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58E06">
      <w:pPr>
        <w:widowControl/>
        <w:spacing w:before="100" w:beforeAutospacing="1" w:after="100" w:afterAutospacing="1"/>
        <w:jc w:val="center"/>
        <w:outlineLvl w:val="0"/>
        <w:rPr>
          <w:rFonts w:ascii="黑体" w:hAnsi="黑体" w:eastAsia="黑体" w:cs="宋体"/>
          <w:bCs/>
          <w:kern w:val="36"/>
          <w:sz w:val="36"/>
          <w:szCs w:val="36"/>
        </w:rPr>
      </w:pPr>
      <w:r>
        <w:rPr>
          <w:rFonts w:hint="eastAsia" w:ascii="黑体" w:hAnsi="黑体" w:eastAsia="黑体" w:cs="宋体"/>
          <w:bCs/>
          <w:kern w:val="36"/>
          <w:sz w:val="36"/>
          <w:szCs w:val="36"/>
        </w:rPr>
        <w:t>晋元高级中学</w:t>
      </w:r>
      <w:bookmarkStart w:id="11" w:name="_GoBack"/>
      <w:bookmarkEnd w:id="11"/>
      <w:r>
        <w:rPr>
          <w:rFonts w:ascii="黑体" w:hAnsi="黑体" w:eastAsia="黑体" w:cs="宋体"/>
          <w:bCs/>
          <w:kern w:val="36"/>
          <w:sz w:val="36"/>
          <w:szCs w:val="36"/>
        </w:rPr>
        <w:t>家庭困难学生无偿配发校服管理方案</w:t>
      </w:r>
    </w:p>
    <w:p w14:paraId="647A966B">
      <w:pPr>
        <w:widowControl/>
        <w:spacing w:before="100" w:beforeAutospacing="1" w:after="100" w:afterAutospacing="1"/>
        <w:jc w:val="center"/>
        <w:outlineLvl w:val="0"/>
        <w:rPr>
          <w:rFonts w:ascii="黑体" w:hAnsi="黑体" w:eastAsia="黑体" w:cs="宋体"/>
          <w:bCs/>
          <w:kern w:val="36"/>
          <w:sz w:val="32"/>
          <w:szCs w:val="32"/>
        </w:rPr>
      </w:pPr>
      <w:r>
        <w:rPr>
          <w:rFonts w:ascii="宋体" w:hAnsi="宋体" w:eastAsia="宋体" w:cs="宋体"/>
          <w:b/>
          <w:bCs/>
          <w:kern w:val="0"/>
          <w:sz w:val="36"/>
          <w:szCs w:val="36"/>
        </w:rPr>
        <w:t>一、总则</w:t>
      </w:r>
    </w:p>
    <w:p w14:paraId="1679E9BD">
      <w:pPr>
        <w:widowControl/>
        <w:spacing w:before="100" w:beforeAutospacing="1" w:after="100" w:afterAutospacing="1" w:line="440" w:lineRule="exact"/>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1.1 目的 </w:t>
      </w:r>
    </w:p>
    <w:p w14:paraId="1DD0ACC4">
      <w:pPr>
        <w:widowControl/>
        <w:spacing w:before="100" w:beforeAutospacing="1" w:after="100" w:afterAutospacing="1" w:line="440" w:lineRule="exact"/>
        <w:ind w:firstLine="560" w:firstLineChars="200"/>
        <w:jc w:val="left"/>
        <w:rPr>
          <w:rFonts w:ascii="仿宋" w:hAnsi="仿宋" w:eastAsia="仿宋" w:cs="宋体"/>
          <w:kern w:val="0"/>
          <w:sz w:val="28"/>
          <w:szCs w:val="28"/>
        </w:rPr>
      </w:pPr>
      <w:r>
        <w:rPr>
          <w:rFonts w:ascii="仿宋" w:hAnsi="仿宋" w:eastAsia="仿宋" w:cs="宋体"/>
          <w:kern w:val="0"/>
          <w:sz w:val="28"/>
          <w:szCs w:val="28"/>
        </w:rPr>
        <w:t>为保障每一位学生平等享有校服穿着的权益，避免因家庭经济困难导致学生在校产生心理落差或被边缘化，体现学校人文关怀，规范使用学校帮困助学金用于困难学生校服费用的资助与无偿配发工作，特制定本方案。</w:t>
      </w:r>
    </w:p>
    <w:p w14:paraId="75CB39ED">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1.2 政策依据 </w:t>
      </w:r>
    </w:p>
    <w:p w14:paraId="2B9BF299">
      <w:pPr>
        <w:widowControl/>
        <w:spacing w:before="100" w:beforeAutospacing="1" w:after="100" w:afterAutospacing="1"/>
        <w:ind w:firstLine="566" w:firstLineChars="236"/>
        <w:jc w:val="left"/>
        <w:rPr>
          <w:rFonts w:ascii="宋体" w:hAnsi="宋体" w:eastAsia="宋体" w:cs="宋体"/>
          <w:kern w:val="0"/>
          <w:sz w:val="24"/>
          <w:szCs w:val="24"/>
        </w:rPr>
      </w:pPr>
      <w:r>
        <w:rPr>
          <w:rFonts w:ascii="宋体" w:hAnsi="宋体" w:eastAsia="宋体" w:cs="宋体"/>
          <w:kern w:val="0"/>
          <w:sz w:val="24"/>
          <w:szCs w:val="24"/>
        </w:rPr>
        <w:t>本方案依据以下上海市有关文件精神制定：</w:t>
      </w:r>
    </w:p>
    <w:tbl>
      <w:tblPr>
        <w:tblStyle w:val="5"/>
        <w:tblW w:w="9215" w:type="dxa"/>
        <w:tblInd w:w="-434" w:type="dxa"/>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Layout w:type="autofit"/>
        <w:tblCellMar>
          <w:top w:w="0" w:type="dxa"/>
          <w:left w:w="0" w:type="dxa"/>
          <w:bottom w:w="0" w:type="dxa"/>
          <w:right w:w="0" w:type="dxa"/>
        </w:tblCellMar>
      </w:tblPr>
      <w:tblGrid>
        <w:gridCol w:w="760"/>
        <w:gridCol w:w="6896"/>
        <w:gridCol w:w="1559"/>
      </w:tblGrid>
      <w:tr w14:paraId="05F25921">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blHeader/>
        </w:trPr>
        <w:tc>
          <w:tcPr>
            <w:tcW w:w="760" w:type="dxa"/>
            <w:tcBorders>
              <w:top w:val="single" w:color="E0E0E0" w:sz="6" w:space="0"/>
              <w:left w:val="single" w:color="E0E0E0" w:sz="6" w:space="0"/>
              <w:bottom w:val="single" w:color="E0E0E0" w:sz="6" w:space="0"/>
              <w:right w:val="single" w:color="E0E0E0" w:sz="6" w:space="0"/>
            </w:tcBorders>
            <w:vAlign w:val="center"/>
          </w:tcPr>
          <w:p w14:paraId="3C4197AD">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序号</w:t>
            </w:r>
          </w:p>
        </w:tc>
        <w:tc>
          <w:tcPr>
            <w:tcW w:w="6896" w:type="dxa"/>
            <w:tcBorders>
              <w:top w:val="single" w:color="E0E0E0" w:sz="6" w:space="0"/>
              <w:left w:val="single" w:color="E0E0E0" w:sz="6" w:space="0"/>
              <w:bottom w:val="single" w:color="E0E0E0" w:sz="6" w:space="0"/>
              <w:right w:val="single" w:color="E0E0E0" w:sz="6" w:space="0"/>
            </w:tcBorders>
            <w:vAlign w:val="center"/>
          </w:tcPr>
          <w:p w14:paraId="48089512">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文件名称</w:t>
            </w:r>
          </w:p>
        </w:tc>
        <w:tc>
          <w:tcPr>
            <w:tcW w:w="1559" w:type="dxa"/>
            <w:tcBorders>
              <w:top w:val="single" w:color="E0E0E0" w:sz="6" w:space="0"/>
              <w:left w:val="single" w:color="E0E0E0" w:sz="6" w:space="0"/>
              <w:bottom w:val="single" w:color="E0E0E0" w:sz="6" w:space="0"/>
              <w:right w:val="single" w:color="E0E0E0" w:sz="6" w:space="0"/>
            </w:tcBorders>
            <w:vAlign w:val="center"/>
          </w:tcPr>
          <w:p w14:paraId="1DD77999">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文号</w:t>
            </w:r>
          </w:p>
        </w:tc>
      </w:tr>
      <w:tr w14:paraId="54AFD66F">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760" w:type="dxa"/>
            <w:tcBorders>
              <w:top w:val="single" w:color="E0E0E0" w:sz="6" w:space="0"/>
              <w:left w:val="single" w:color="E0E0E0" w:sz="6" w:space="0"/>
              <w:bottom w:val="single" w:color="E0E0E0" w:sz="6" w:space="0"/>
              <w:right w:val="single" w:color="E0E0E0" w:sz="6" w:space="0"/>
            </w:tcBorders>
            <w:vAlign w:val="center"/>
          </w:tcPr>
          <w:p w14:paraId="0818C3E2">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1</w:t>
            </w:r>
          </w:p>
        </w:tc>
        <w:tc>
          <w:tcPr>
            <w:tcW w:w="6896" w:type="dxa"/>
            <w:tcBorders>
              <w:top w:val="single" w:color="E0E0E0" w:sz="6" w:space="0"/>
              <w:left w:val="single" w:color="E0E0E0" w:sz="6" w:space="0"/>
              <w:bottom w:val="single" w:color="E0E0E0" w:sz="6" w:space="0"/>
              <w:right w:val="single" w:color="E0E0E0" w:sz="6" w:space="0"/>
            </w:tcBorders>
            <w:vAlign w:val="center"/>
          </w:tcPr>
          <w:p w14:paraId="105FE18F">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《上海市教育委员会 上海市财政局 上海市民政局 上海市残疾人联合会关于印发〈上海市中小学幼儿园学生资助资金管理实施办法〉的通知》</w:t>
            </w:r>
          </w:p>
        </w:tc>
        <w:tc>
          <w:tcPr>
            <w:tcW w:w="1559" w:type="dxa"/>
            <w:tcBorders>
              <w:top w:val="single" w:color="E0E0E0" w:sz="6" w:space="0"/>
              <w:left w:val="single" w:color="E0E0E0" w:sz="6" w:space="0"/>
              <w:bottom w:val="single" w:color="E0E0E0" w:sz="6" w:space="0"/>
              <w:right w:val="single" w:color="E0E0E0" w:sz="6" w:space="0"/>
            </w:tcBorders>
            <w:vAlign w:val="center"/>
          </w:tcPr>
          <w:p w14:paraId="1A724196">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沪教委规〔2022〕8号</w:t>
            </w:r>
          </w:p>
        </w:tc>
      </w:tr>
      <w:tr w14:paraId="58DDCE4A">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760" w:type="dxa"/>
            <w:tcBorders>
              <w:top w:val="single" w:color="E0E0E0" w:sz="6" w:space="0"/>
              <w:left w:val="single" w:color="E0E0E0" w:sz="6" w:space="0"/>
              <w:bottom w:val="single" w:color="E0E0E0" w:sz="6" w:space="0"/>
              <w:right w:val="single" w:color="E0E0E0" w:sz="6" w:space="0"/>
            </w:tcBorders>
            <w:vAlign w:val="center"/>
          </w:tcPr>
          <w:p w14:paraId="0B06A74F">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2</w:t>
            </w:r>
          </w:p>
        </w:tc>
        <w:tc>
          <w:tcPr>
            <w:tcW w:w="6896" w:type="dxa"/>
            <w:tcBorders>
              <w:top w:val="single" w:color="E0E0E0" w:sz="6" w:space="0"/>
              <w:left w:val="single" w:color="E0E0E0" w:sz="6" w:space="0"/>
              <w:bottom w:val="single" w:color="E0E0E0" w:sz="6" w:space="0"/>
              <w:right w:val="single" w:color="E0E0E0" w:sz="6" w:space="0"/>
            </w:tcBorders>
            <w:vAlign w:val="center"/>
          </w:tcPr>
          <w:p w14:paraId="45ECAB0E">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《上海市教育委员会等四部门关于印发〈上海市家庭经济困难学生认定工作实施意见〉的通知》</w:t>
            </w:r>
          </w:p>
        </w:tc>
        <w:tc>
          <w:tcPr>
            <w:tcW w:w="1559" w:type="dxa"/>
            <w:tcBorders>
              <w:top w:val="single" w:color="E0E0E0" w:sz="6" w:space="0"/>
              <w:left w:val="single" w:color="E0E0E0" w:sz="6" w:space="0"/>
              <w:bottom w:val="single" w:color="E0E0E0" w:sz="6" w:space="0"/>
              <w:right w:val="single" w:color="E0E0E0" w:sz="6" w:space="0"/>
            </w:tcBorders>
            <w:vAlign w:val="center"/>
          </w:tcPr>
          <w:p w14:paraId="20DEB08B">
            <w:pPr>
              <w:widowControl/>
              <w:spacing w:before="100" w:beforeAutospacing="1" w:after="100" w:afterAutospacing="1"/>
              <w:jc w:val="center"/>
              <w:rPr>
                <w:rFonts w:ascii="宋体" w:hAnsi="宋体" w:eastAsia="宋体" w:cs="宋体"/>
                <w:kern w:val="0"/>
                <w:szCs w:val="21"/>
              </w:rPr>
            </w:pPr>
            <w:bookmarkStart w:id="0" w:name="OLE_LINK5"/>
            <w:bookmarkStart w:id="1" w:name="OLE_LINK6"/>
            <w:r>
              <w:rPr>
                <w:rFonts w:ascii="宋体" w:hAnsi="宋体" w:eastAsia="宋体" w:cs="宋体"/>
                <w:kern w:val="0"/>
                <w:szCs w:val="21"/>
              </w:rPr>
              <w:t>沪教委规〔2019〕7号</w:t>
            </w:r>
            <w:bookmarkEnd w:id="0"/>
            <w:bookmarkEnd w:id="1"/>
          </w:p>
        </w:tc>
      </w:tr>
      <w:tr w14:paraId="1BBF7AAC">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760" w:type="dxa"/>
            <w:tcBorders>
              <w:top w:val="single" w:color="E0E0E0" w:sz="6" w:space="0"/>
              <w:left w:val="single" w:color="E0E0E0" w:sz="6" w:space="0"/>
              <w:bottom w:val="single" w:color="E0E0E0" w:sz="6" w:space="0"/>
              <w:right w:val="single" w:color="E0E0E0" w:sz="6" w:space="0"/>
            </w:tcBorders>
            <w:vAlign w:val="center"/>
          </w:tcPr>
          <w:p w14:paraId="1F059A4B">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3</w:t>
            </w:r>
          </w:p>
        </w:tc>
        <w:tc>
          <w:tcPr>
            <w:tcW w:w="6896" w:type="dxa"/>
            <w:tcBorders>
              <w:top w:val="single" w:color="E0E0E0" w:sz="6" w:space="0"/>
              <w:left w:val="single" w:color="E0E0E0" w:sz="6" w:space="0"/>
              <w:bottom w:val="single" w:color="E0E0E0" w:sz="6" w:space="0"/>
              <w:right w:val="single" w:color="E0E0E0" w:sz="6" w:space="0"/>
            </w:tcBorders>
            <w:vAlign w:val="center"/>
          </w:tcPr>
          <w:p w14:paraId="0C54476B">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《上海市教育委员会 上海市财政局关于调整本市高等教育阶段和高中阶段国家学生资助政策的通知》</w:t>
            </w:r>
          </w:p>
        </w:tc>
        <w:tc>
          <w:tcPr>
            <w:tcW w:w="1559" w:type="dxa"/>
            <w:tcBorders>
              <w:top w:val="single" w:color="E0E0E0" w:sz="6" w:space="0"/>
              <w:left w:val="single" w:color="E0E0E0" w:sz="6" w:space="0"/>
              <w:bottom w:val="single" w:color="E0E0E0" w:sz="6" w:space="0"/>
              <w:right w:val="single" w:color="E0E0E0" w:sz="6" w:space="0"/>
            </w:tcBorders>
            <w:vAlign w:val="center"/>
          </w:tcPr>
          <w:p w14:paraId="7FF26D95">
            <w:pPr>
              <w:widowControl/>
              <w:spacing w:before="100" w:beforeAutospacing="1" w:after="100" w:afterAutospacing="1"/>
              <w:jc w:val="center"/>
              <w:rPr>
                <w:rFonts w:ascii="宋体" w:hAnsi="宋体" w:eastAsia="宋体" w:cs="宋体"/>
                <w:kern w:val="0"/>
                <w:szCs w:val="21"/>
              </w:rPr>
            </w:pPr>
            <w:bookmarkStart w:id="2" w:name="OLE_LINK7"/>
            <w:bookmarkStart w:id="3" w:name="OLE_LINK8"/>
            <w:bookmarkStart w:id="4" w:name="OLE_LINK13"/>
            <w:r>
              <w:rPr>
                <w:rFonts w:ascii="宋体" w:hAnsi="宋体" w:eastAsia="宋体" w:cs="宋体"/>
                <w:kern w:val="0"/>
                <w:szCs w:val="21"/>
              </w:rPr>
              <w:t>沪教委财〔2024〕100号</w:t>
            </w:r>
            <w:bookmarkEnd w:id="2"/>
            <w:bookmarkEnd w:id="3"/>
            <w:bookmarkEnd w:id="4"/>
          </w:p>
        </w:tc>
      </w:tr>
      <w:tr w14:paraId="53887475">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760" w:type="dxa"/>
            <w:tcBorders>
              <w:top w:val="single" w:color="E0E0E0" w:sz="6" w:space="0"/>
              <w:left w:val="single" w:color="E0E0E0" w:sz="6" w:space="0"/>
              <w:bottom w:val="single" w:color="E0E0E0" w:sz="6" w:space="0"/>
              <w:right w:val="single" w:color="E0E0E0" w:sz="6" w:space="0"/>
            </w:tcBorders>
            <w:vAlign w:val="center"/>
          </w:tcPr>
          <w:p w14:paraId="5CEAFD65">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4</w:t>
            </w:r>
          </w:p>
        </w:tc>
        <w:tc>
          <w:tcPr>
            <w:tcW w:w="6896" w:type="dxa"/>
            <w:tcBorders>
              <w:top w:val="single" w:color="E0E0E0" w:sz="6" w:space="0"/>
              <w:left w:val="single" w:color="E0E0E0" w:sz="6" w:space="0"/>
              <w:bottom w:val="single" w:color="E0E0E0" w:sz="6" w:space="0"/>
              <w:right w:val="single" w:color="E0E0E0" w:sz="6" w:space="0"/>
            </w:tcBorders>
            <w:vAlign w:val="center"/>
          </w:tcPr>
          <w:p w14:paraId="31232F49">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w:t>
            </w:r>
            <w:bookmarkStart w:id="5" w:name="OLE_LINK11"/>
            <w:bookmarkStart w:id="6" w:name="OLE_LINK12"/>
            <w:r>
              <w:rPr>
                <w:rFonts w:ascii="宋体" w:hAnsi="宋体" w:eastAsia="宋体" w:cs="宋体"/>
                <w:kern w:val="0"/>
                <w:szCs w:val="21"/>
              </w:rPr>
              <w:t>上海市人民政府办公厅转发市教委等六部门关于加强本市中小学生校服管理若干意见的通知</w:t>
            </w:r>
            <w:bookmarkEnd w:id="5"/>
            <w:bookmarkEnd w:id="6"/>
            <w:r>
              <w:rPr>
                <w:rFonts w:ascii="宋体" w:hAnsi="宋体" w:eastAsia="宋体" w:cs="宋体"/>
                <w:kern w:val="0"/>
                <w:szCs w:val="21"/>
              </w:rPr>
              <w:t>》</w:t>
            </w:r>
          </w:p>
        </w:tc>
        <w:tc>
          <w:tcPr>
            <w:tcW w:w="1559" w:type="dxa"/>
            <w:tcBorders>
              <w:top w:val="single" w:color="E0E0E0" w:sz="6" w:space="0"/>
              <w:left w:val="single" w:color="E0E0E0" w:sz="6" w:space="0"/>
              <w:bottom w:val="single" w:color="E0E0E0" w:sz="6" w:space="0"/>
              <w:right w:val="single" w:color="E0E0E0" w:sz="6" w:space="0"/>
            </w:tcBorders>
            <w:vAlign w:val="center"/>
          </w:tcPr>
          <w:p w14:paraId="1D483340">
            <w:pPr>
              <w:widowControl/>
              <w:spacing w:before="100" w:beforeAutospacing="1" w:after="100" w:afterAutospacing="1"/>
              <w:jc w:val="center"/>
              <w:rPr>
                <w:rFonts w:ascii="宋体" w:hAnsi="宋体" w:eastAsia="宋体" w:cs="宋体"/>
                <w:kern w:val="0"/>
                <w:szCs w:val="21"/>
              </w:rPr>
            </w:pPr>
            <w:bookmarkStart w:id="7" w:name="OLE_LINK9"/>
            <w:bookmarkStart w:id="8" w:name="OLE_LINK10"/>
            <w:r>
              <w:rPr>
                <w:rFonts w:ascii="宋体" w:hAnsi="宋体" w:eastAsia="宋体" w:cs="宋体"/>
                <w:kern w:val="0"/>
                <w:szCs w:val="21"/>
              </w:rPr>
              <w:t>沪府办发〔2013〕10号</w:t>
            </w:r>
            <w:bookmarkEnd w:id="7"/>
            <w:bookmarkEnd w:id="8"/>
          </w:p>
        </w:tc>
      </w:tr>
      <w:tr w14:paraId="660A4604">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760" w:type="dxa"/>
            <w:tcBorders>
              <w:top w:val="single" w:color="E0E0E0" w:sz="6" w:space="0"/>
              <w:left w:val="single" w:color="E0E0E0" w:sz="6" w:space="0"/>
              <w:bottom w:val="single" w:color="E0E0E0" w:sz="6" w:space="0"/>
              <w:right w:val="single" w:color="E0E0E0" w:sz="6" w:space="0"/>
            </w:tcBorders>
            <w:vAlign w:val="center"/>
          </w:tcPr>
          <w:p w14:paraId="3B53E8DB">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5</w:t>
            </w:r>
          </w:p>
        </w:tc>
        <w:tc>
          <w:tcPr>
            <w:tcW w:w="6896" w:type="dxa"/>
            <w:tcBorders>
              <w:top w:val="single" w:color="E0E0E0" w:sz="6" w:space="0"/>
              <w:left w:val="single" w:color="E0E0E0" w:sz="6" w:space="0"/>
              <w:bottom w:val="single" w:color="E0E0E0" w:sz="6" w:space="0"/>
              <w:right w:val="single" w:color="E0E0E0" w:sz="6" w:space="0"/>
            </w:tcBorders>
            <w:vAlign w:val="center"/>
          </w:tcPr>
          <w:p w14:paraId="448BD58E">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本市及本区教育局关于学生资助管理、代办服务性收费减免及校服管理的相关配套文件</w:t>
            </w:r>
          </w:p>
        </w:tc>
        <w:tc>
          <w:tcPr>
            <w:tcW w:w="1559" w:type="dxa"/>
            <w:tcBorders>
              <w:top w:val="single" w:color="E0E0E0" w:sz="6" w:space="0"/>
              <w:left w:val="single" w:color="E0E0E0" w:sz="6" w:space="0"/>
              <w:bottom w:val="single" w:color="E0E0E0" w:sz="6" w:space="0"/>
              <w:right w:val="single" w:color="E0E0E0" w:sz="6" w:space="0"/>
            </w:tcBorders>
            <w:vAlign w:val="center"/>
          </w:tcPr>
          <w:p w14:paraId="44F224E8">
            <w:pPr>
              <w:widowControl/>
              <w:spacing w:before="100" w:beforeAutospacing="1" w:after="100" w:afterAutospacing="1"/>
              <w:jc w:val="left"/>
              <w:rPr>
                <w:rFonts w:ascii="宋体" w:hAnsi="宋体" w:eastAsia="宋体" w:cs="宋体"/>
                <w:kern w:val="0"/>
                <w:szCs w:val="21"/>
              </w:rPr>
            </w:pPr>
          </w:p>
        </w:tc>
      </w:tr>
    </w:tbl>
    <w:p w14:paraId="1C1E0183">
      <w:pPr>
        <w:widowControl/>
        <w:jc w:val="left"/>
        <w:rPr>
          <w:rFonts w:ascii="宋体" w:hAnsi="宋体" w:eastAsia="宋体" w:cs="宋体"/>
          <w:kern w:val="0"/>
          <w:sz w:val="24"/>
          <w:szCs w:val="24"/>
        </w:rPr>
      </w:pPr>
    </w:p>
    <w:p w14:paraId="01904539">
      <w:pPr>
        <w:widowControl/>
        <w:spacing w:before="100" w:beforeAutospacing="1" w:after="100" w:afterAutospacing="1"/>
        <w:jc w:val="left"/>
        <w:outlineLvl w:val="1"/>
        <w:rPr>
          <w:rFonts w:ascii="宋体" w:hAnsi="宋体" w:eastAsia="宋体" w:cs="宋体"/>
          <w:b/>
          <w:bCs/>
          <w:kern w:val="0"/>
          <w:sz w:val="36"/>
          <w:szCs w:val="36"/>
        </w:rPr>
      </w:pPr>
      <w:r>
        <w:rPr>
          <w:rFonts w:ascii="宋体" w:hAnsi="宋体" w:eastAsia="宋体" w:cs="宋体"/>
          <w:b/>
          <w:bCs/>
          <w:kern w:val="0"/>
          <w:sz w:val="36"/>
          <w:szCs w:val="36"/>
        </w:rPr>
        <w:t xml:space="preserve">二、资助对象与困难判定依据 </w:t>
      </w:r>
    </w:p>
    <w:p w14:paraId="4A58B572">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2.1 资助对象 </w:t>
      </w:r>
    </w:p>
    <w:p w14:paraId="2CFA90A1">
      <w:pPr>
        <w:widowControl/>
        <w:spacing w:before="100" w:beforeAutospacing="1" w:after="100" w:afterAutospacing="1" w:line="440" w:lineRule="exact"/>
        <w:ind w:firstLine="560" w:firstLineChars="200"/>
        <w:jc w:val="left"/>
        <w:rPr>
          <w:rFonts w:ascii="仿宋" w:hAnsi="仿宋" w:eastAsia="仿宋" w:cs="宋体"/>
          <w:kern w:val="0"/>
          <w:sz w:val="28"/>
          <w:szCs w:val="28"/>
        </w:rPr>
      </w:pPr>
      <w:r>
        <w:rPr>
          <w:rFonts w:ascii="仿宋" w:hAnsi="仿宋" w:eastAsia="仿宋" w:cs="宋体"/>
          <w:kern w:val="0"/>
          <w:sz w:val="28"/>
          <w:szCs w:val="28"/>
        </w:rPr>
        <w:t>本校在籍在读且学校统一着装制度要求穿着校服的学生中，因家庭经济困难无力自行承担校服费用的学生，可申请由学校帮困助学金资助，</w:t>
      </w:r>
      <w:r>
        <w:rPr>
          <w:rFonts w:ascii="仿宋" w:hAnsi="仿宋" w:eastAsia="仿宋" w:cs="宋体"/>
          <w:bCs/>
          <w:kern w:val="0"/>
          <w:sz w:val="28"/>
          <w:szCs w:val="28"/>
        </w:rPr>
        <w:t>无偿配发</w:t>
      </w:r>
      <w:r>
        <w:rPr>
          <w:rFonts w:ascii="仿宋" w:hAnsi="仿宋" w:eastAsia="仿宋" w:cs="宋体"/>
          <w:kern w:val="0"/>
          <w:sz w:val="28"/>
          <w:szCs w:val="28"/>
        </w:rPr>
        <w:t>校服一套（含学校规定的必配款式，如夏装、春秋装、冬装各一件/套，具体以当年度校服采购配置为准）。</w:t>
      </w:r>
    </w:p>
    <w:p w14:paraId="362B1CB2">
      <w:pPr>
        <w:widowControl/>
        <w:spacing w:before="100" w:beforeAutospacing="1" w:after="100" w:afterAutospacing="1" w:line="440" w:lineRule="exact"/>
        <w:ind w:firstLine="562" w:firstLineChars="200"/>
        <w:jc w:val="left"/>
        <w:rPr>
          <w:rFonts w:ascii="仿宋" w:hAnsi="仿宋" w:eastAsia="仿宋" w:cs="宋体"/>
          <w:kern w:val="0"/>
          <w:sz w:val="28"/>
          <w:szCs w:val="28"/>
        </w:rPr>
      </w:pPr>
      <w:r>
        <w:rPr>
          <w:rFonts w:ascii="仿宋" w:hAnsi="仿宋" w:eastAsia="仿宋" w:cs="宋体"/>
          <w:b/>
          <w:bCs/>
          <w:kern w:val="0"/>
          <w:sz w:val="28"/>
          <w:szCs w:val="28"/>
        </w:rPr>
        <w:t>核心原则</w:t>
      </w:r>
      <w:r>
        <w:rPr>
          <w:rFonts w:ascii="仿宋" w:hAnsi="仿宋" w:eastAsia="仿宋" w:cs="宋体"/>
          <w:kern w:val="0"/>
          <w:sz w:val="28"/>
          <w:szCs w:val="28"/>
        </w:rPr>
        <w:t>：帮困助学不与学生的学习成绩挂钩，坚持"应助尽助、精准资助、保护隐私"。</w:t>
      </w:r>
    </w:p>
    <w:p w14:paraId="6C253AAE">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2.2 家庭困难的基本判定依据 </w:t>
      </w:r>
    </w:p>
    <w:p w14:paraId="36FD1B81">
      <w:pPr>
        <w:widowControl/>
        <w:spacing w:before="100" w:beforeAutospacing="1" w:after="100" w:afterAutospacing="1" w:line="440" w:lineRule="exact"/>
        <w:ind w:firstLine="560" w:firstLineChars="200"/>
        <w:jc w:val="left"/>
        <w:rPr>
          <w:rFonts w:ascii="仿宋" w:hAnsi="仿宋" w:eastAsia="仿宋" w:cs="宋体"/>
          <w:kern w:val="0"/>
          <w:sz w:val="28"/>
          <w:szCs w:val="28"/>
        </w:rPr>
      </w:pPr>
      <w:r>
        <w:rPr>
          <w:rFonts w:ascii="仿宋" w:hAnsi="仿宋" w:eastAsia="仿宋" w:cs="宋体"/>
          <w:kern w:val="0"/>
          <w:sz w:val="28"/>
          <w:szCs w:val="28"/>
        </w:rPr>
        <w:t>结合沪教委规〔2019〕7号和沪教委规〔2022〕8号文件精神，符合下列</w:t>
      </w:r>
      <w:r>
        <w:rPr>
          <w:rFonts w:ascii="仿宋" w:hAnsi="仿宋" w:eastAsia="仿宋" w:cs="宋体"/>
          <w:bCs/>
          <w:kern w:val="0"/>
          <w:sz w:val="28"/>
          <w:szCs w:val="28"/>
        </w:rPr>
        <w:t>任一类别</w:t>
      </w:r>
      <w:r>
        <w:rPr>
          <w:rFonts w:hint="eastAsia" w:ascii="MS Gothic" w:hAnsi="MS Gothic" w:eastAsia="MS Gothic" w:cs="MS Gothic"/>
          <w:kern w:val="0"/>
          <w:sz w:val="28"/>
          <w:szCs w:val="28"/>
        </w:rPr>
        <w:t>​</w:t>
      </w:r>
      <w:r>
        <w:rPr>
          <w:rFonts w:ascii="仿宋" w:hAnsi="仿宋" w:eastAsia="仿宋" w:cs="宋体"/>
          <w:kern w:val="0"/>
          <w:sz w:val="28"/>
          <w:szCs w:val="28"/>
        </w:rPr>
        <w:t>的学生，可纳入无偿配发校服的资助范围：</w:t>
      </w:r>
    </w:p>
    <w:p w14:paraId="01448B07">
      <w:pPr>
        <w:widowControl/>
        <w:spacing w:before="100" w:beforeAutospacing="1" w:after="100" w:afterAutospacing="1"/>
        <w:jc w:val="left"/>
        <w:outlineLvl w:val="3"/>
        <w:rPr>
          <w:rFonts w:ascii="黑体" w:hAnsi="黑体" w:eastAsia="黑体" w:cs="宋体"/>
          <w:bCs/>
          <w:kern w:val="0"/>
          <w:sz w:val="28"/>
          <w:szCs w:val="28"/>
        </w:rPr>
      </w:pPr>
      <w:r>
        <w:rPr>
          <w:rFonts w:ascii="黑体" w:hAnsi="黑体" w:eastAsia="黑体" w:cs="宋体"/>
          <w:bCs/>
          <w:kern w:val="0"/>
          <w:sz w:val="28"/>
          <w:szCs w:val="28"/>
        </w:rPr>
        <w:t xml:space="preserve">（一）特殊群体——直接认定类 </w:t>
      </w:r>
    </w:p>
    <w:p w14:paraId="5784C13E">
      <w:pPr>
        <w:widowControl/>
        <w:spacing w:before="100" w:beforeAutospacing="1" w:after="100" w:afterAutospacing="1" w:line="440" w:lineRule="exact"/>
        <w:ind w:firstLine="560" w:firstLineChars="200"/>
        <w:jc w:val="left"/>
        <w:rPr>
          <w:rFonts w:ascii="仿宋" w:hAnsi="仿宋" w:eastAsia="仿宋" w:cs="宋体"/>
          <w:kern w:val="0"/>
          <w:sz w:val="28"/>
          <w:szCs w:val="28"/>
        </w:rPr>
      </w:pPr>
      <w:r>
        <w:rPr>
          <w:rFonts w:ascii="仿宋" w:hAnsi="仿宋" w:eastAsia="仿宋" w:cs="宋体"/>
          <w:kern w:val="0"/>
          <w:sz w:val="28"/>
          <w:szCs w:val="28"/>
        </w:rPr>
        <w:t>学生或其家庭属于以下情形之一，凭相关职能部门核发的有效证件/证明即可认定：</w:t>
      </w:r>
    </w:p>
    <w:tbl>
      <w:tblPr>
        <w:tblStyle w:val="5"/>
        <w:tblW w:w="8931" w:type="dxa"/>
        <w:tblInd w:w="-292" w:type="dxa"/>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Layout w:type="autofit"/>
        <w:tblCellMar>
          <w:top w:w="0" w:type="dxa"/>
          <w:left w:w="0" w:type="dxa"/>
          <w:bottom w:w="0" w:type="dxa"/>
          <w:right w:w="0" w:type="dxa"/>
        </w:tblCellMar>
      </w:tblPr>
      <w:tblGrid>
        <w:gridCol w:w="2361"/>
        <w:gridCol w:w="6570"/>
      </w:tblGrid>
      <w:tr w14:paraId="70D231D4">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blHeader/>
        </w:trPr>
        <w:tc>
          <w:tcPr>
            <w:tcW w:w="2361" w:type="dxa"/>
            <w:tcBorders>
              <w:top w:val="single" w:color="E0E0E0" w:sz="6" w:space="0"/>
              <w:left w:val="single" w:color="E0E0E0" w:sz="6" w:space="0"/>
              <w:bottom w:val="single" w:color="E0E0E0" w:sz="6" w:space="0"/>
              <w:right w:val="single" w:color="E0E0E0" w:sz="6" w:space="0"/>
            </w:tcBorders>
            <w:vAlign w:val="center"/>
          </w:tcPr>
          <w:p w14:paraId="21367BB2">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类别</w:t>
            </w:r>
          </w:p>
        </w:tc>
        <w:tc>
          <w:tcPr>
            <w:tcW w:w="6570" w:type="dxa"/>
            <w:tcBorders>
              <w:top w:val="single" w:color="E0E0E0" w:sz="6" w:space="0"/>
              <w:left w:val="single" w:color="E0E0E0" w:sz="6" w:space="0"/>
              <w:bottom w:val="single" w:color="E0E0E0" w:sz="6" w:space="0"/>
              <w:right w:val="single" w:color="E0E0E0" w:sz="6" w:space="0"/>
            </w:tcBorders>
            <w:vAlign w:val="center"/>
          </w:tcPr>
          <w:p w14:paraId="1AACD435">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所需证明材料</w:t>
            </w:r>
          </w:p>
        </w:tc>
      </w:tr>
      <w:tr w14:paraId="2457171E">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361" w:type="dxa"/>
            <w:tcBorders>
              <w:top w:val="single" w:color="E0E0E0" w:sz="6" w:space="0"/>
              <w:left w:val="single" w:color="E0E0E0" w:sz="6" w:space="0"/>
              <w:bottom w:val="single" w:color="E0E0E0" w:sz="6" w:space="0"/>
              <w:right w:val="single" w:color="E0E0E0" w:sz="6" w:space="0"/>
            </w:tcBorders>
            <w:vAlign w:val="center"/>
          </w:tcPr>
          <w:p w14:paraId="63A210B5">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城乡低保家庭学生</w:t>
            </w:r>
          </w:p>
        </w:tc>
        <w:tc>
          <w:tcPr>
            <w:tcW w:w="6570" w:type="dxa"/>
            <w:tcBorders>
              <w:top w:val="single" w:color="E0E0E0" w:sz="6" w:space="0"/>
              <w:left w:val="single" w:color="E0E0E0" w:sz="6" w:space="0"/>
              <w:bottom w:val="single" w:color="E0E0E0" w:sz="6" w:space="0"/>
              <w:right w:val="single" w:color="E0E0E0" w:sz="6" w:space="0"/>
            </w:tcBorders>
            <w:vAlign w:val="center"/>
          </w:tcPr>
          <w:p w14:paraId="1BCD9610">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有效的《上海市城乡居民最低生活保障证》（经街镇社区事务受理服务中心核定）</w:t>
            </w:r>
          </w:p>
        </w:tc>
      </w:tr>
      <w:tr w14:paraId="2675F0BA">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361" w:type="dxa"/>
            <w:tcBorders>
              <w:top w:val="single" w:color="E0E0E0" w:sz="6" w:space="0"/>
              <w:left w:val="single" w:color="E0E0E0" w:sz="6" w:space="0"/>
              <w:bottom w:val="single" w:color="E0E0E0" w:sz="6" w:space="0"/>
              <w:right w:val="single" w:color="E0E0E0" w:sz="6" w:space="0"/>
            </w:tcBorders>
            <w:vAlign w:val="center"/>
          </w:tcPr>
          <w:p w14:paraId="35D5DA89">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特困供养人员</w:t>
            </w:r>
          </w:p>
        </w:tc>
        <w:tc>
          <w:tcPr>
            <w:tcW w:w="6570" w:type="dxa"/>
            <w:tcBorders>
              <w:top w:val="single" w:color="E0E0E0" w:sz="6" w:space="0"/>
              <w:left w:val="single" w:color="E0E0E0" w:sz="6" w:space="0"/>
              <w:bottom w:val="single" w:color="E0E0E0" w:sz="6" w:space="0"/>
              <w:right w:val="single" w:color="E0E0E0" w:sz="6" w:space="0"/>
            </w:tcBorders>
            <w:vAlign w:val="center"/>
          </w:tcPr>
          <w:p w14:paraId="53ADC461">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民政部门出具的特困供养人员证明</w:t>
            </w:r>
          </w:p>
        </w:tc>
      </w:tr>
      <w:tr w14:paraId="34115454">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361" w:type="dxa"/>
            <w:tcBorders>
              <w:top w:val="single" w:color="E0E0E0" w:sz="6" w:space="0"/>
              <w:left w:val="single" w:color="E0E0E0" w:sz="6" w:space="0"/>
              <w:bottom w:val="single" w:color="E0E0E0" w:sz="6" w:space="0"/>
              <w:right w:val="single" w:color="E0E0E0" w:sz="6" w:space="0"/>
            </w:tcBorders>
            <w:vAlign w:val="center"/>
          </w:tcPr>
          <w:p w14:paraId="72B58A06">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孤儿</w:t>
            </w:r>
          </w:p>
        </w:tc>
        <w:tc>
          <w:tcPr>
            <w:tcW w:w="6570" w:type="dxa"/>
            <w:tcBorders>
              <w:top w:val="single" w:color="E0E0E0" w:sz="6" w:space="0"/>
              <w:left w:val="single" w:color="E0E0E0" w:sz="6" w:space="0"/>
              <w:bottom w:val="single" w:color="E0E0E0" w:sz="6" w:space="0"/>
              <w:right w:val="single" w:color="E0E0E0" w:sz="6" w:space="0"/>
            </w:tcBorders>
            <w:vAlign w:val="center"/>
          </w:tcPr>
          <w:p w14:paraId="292A54BF">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民政部门或福利机构出具的孤儿证明</w:t>
            </w:r>
          </w:p>
        </w:tc>
      </w:tr>
      <w:tr w14:paraId="017493ED">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361" w:type="dxa"/>
            <w:tcBorders>
              <w:top w:val="single" w:color="E0E0E0" w:sz="6" w:space="0"/>
              <w:left w:val="single" w:color="E0E0E0" w:sz="6" w:space="0"/>
              <w:bottom w:val="single" w:color="E0E0E0" w:sz="6" w:space="0"/>
              <w:right w:val="single" w:color="E0E0E0" w:sz="6" w:space="0"/>
            </w:tcBorders>
            <w:vAlign w:val="center"/>
          </w:tcPr>
          <w:p w14:paraId="38E2408B">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烈士子女</w:t>
            </w:r>
          </w:p>
        </w:tc>
        <w:tc>
          <w:tcPr>
            <w:tcW w:w="6570" w:type="dxa"/>
            <w:tcBorders>
              <w:top w:val="single" w:color="E0E0E0" w:sz="6" w:space="0"/>
              <w:left w:val="single" w:color="E0E0E0" w:sz="6" w:space="0"/>
              <w:bottom w:val="single" w:color="E0E0E0" w:sz="6" w:space="0"/>
              <w:right w:val="single" w:color="E0E0E0" w:sz="6" w:space="0"/>
            </w:tcBorders>
            <w:vAlign w:val="center"/>
          </w:tcPr>
          <w:p w14:paraId="2FB7B5FE">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退役军人事务部门出具的烈士证明书及亲属关系证明</w:t>
            </w:r>
          </w:p>
        </w:tc>
      </w:tr>
      <w:tr w14:paraId="60C6FA80">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361" w:type="dxa"/>
            <w:tcBorders>
              <w:top w:val="single" w:color="E0E0E0" w:sz="6" w:space="0"/>
              <w:left w:val="single" w:color="E0E0E0" w:sz="6" w:space="0"/>
              <w:bottom w:val="single" w:color="E0E0E0" w:sz="6" w:space="0"/>
              <w:right w:val="single" w:color="E0E0E0" w:sz="6" w:space="0"/>
            </w:tcBorders>
            <w:vAlign w:val="center"/>
          </w:tcPr>
          <w:p w14:paraId="7AEB6980">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原建档立卡家庭经济困难学生</w:t>
            </w:r>
          </w:p>
        </w:tc>
        <w:tc>
          <w:tcPr>
            <w:tcW w:w="6570" w:type="dxa"/>
            <w:tcBorders>
              <w:top w:val="single" w:color="E0E0E0" w:sz="6" w:space="0"/>
              <w:left w:val="single" w:color="E0E0E0" w:sz="6" w:space="0"/>
              <w:bottom w:val="single" w:color="E0E0E0" w:sz="6" w:space="0"/>
              <w:right w:val="single" w:color="E0E0E0" w:sz="6" w:space="0"/>
            </w:tcBorders>
            <w:vAlign w:val="center"/>
          </w:tcPr>
          <w:p w14:paraId="22746BB1">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相关扶贫/乡村振兴部门出具的建档立卡证明（全国学生资助管理信息系统中有记录的，可简化材料）</w:t>
            </w:r>
          </w:p>
        </w:tc>
      </w:tr>
      <w:tr w14:paraId="3CE296ED">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361" w:type="dxa"/>
            <w:tcBorders>
              <w:top w:val="single" w:color="E0E0E0" w:sz="6" w:space="0"/>
              <w:left w:val="single" w:color="E0E0E0" w:sz="6" w:space="0"/>
              <w:bottom w:val="single" w:color="E0E0E0" w:sz="6" w:space="0"/>
              <w:right w:val="single" w:color="E0E0E0" w:sz="6" w:space="0"/>
            </w:tcBorders>
            <w:vAlign w:val="center"/>
          </w:tcPr>
          <w:p w14:paraId="608BF0FA">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持《残疾人证》的适龄残疾学生</w:t>
            </w:r>
          </w:p>
        </w:tc>
        <w:tc>
          <w:tcPr>
            <w:tcW w:w="6570" w:type="dxa"/>
            <w:tcBorders>
              <w:top w:val="single" w:color="E0E0E0" w:sz="6" w:space="0"/>
              <w:left w:val="single" w:color="E0E0E0" w:sz="6" w:space="0"/>
              <w:bottom w:val="single" w:color="E0E0E0" w:sz="6" w:space="0"/>
              <w:right w:val="single" w:color="E0E0E0" w:sz="6" w:space="0"/>
            </w:tcBorders>
            <w:vAlign w:val="center"/>
          </w:tcPr>
          <w:p w14:paraId="06B8E85C">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有效期内《中华人民共和国残疾人证》原件及复印件</w:t>
            </w:r>
          </w:p>
        </w:tc>
      </w:tr>
      <w:tr w14:paraId="25B01820">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361" w:type="dxa"/>
            <w:tcBorders>
              <w:top w:val="single" w:color="E0E0E0" w:sz="6" w:space="0"/>
              <w:left w:val="single" w:color="E0E0E0" w:sz="6" w:space="0"/>
              <w:bottom w:val="single" w:color="E0E0E0" w:sz="6" w:space="0"/>
              <w:right w:val="single" w:color="E0E0E0" w:sz="6" w:space="0"/>
            </w:tcBorders>
            <w:vAlign w:val="center"/>
          </w:tcPr>
          <w:p w14:paraId="2DC32C1F">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本市户籍低收入困难家庭学生</w:t>
            </w:r>
          </w:p>
        </w:tc>
        <w:tc>
          <w:tcPr>
            <w:tcW w:w="6570" w:type="dxa"/>
            <w:tcBorders>
              <w:top w:val="single" w:color="E0E0E0" w:sz="6" w:space="0"/>
              <w:left w:val="single" w:color="E0E0E0" w:sz="6" w:space="0"/>
              <w:bottom w:val="single" w:color="E0E0E0" w:sz="6" w:space="0"/>
              <w:right w:val="single" w:color="E0E0E0" w:sz="6" w:space="0"/>
            </w:tcBorders>
            <w:vAlign w:val="center"/>
          </w:tcPr>
          <w:p w14:paraId="7127AF45">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经街镇核定的低收入家庭证明</w:t>
            </w:r>
          </w:p>
        </w:tc>
      </w:tr>
    </w:tbl>
    <w:p w14:paraId="4901D04F">
      <w:pPr>
        <w:widowControl/>
        <w:spacing w:before="100" w:beforeAutospacing="1" w:after="100" w:afterAutospacing="1"/>
        <w:jc w:val="left"/>
        <w:outlineLvl w:val="3"/>
        <w:rPr>
          <w:rFonts w:ascii="黑体" w:hAnsi="黑体" w:eastAsia="黑体" w:cs="宋体"/>
          <w:bCs/>
          <w:kern w:val="0"/>
          <w:sz w:val="28"/>
          <w:szCs w:val="28"/>
        </w:rPr>
      </w:pPr>
      <w:r>
        <w:rPr>
          <w:rFonts w:ascii="黑体" w:hAnsi="黑体" w:eastAsia="黑体" w:cs="宋体"/>
          <w:bCs/>
          <w:kern w:val="0"/>
          <w:sz w:val="28"/>
          <w:szCs w:val="28"/>
        </w:rPr>
        <w:t xml:space="preserve">（二）其他家庭经济困难——综合认定类 </w:t>
      </w:r>
    </w:p>
    <w:p w14:paraId="2DEE46D0">
      <w:pPr>
        <w:spacing w:line="440" w:lineRule="exact"/>
        <w:ind w:firstLine="560" w:firstLineChars="200"/>
        <w:rPr>
          <w:rFonts w:ascii="仿宋" w:hAnsi="仿宋" w:eastAsia="仿宋"/>
          <w:sz w:val="28"/>
          <w:szCs w:val="28"/>
        </w:rPr>
      </w:pPr>
      <w:r>
        <w:rPr>
          <w:rFonts w:ascii="仿宋" w:hAnsi="仿宋" w:eastAsia="仿宋"/>
          <w:sz w:val="28"/>
          <w:szCs w:val="28"/>
        </w:rPr>
        <w:t>不属于上述特殊群体，但存在以下情形之一且经学校认定工作组综合评估确属家庭经济困难无力承担校服费用的：</w:t>
      </w:r>
    </w:p>
    <w:p w14:paraId="466FA77B">
      <w:pPr>
        <w:spacing w:line="440" w:lineRule="exact"/>
        <w:ind w:firstLine="560" w:firstLineChars="200"/>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.家庭遭遇突发重大变故：如火灾、意外事故致财产损失或主要劳动力伤亡，有居委会/村委会及相关部门出具证明；</w:t>
      </w:r>
    </w:p>
    <w:p w14:paraId="299DAE02">
      <w:pPr>
        <w:spacing w:line="440" w:lineRule="exact"/>
        <w:ind w:firstLine="560" w:firstLineChars="200"/>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.父母（监护人）一方或双方患重大疾病（如恶性肿瘤、尿毒症、重大器官移植术后等），有二级以上医院诊断证明及近期大额医疗支出凭证，且家庭人均收入处于上海市最低工资标准1.7倍以内的；</w:t>
      </w:r>
    </w:p>
    <w:p w14:paraId="782F1130">
      <w:pPr>
        <w:spacing w:line="440" w:lineRule="exact"/>
        <w:ind w:firstLine="560" w:firstLineChars="200"/>
        <w:rPr>
          <w:rFonts w:ascii="仿宋" w:hAnsi="仿宋" w:eastAsia="仿宋"/>
          <w:sz w:val="28"/>
          <w:szCs w:val="28"/>
        </w:rPr>
      </w:pPr>
      <w:r>
        <w:rPr>
          <w:rFonts w:hint="eastAsia" w:ascii="仿宋" w:hAnsi="仿宋" w:eastAsia="仿宋"/>
          <w:sz w:val="28"/>
          <w:szCs w:val="28"/>
        </w:rPr>
        <w:t>3</w:t>
      </w:r>
      <w:r>
        <w:rPr>
          <w:rFonts w:ascii="仿宋" w:hAnsi="仿宋" w:eastAsia="仿宋"/>
          <w:sz w:val="28"/>
          <w:szCs w:val="28"/>
        </w:rPr>
        <w:t>.单亲丧偶或父母失踪/失去监护能力，家庭仅靠一方收入维持且人均收入较低，有居委会证明及学校核实材料；</w:t>
      </w:r>
    </w:p>
    <w:p w14:paraId="7A45846D">
      <w:pPr>
        <w:spacing w:line="440" w:lineRule="exact"/>
        <w:ind w:firstLine="560" w:firstLineChars="200"/>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.多子女就学家庭，同时有多个子女在校就读，家庭总收入偏低、实际负担沉重，经学校家访核实确需资助的；</w:t>
      </w:r>
    </w:p>
    <w:p w14:paraId="3C4FA687">
      <w:pPr>
        <w:spacing w:line="440" w:lineRule="exact"/>
        <w:ind w:firstLine="560" w:firstLineChars="200"/>
        <w:rPr>
          <w:rFonts w:ascii="仿宋" w:hAnsi="仿宋" w:eastAsia="仿宋"/>
          <w:sz w:val="28"/>
          <w:szCs w:val="28"/>
        </w:rPr>
      </w:pPr>
      <w:r>
        <w:rPr>
          <w:rFonts w:hint="eastAsia" w:ascii="仿宋" w:hAnsi="仿宋" w:eastAsia="仿宋"/>
          <w:sz w:val="28"/>
          <w:szCs w:val="28"/>
        </w:rPr>
        <w:t>5</w:t>
      </w:r>
      <w:r>
        <w:rPr>
          <w:rFonts w:ascii="仿宋" w:hAnsi="仿宋" w:eastAsia="仿宋"/>
          <w:sz w:val="28"/>
          <w:szCs w:val="28"/>
        </w:rPr>
        <w:t>.学校校服管理工作组经集体评议认为确属需要帮扶的其他特殊困难情形。</w:t>
      </w:r>
    </w:p>
    <w:p w14:paraId="428C79F7">
      <w:pPr>
        <w:widowControl/>
        <w:spacing w:before="100" w:beforeAutospacing="1" w:after="100" w:afterAutospacing="1" w:line="440" w:lineRule="exact"/>
        <w:ind w:firstLine="560" w:firstLineChars="200"/>
        <w:jc w:val="left"/>
        <w:rPr>
          <w:rFonts w:ascii="仿宋" w:hAnsi="仿宋" w:eastAsia="仿宋" w:cs="宋体"/>
          <w:kern w:val="0"/>
          <w:sz w:val="28"/>
          <w:szCs w:val="28"/>
        </w:rPr>
      </w:pPr>
      <w:r>
        <w:rPr>
          <w:rFonts w:ascii="Segoe UI Emoji" w:hAnsi="Segoe UI Emoji" w:eastAsia="仿宋" w:cs="Segoe UI Emoji"/>
          <w:kern w:val="0"/>
          <w:sz w:val="28"/>
          <w:szCs w:val="28"/>
        </w:rPr>
        <w:t>⚠</w:t>
      </w:r>
      <w:r>
        <w:rPr>
          <w:rFonts w:ascii="仿宋" w:hAnsi="仿宋" w:eastAsia="仿宋" w:cs="宋体"/>
          <w:kern w:val="0"/>
          <w:sz w:val="28"/>
          <w:szCs w:val="28"/>
        </w:rPr>
        <w:t xml:space="preserve">️ </w:t>
      </w:r>
      <w:r>
        <w:rPr>
          <w:rFonts w:ascii="仿宋" w:hAnsi="仿宋" w:eastAsia="仿宋" w:cs="宋体"/>
          <w:b/>
          <w:bCs/>
          <w:kern w:val="0"/>
          <w:sz w:val="28"/>
          <w:szCs w:val="28"/>
        </w:rPr>
        <w:t>说明</w:t>
      </w:r>
      <w:r>
        <w:rPr>
          <w:rFonts w:ascii="仿宋" w:hAnsi="仿宋" w:eastAsia="仿宋" w:cs="宋体"/>
          <w:kern w:val="0"/>
          <w:sz w:val="28"/>
          <w:szCs w:val="28"/>
        </w:rPr>
        <w:t>：第（二）类情形不直接等同于享受国家助学金的对象，但在校服这一具体项目上，学校帮困助学金可本着"兜底保障"原则予以无偿配发，由学校自行认定把关。</w:t>
      </w:r>
    </w:p>
    <w:p w14:paraId="13260F9C">
      <w:pPr>
        <w:widowControl/>
        <w:spacing w:before="100" w:beforeAutospacing="1" w:after="100" w:afterAutospacing="1"/>
        <w:jc w:val="left"/>
        <w:outlineLvl w:val="1"/>
        <w:rPr>
          <w:rFonts w:ascii="宋体" w:hAnsi="宋体" w:eastAsia="宋体" w:cs="宋体"/>
          <w:b/>
          <w:bCs/>
          <w:kern w:val="0"/>
          <w:sz w:val="36"/>
          <w:szCs w:val="36"/>
        </w:rPr>
      </w:pPr>
      <w:r>
        <w:rPr>
          <w:rFonts w:ascii="宋体" w:hAnsi="宋体" w:eastAsia="宋体" w:cs="宋体"/>
          <w:b/>
          <w:bCs/>
          <w:kern w:val="0"/>
          <w:sz w:val="36"/>
          <w:szCs w:val="36"/>
        </w:rPr>
        <w:t xml:space="preserve">三、组织机构与职责分工 </w:t>
      </w:r>
    </w:p>
    <w:p w14:paraId="6F96DC1F">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3.1 学校校服管理工作组（认定机构） </w:t>
      </w:r>
    </w:p>
    <w:p w14:paraId="70932507">
      <w:pPr>
        <w:widowControl/>
        <w:spacing w:before="100" w:beforeAutospacing="1" w:after="100" w:afterAutospacing="1" w:line="440" w:lineRule="exact"/>
        <w:ind w:firstLine="560" w:firstLineChars="200"/>
        <w:jc w:val="left"/>
        <w:rPr>
          <w:rFonts w:ascii="仿宋" w:hAnsi="仿宋" w:eastAsia="仿宋" w:cs="宋体"/>
          <w:kern w:val="0"/>
          <w:sz w:val="28"/>
          <w:szCs w:val="28"/>
        </w:rPr>
      </w:pPr>
      <w:r>
        <w:rPr>
          <w:rFonts w:ascii="仿宋" w:hAnsi="仿宋" w:eastAsia="仿宋" w:cs="宋体"/>
          <w:kern w:val="0"/>
          <w:sz w:val="28"/>
          <w:szCs w:val="28"/>
        </w:rPr>
        <w:t xml:space="preserve">学校成立 </w:t>
      </w:r>
      <w:r>
        <w:rPr>
          <w:rFonts w:ascii="仿宋" w:hAnsi="仿宋" w:eastAsia="仿宋" w:cs="宋体"/>
          <w:bCs/>
          <w:kern w:val="0"/>
          <w:sz w:val="28"/>
          <w:szCs w:val="28"/>
        </w:rPr>
        <w:t>"校服管理工作组"</w:t>
      </w:r>
      <w:r>
        <w:rPr>
          <w:rFonts w:ascii="仿宋" w:hAnsi="仿宋" w:eastAsia="仿宋" w:cs="宋体"/>
          <w:kern w:val="0"/>
          <w:sz w:val="28"/>
          <w:szCs w:val="28"/>
        </w:rPr>
        <w:t>（以下简称"工作组"），负责困难学生校服资助的申请审核、困难等级认定及配发方案拟定：</w:t>
      </w:r>
    </w:p>
    <w:tbl>
      <w:tblPr>
        <w:tblStyle w:val="5"/>
        <w:tblW w:w="8639" w:type="dxa"/>
        <w:tblInd w:w="0" w:type="dxa"/>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Layout w:type="autofit"/>
        <w:tblCellMar>
          <w:top w:w="0" w:type="dxa"/>
          <w:left w:w="0" w:type="dxa"/>
          <w:bottom w:w="0" w:type="dxa"/>
          <w:right w:w="0" w:type="dxa"/>
        </w:tblCellMar>
      </w:tblPr>
      <w:tblGrid>
        <w:gridCol w:w="1408"/>
        <w:gridCol w:w="2979"/>
        <w:gridCol w:w="4252"/>
      </w:tblGrid>
      <w:tr w14:paraId="5F860B9B">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blHeader/>
        </w:trPr>
        <w:tc>
          <w:tcPr>
            <w:tcW w:w="0" w:type="auto"/>
            <w:tcBorders>
              <w:top w:val="single" w:color="E0E0E0" w:sz="6" w:space="0"/>
              <w:left w:val="single" w:color="E0E0E0" w:sz="6" w:space="0"/>
              <w:bottom w:val="single" w:color="E0E0E0" w:sz="6" w:space="0"/>
              <w:right w:val="single" w:color="E0E0E0" w:sz="6" w:space="0"/>
            </w:tcBorders>
            <w:vAlign w:val="center"/>
          </w:tcPr>
          <w:p w14:paraId="3DF4DF67">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角色</w:t>
            </w:r>
          </w:p>
        </w:tc>
        <w:tc>
          <w:tcPr>
            <w:tcW w:w="2979" w:type="dxa"/>
            <w:tcBorders>
              <w:top w:val="single" w:color="E0E0E0" w:sz="6" w:space="0"/>
              <w:left w:val="single" w:color="E0E0E0" w:sz="6" w:space="0"/>
              <w:bottom w:val="single" w:color="E0E0E0" w:sz="6" w:space="0"/>
              <w:right w:val="single" w:color="E0E0E0" w:sz="6" w:space="0"/>
            </w:tcBorders>
            <w:vAlign w:val="center"/>
          </w:tcPr>
          <w:p w14:paraId="5C0DB73C">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人员</w:t>
            </w:r>
          </w:p>
        </w:tc>
        <w:tc>
          <w:tcPr>
            <w:tcW w:w="4252" w:type="dxa"/>
            <w:tcBorders>
              <w:top w:val="single" w:color="E0E0E0" w:sz="6" w:space="0"/>
              <w:left w:val="single" w:color="E0E0E0" w:sz="6" w:space="0"/>
              <w:bottom w:val="single" w:color="E0E0E0" w:sz="6" w:space="0"/>
              <w:right w:val="single" w:color="E0E0E0" w:sz="6" w:space="0"/>
            </w:tcBorders>
            <w:vAlign w:val="center"/>
          </w:tcPr>
          <w:p w14:paraId="0BB2D45D">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主要职责</w:t>
            </w:r>
          </w:p>
        </w:tc>
      </w:tr>
      <w:tr w14:paraId="56B41E62">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0E0E0" w:sz="6" w:space="0"/>
              <w:left w:val="single" w:color="E0E0E0" w:sz="6" w:space="0"/>
              <w:bottom w:val="single" w:color="E0E0E0" w:sz="6" w:space="0"/>
              <w:right w:val="single" w:color="E0E0E0" w:sz="6" w:space="0"/>
            </w:tcBorders>
            <w:vAlign w:val="center"/>
          </w:tcPr>
          <w:p w14:paraId="41998733">
            <w:pPr>
              <w:widowControl/>
              <w:spacing w:before="100" w:beforeAutospacing="1" w:after="100" w:afterAutospacing="1"/>
              <w:jc w:val="center"/>
              <w:rPr>
                <w:rFonts w:ascii="宋体" w:hAnsi="宋体" w:eastAsia="宋体" w:cs="宋体"/>
                <w:kern w:val="0"/>
                <w:szCs w:val="21"/>
              </w:rPr>
            </w:pPr>
            <w:r>
              <w:rPr>
                <w:rFonts w:ascii="宋体" w:hAnsi="宋体" w:eastAsia="宋体" w:cs="宋体"/>
                <w:b/>
                <w:bCs/>
                <w:kern w:val="0"/>
                <w:szCs w:val="21"/>
              </w:rPr>
              <w:t>组长</w:t>
            </w:r>
            <w:r>
              <w:rPr>
                <w:rFonts w:ascii="MS Gothic" w:hAnsi="MS Gothic" w:eastAsia="MS Gothic" w:cs="MS Gothic"/>
                <w:kern w:val="0"/>
                <w:szCs w:val="21"/>
              </w:rPr>
              <w:t>​</w:t>
            </w:r>
          </w:p>
        </w:tc>
        <w:tc>
          <w:tcPr>
            <w:tcW w:w="2979" w:type="dxa"/>
            <w:tcBorders>
              <w:top w:val="single" w:color="E0E0E0" w:sz="6" w:space="0"/>
              <w:left w:val="single" w:color="E0E0E0" w:sz="6" w:space="0"/>
              <w:bottom w:val="single" w:color="E0E0E0" w:sz="6" w:space="0"/>
              <w:right w:val="single" w:color="E0E0E0" w:sz="6" w:space="0"/>
            </w:tcBorders>
            <w:vAlign w:val="center"/>
          </w:tcPr>
          <w:p w14:paraId="6615DCC3">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校长（或分管副校长）</w:t>
            </w:r>
          </w:p>
        </w:tc>
        <w:tc>
          <w:tcPr>
            <w:tcW w:w="4252" w:type="dxa"/>
            <w:tcBorders>
              <w:top w:val="single" w:color="E0E0E0" w:sz="6" w:space="0"/>
              <w:left w:val="single" w:color="E0E0E0" w:sz="6" w:space="0"/>
              <w:bottom w:val="single" w:color="E0E0E0" w:sz="6" w:space="0"/>
              <w:right w:val="single" w:color="E0E0E0" w:sz="6" w:space="0"/>
            </w:tcBorders>
            <w:vAlign w:val="center"/>
          </w:tcPr>
          <w:p w14:paraId="4E40BEE4">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统筹领导，对认定结果负总责</w:t>
            </w:r>
          </w:p>
        </w:tc>
      </w:tr>
      <w:tr w14:paraId="786BEF1E">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0E0E0" w:sz="6" w:space="0"/>
              <w:left w:val="single" w:color="E0E0E0" w:sz="6" w:space="0"/>
              <w:bottom w:val="single" w:color="E0E0E0" w:sz="6" w:space="0"/>
              <w:right w:val="single" w:color="E0E0E0" w:sz="6" w:space="0"/>
            </w:tcBorders>
            <w:vAlign w:val="center"/>
          </w:tcPr>
          <w:p w14:paraId="47048943">
            <w:pPr>
              <w:widowControl/>
              <w:spacing w:before="100" w:beforeAutospacing="1" w:after="100" w:afterAutospacing="1"/>
              <w:jc w:val="center"/>
              <w:rPr>
                <w:rFonts w:ascii="宋体" w:hAnsi="宋体" w:eastAsia="宋体" w:cs="宋体"/>
                <w:kern w:val="0"/>
                <w:szCs w:val="21"/>
              </w:rPr>
            </w:pPr>
            <w:r>
              <w:rPr>
                <w:rFonts w:ascii="宋体" w:hAnsi="宋体" w:eastAsia="宋体" w:cs="宋体"/>
                <w:b/>
                <w:bCs/>
                <w:kern w:val="0"/>
                <w:szCs w:val="21"/>
              </w:rPr>
              <w:t>副组长</w:t>
            </w:r>
            <w:r>
              <w:rPr>
                <w:rFonts w:ascii="MS Gothic" w:hAnsi="MS Gothic" w:eastAsia="MS Gothic" w:cs="MS Gothic"/>
                <w:kern w:val="0"/>
                <w:szCs w:val="21"/>
              </w:rPr>
              <w:t>​</w:t>
            </w:r>
          </w:p>
        </w:tc>
        <w:tc>
          <w:tcPr>
            <w:tcW w:w="2979" w:type="dxa"/>
            <w:tcBorders>
              <w:top w:val="single" w:color="E0E0E0" w:sz="6" w:space="0"/>
              <w:left w:val="single" w:color="E0E0E0" w:sz="6" w:space="0"/>
              <w:bottom w:val="single" w:color="E0E0E0" w:sz="6" w:space="0"/>
              <w:right w:val="single" w:color="E0E0E0" w:sz="6" w:space="0"/>
            </w:tcBorders>
            <w:vAlign w:val="center"/>
          </w:tcPr>
          <w:p w14:paraId="4205486A">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党总支书记 / 党支部（总支）负责人</w:t>
            </w:r>
          </w:p>
        </w:tc>
        <w:tc>
          <w:tcPr>
            <w:tcW w:w="4252" w:type="dxa"/>
            <w:tcBorders>
              <w:top w:val="single" w:color="E0E0E0" w:sz="6" w:space="0"/>
              <w:left w:val="single" w:color="E0E0E0" w:sz="6" w:space="0"/>
              <w:bottom w:val="single" w:color="E0E0E0" w:sz="6" w:space="0"/>
              <w:right w:val="single" w:color="E0E0E0" w:sz="6" w:space="0"/>
            </w:tcBorders>
            <w:vAlign w:val="center"/>
          </w:tcPr>
          <w:p w14:paraId="21A819D5">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监督程序合规性与公正性</w:t>
            </w:r>
          </w:p>
        </w:tc>
      </w:tr>
      <w:tr w14:paraId="4AD956E0">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0E0E0" w:sz="6" w:space="0"/>
              <w:left w:val="single" w:color="E0E0E0" w:sz="6" w:space="0"/>
              <w:bottom w:val="single" w:color="E0E0E0" w:sz="6" w:space="0"/>
              <w:right w:val="single" w:color="E0E0E0" w:sz="6" w:space="0"/>
            </w:tcBorders>
            <w:vAlign w:val="center"/>
          </w:tcPr>
          <w:p w14:paraId="69C56BCE">
            <w:pPr>
              <w:widowControl/>
              <w:spacing w:before="100" w:beforeAutospacing="1" w:after="100" w:afterAutospacing="1"/>
              <w:jc w:val="center"/>
              <w:rPr>
                <w:rFonts w:ascii="宋体" w:hAnsi="宋体" w:eastAsia="宋体" w:cs="宋体"/>
                <w:kern w:val="0"/>
                <w:szCs w:val="21"/>
              </w:rPr>
            </w:pPr>
            <w:r>
              <w:rPr>
                <w:rFonts w:ascii="宋体" w:hAnsi="宋体" w:eastAsia="宋体" w:cs="宋体"/>
                <w:b/>
                <w:bCs/>
                <w:kern w:val="0"/>
                <w:szCs w:val="21"/>
              </w:rPr>
              <w:t>成员</w:t>
            </w:r>
            <w:r>
              <w:rPr>
                <w:rFonts w:ascii="MS Gothic" w:hAnsi="MS Gothic" w:eastAsia="MS Gothic" w:cs="MS Gothic"/>
                <w:kern w:val="0"/>
                <w:szCs w:val="21"/>
              </w:rPr>
              <w:t>​</w:t>
            </w:r>
          </w:p>
        </w:tc>
        <w:tc>
          <w:tcPr>
            <w:tcW w:w="2979" w:type="dxa"/>
            <w:tcBorders>
              <w:top w:val="single" w:color="E0E0E0" w:sz="6" w:space="0"/>
              <w:left w:val="single" w:color="E0E0E0" w:sz="6" w:space="0"/>
              <w:bottom w:val="single" w:color="E0E0E0" w:sz="6" w:space="0"/>
              <w:right w:val="single" w:color="E0E0E0" w:sz="6" w:space="0"/>
            </w:tcBorders>
            <w:vAlign w:val="center"/>
          </w:tcPr>
          <w:p w14:paraId="720AB8C7">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德育主任（召集人/日常经办）</w:t>
            </w:r>
          </w:p>
        </w:tc>
        <w:tc>
          <w:tcPr>
            <w:tcW w:w="4252" w:type="dxa"/>
            <w:tcBorders>
              <w:top w:val="single" w:color="E0E0E0" w:sz="6" w:space="0"/>
              <w:left w:val="single" w:color="E0E0E0" w:sz="6" w:space="0"/>
              <w:bottom w:val="single" w:color="E0E0E0" w:sz="6" w:space="0"/>
              <w:right w:val="single" w:color="E0E0E0" w:sz="6" w:space="0"/>
            </w:tcBorders>
            <w:vAlign w:val="center"/>
          </w:tcPr>
          <w:p w14:paraId="6544A32A">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接收申请、组织核实、整理材料、协调流程</w:t>
            </w:r>
          </w:p>
        </w:tc>
      </w:tr>
      <w:tr w14:paraId="4FA67CCC">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0E0E0" w:sz="6" w:space="0"/>
              <w:left w:val="single" w:color="E0E0E0" w:sz="6" w:space="0"/>
              <w:bottom w:val="single" w:color="E0E0E0" w:sz="6" w:space="0"/>
              <w:right w:val="single" w:color="E0E0E0" w:sz="6" w:space="0"/>
            </w:tcBorders>
            <w:vAlign w:val="center"/>
          </w:tcPr>
          <w:p w14:paraId="5EA7D44D">
            <w:pPr>
              <w:widowControl/>
              <w:spacing w:before="100" w:beforeAutospacing="1" w:after="100" w:afterAutospacing="1"/>
              <w:jc w:val="center"/>
              <w:rPr>
                <w:rFonts w:ascii="宋体" w:hAnsi="宋体" w:eastAsia="宋体" w:cs="宋体"/>
                <w:kern w:val="0"/>
                <w:szCs w:val="21"/>
              </w:rPr>
            </w:pPr>
            <w:r>
              <w:rPr>
                <w:rFonts w:ascii="宋体" w:hAnsi="宋体" w:eastAsia="宋体" w:cs="宋体"/>
                <w:b/>
                <w:bCs/>
                <w:kern w:val="0"/>
                <w:szCs w:val="21"/>
              </w:rPr>
              <w:t>成员</w:t>
            </w:r>
            <w:r>
              <w:rPr>
                <w:rFonts w:ascii="MS Gothic" w:hAnsi="MS Gothic" w:eastAsia="MS Gothic" w:cs="MS Gothic"/>
                <w:kern w:val="0"/>
                <w:szCs w:val="21"/>
              </w:rPr>
              <w:t>​</w:t>
            </w:r>
          </w:p>
        </w:tc>
        <w:tc>
          <w:tcPr>
            <w:tcW w:w="2979" w:type="dxa"/>
            <w:tcBorders>
              <w:top w:val="single" w:color="E0E0E0" w:sz="6" w:space="0"/>
              <w:left w:val="single" w:color="E0E0E0" w:sz="6" w:space="0"/>
              <w:bottom w:val="single" w:color="E0E0E0" w:sz="6" w:space="0"/>
              <w:right w:val="single" w:color="E0E0E0" w:sz="6" w:space="0"/>
            </w:tcBorders>
            <w:vAlign w:val="center"/>
          </w:tcPr>
          <w:p w14:paraId="7F1F8EE7">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总务主任 / 校服经办人</w:t>
            </w:r>
          </w:p>
        </w:tc>
        <w:tc>
          <w:tcPr>
            <w:tcW w:w="4252" w:type="dxa"/>
            <w:tcBorders>
              <w:top w:val="single" w:color="E0E0E0" w:sz="6" w:space="0"/>
              <w:left w:val="single" w:color="E0E0E0" w:sz="6" w:space="0"/>
              <w:bottom w:val="single" w:color="E0E0E0" w:sz="6" w:space="0"/>
              <w:right w:val="single" w:color="E0E0E0" w:sz="6" w:space="0"/>
            </w:tcBorders>
            <w:vAlign w:val="center"/>
          </w:tcPr>
          <w:p w14:paraId="29328769">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校服尺码登记、采购对接、费用核算</w:t>
            </w:r>
          </w:p>
        </w:tc>
      </w:tr>
      <w:tr w14:paraId="5404FB7F">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0E0E0" w:sz="6" w:space="0"/>
              <w:left w:val="single" w:color="E0E0E0" w:sz="6" w:space="0"/>
              <w:bottom w:val="single" w:color="E0E0E0" w:sz="6" w:space="0"/>
              <w:right w:val="single" w:color="E0E0E0" w:sz="6" w:space="0"/>
            </w:tcBorders>
            <w:vAlign w:val="center"/>
          </w:tcPr>
          <w:p w14:paraId="094F43F1">
            <w:pPr>
              <w:widowControl/>
              <w:spacing w:before="100" w:beforeAutospacing="1" w:after="100" w:afterAutospacing="1"/>
              <w:jc w:val="center"/>
              <w:rPr>
                <w:rFonts w:ascii="宋体" w:hAnsi="宋体" w:eastAsia="宋体" w:cs="宋体"/>
                <w:kern w:val="0"/>
                <w:szCs w:val="21"/>
              </w:rPr>
            </w:pPr>
            <w:r>
              <w:rPr>
                <w:rFonts w:ascii="宋体" w:hAnsi="宋体" w:eastAsia="宋体" w:cs="宋体"/>
                <w:b/>
                <w:bCs/>
                <w:kern w:val="0"/>
                <w:szCs w:val="21"/>
              </w:rPr>
              <w:t>成员</w:t>
            </w:r>
            <w:r>
              <w:rPr>
                <w:rFonts w:ascii="MS Gothic" w:hAnsi="MS Gothic" w:eastAsia="MS Gothic" w:cs="MS Gothic"/>
                <w:kern w:val="0"/>
                <w:szCs w:val="21"/>
              </w:rPr>
              <w:t>​</w:t>
            </w:r>
          </w:p>
        </w:tc>
        <w:tc>
          <w:tcPr>
            <w:tcW w:w="2979" w:type="dxa"/>
            <w:tcBorders>
              <w:top w:val="single" w:color="E0E0E0" w:sz="6" w:space="0"/>
              <w:left w:val="single" w:color="E0E0E0" w:sz="6" w:space="0"/>
              <w:bottom w:val="single" w:color="E0E0E0" w:sz="6" w:space="0"/>
              <w:right w:val="single" w:color="E0E0E0" w:sz="6" w:space="0"/>
            </w:tcBorders>
            <w:vAlign w:val="center"/>
          </w:tcPr>
          <w:p w14:paraId="179C31E6">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财务报账员</w:t>
            </w:r>
          </w:p>
        </w:tc>
        <w:tc>
          <w:tcPr>
            <w:tcW w:w="4252" w:type="dxa"/>
            <w:tcBorders>
              <w:top w:val="single" w:color="E0E0E0" w:sz="6" w:space="0"/>
              <w:left w:val="single" w:color="E0E0E0" w:sz="6" w:space="0"/>
              <w:bottom w:val="single" w:color="E0E0E0" w:sz="6" w:space="0"/>
              <w:right w:val="single" w:color="E0E0E0" w:sz="6" w:space="0"/>
            </w:tcBorders>
            <w:vAlign w:val="center"/>
          </w:tcPr>
          <w:p w14:paraId="7BE4F00F">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帮困助学金列支审核、票据合规</w:t>
            </w:r>
          </w:p>
        </w:tc>
      </w:tr>
      <w:tr w14:paraId="125A812C">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0E0E0" w:sz="6" w:space="0"/>
              <w:left w:val="single" w:color="E0E0E0" w:sz="6" w:space="0"/>
              <w:bottom w:val="single" w:color="E0E0E0" w:sz="6" w:space="0"/>
              <w:right w:val="single" w:color="E0E0E0" w:sz="6" w:space="0"/>
            </w:tcBorders>
            <w:vAlign w:val="center"/>
          </w:tcPr>
          <w:p w14:paraId="5AAD24AF">
            <w:pPr>
              <w:widowControl/>
              <w:spacing w:before="100" w:beforeAutospacing="1" w:after="100" w:afterAutospacing="1"/>
              <w:jc w:val="center"/>
              <w:rPr>
                <w:rFonts w:ascii="宋体" w:hAnsi="宋体" w:eastAsia="宋体" w:cs="宋体"/>
                <w:kern w:val="0"/>
                <w:szCs w:val="21"/>
              </w:rPr>
            </w:pPr>
            <w:r>
              <w:rPr>
                <w:rFonts w:ascii="宋体" w:hAnsi="宋体" w:eastAsia="宋体" w:cs="宋体"/>
                <w:b/>
                <w:bCs/>
                <w:kern w:val="0"/>
                <w:szCs w:val="21"/>
              </w:rPr>
              <w:t>成员</w:t>
            </w:r>
            <w:r>
              <w:rPr>
                <w:rFonts w:ascii="MS Gothic" w:hAnsi="MS Gothic" w:eastAsia="MS Gothic" w:cs="MS Gothic"/>
                <w:kern w:val="0"/>
                <w:szCs w:val="21"/>
              </w:rPr>
              <w:t>​</w:t>
            </w:r>
          </w:p>
        </w:tc>
        <w:tc>
          <w:tcPr>
            <w:tcW w:w="2979" w:type="dxa"/>
            <w:tcBorders>
              <w:top w:val="single" w:color="E0E0E0" w:sz="6" w:space="0"/>
              <w:left w:val="single" w:color="E0E0E0" w:sz="6" w:space="0"/>
              <w:bottom w:val="single" w:color="E0E0E0" w:sz="6" w:space="0"/>
              <w:right w:val="single" w:color="E0E0E0" w:sz="6" w:space="0"/>
            </w:tcBorders>
            <w:vAlign w:val="center"/>
          </w:tcPr>
          <w:p w14:paraId="2FA49CF5">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相关年级组长 / 班主任（按需列席）</w:t>
            </w:r>
          </w:p>
        </w:tc>
        <w:tc>
          <w:tcPr>
            <w:tcW w:w="4252" w:type="dxa"/>
            <w:tcBorders>
              <w:top w:val="single" w:color="E0E0E0" w:sz="6" w:space="0"/>
              <w:left w:val="single" w:color="E0E0E0" w:sz="6" w:space="0"/>
              <w:bottom w:val="single" w:color="E0E0E0" w:sz="6" w:space="0"/>
              <w:right w:val="single" w:color="E0E0E0" w:sz="6" w:space="0"/>
            </w:tcBorders>
            <w:vAlign w:val="center"/>
          </w:tcPr>
          <w:p w14:paraId="1E4BE2A3">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提供学生日常表现及家庭情况参考（</w:t>
            </w:r>
            <w:r>
              <w:rPr>
                <w:rFonts w:ascii="宋体" w:hAnsi="宋体" w:eastAsia="宋体" w:cs="宋体"/>
                <w:b/>
                <w:bCs/>
                <w:kern w:val="0"/>
                <w:szCs w:val="21"/>
              </w:rPr>
              <w:t>不参与表决</w:t>
            </w:r>
            <w:r>
              <w:rPr>
                <w:rFonts w:ascii="宋体" w:hAnsi="宋体" w:eastAsia="宋体" w:cs="宋体"/>
                <w:kern w:val="0"/>
                <w:szCs w:val="21"/>
              </w:rPr>
              <w:t>涉及本班学生的认定）</w:t>
            </w:r>
          </w:p>
        </w:tc>
      </w:tr>
      <w:tr w14:paraId="3E8BA358">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0" w:type="auto"/>
            <w:tcBorders>
              <w:top w:val="single" w:color="E0E0E0" w:sz="6" w:space="0"/>
              <w:left w:val="single" w:color="E0E0E0" w:sz="6" w:space="0"/>
              <w:bottom w:val="single" w:color="E0E0E0" w:sz="6" w:space="0"/>
              <w:right w:val="single" w:color="E0E0E0" w:sz="6" w:space="0"/>
            </w:tcBorders>
            <w:vAlign w:val="center"/>
          </w:tcPr>
          <w:p w14:paraId="36762C29">
            <w:pPr>
              <w:widowControl/>
              <w:spacing w:before="100" w:beforeAutospacing="1" w:after="100" w:afterAutospacing="1"/>
              <w:jc w:val="center"/>
              <w:rPr>
                <w:rFonts w:ascii="宋体" w:hAnsi="宋体" w:eastAsia="宋体" w:cs="宋体"/>
                <w:kern w:val="0"/>
                <w:szCs w:val="21"/>
              </w:rPr>
            </w:pPr>
            <w:r>
              <w:rPr>
                <w:rFonts w:ascii="宋体" w:hAnsi="宋体" w:eastAsia="宋体" w:cs="宋体"/>
                <w:b/>
                <w:bCs/>
                <w:kern w:val="0"/>
                <w:szCs w:val="21"/>
              </w:rPr>
              <w:t>列席（不具表决权）</w:t>
            </w:r>
            <w:r>
              <w:rPr>
                <w:rFonts w:ascii="MS Gothic" w:hAnsi="MS Gothic" w:eastAsia="MS Gothic" w:cs="MS Gothic"/>
                <w:kern w:val="0"/>
                <w:szCs w:val="21"/>
              </w:rPr>
              <w:t>​</w:t>
            </w:r>
          </w:p>
        </w:tc>
        <w:tc>
          <w:tcPr>
            <w:tcW w:w="2979" w:type="dxa"/>
            <w:tcBorders>
              <w:top w:val="single" w:color="E0E0E0" w:sz="6" w:space="0"/>
              <w:left w:val="single" w:color="E0E0E0" w:sz="6" w:space="0"/>
              <w:bottom w:val="single" w:color="E0E0E0" w:sz="6" w:space="0"/>
              <w:right w:val="single" w:color="E0E0E0" w:sz="6" w:space="0"/>
            </w:tcBorders>
            <w:vAlign w:val="center"/>
          </w:tcPr>
          <w:p w14:paraId="4DF046E9">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家长委员会代表（可选）</w:t>
            </w:r>
          </w:p>
        </w:tc>
        <w:tc>
          <w:tcPr>
            <w:tcW w:w="4252" w:type="dxa"/>
            <w:tcBorders>
              <w:top w:val="single" w:color="E0E0E0" w:sz="6" w:space="0"/>
              <w:left w:val="single" w:color="E0E0E0" w:sz="6" w:space="0"/>
              <w:bottom w:val="single" w:color="E0E0E0" w:sz="6" w:space="0"/>
              <w:right w:val="single" w:color="E0E0E0" w:sz="6" w:space="0"/>
            </w:tcBorders>
            <w:vAlign w:val="center"/>
          </w:tcPr>
          <w:p w14:paraId="7BC892F6">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监督校服采购及资助公平性</w:t>
            </w:r>
          </w:p>
        </w:tc>
      </w:tr>
    </w:tbl>
    <w:p w14:paraId="448A0276">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3.2 学校</w:t>
      </w:r>
      <w:r>
        <w:rPr>
          <w:rFonts w:hint="eastAsia" w:ascii="黑体" w:hAnsi="黑体" w:eastAsia="黑体" w:cs="宋体"/>
          <w:bCs/>
          <w:kern w:val="0"/>
          <w:sz w:val="28"/>
          <w:szCs w:val="28"/>
        </w:rPr>
        <w:t>思政教育处</w:t>
      </w:r>
      <w:r>
        <w:rPr>
          <w:rFonts w:ascii="黑体" w:hAnsi="黑体" w:eastAsia="黑体" w:cs="宋体"/>
          <w:bCs/>
          <w:kern w:val="0"/>
          <w:sz w:val="28"/>
          <w:szCs w:val="28"/>
        </w:rPr>
        <w:t xml:space="preserve">（申请受理窗口） </w:t>
      </w:r>
    </w:p>
    <w:p w14:paraId="2EA32CE6">
      <w:pPr>
        <w:spacing w:line="440" w:lineRule="exact"/>
        <w:ind w:firstLine="560" w:firstLineChars="200"/>
        <w:rPr>
          <w:rFonts w:ascii="仿宋" w:hAnsi="仿宋" w:eastAsia="仿宋"/>
          <w:sz w:val="28"/>
          <w:szCs w:val="28"/>
        </w:rPr>
      </w:pPr>
      <w:r>
        <w:rPr>
          <w:rFonts w:hint="eastAsia" w:ascii="仿宋" w:hAnsi="仿宋" w:eastAsia="仿宋"/>
          <w:sz w:val="28"/>
          <w:szCs w:val="28"/>
        </w:rPr>
        <w:t>思政教育处</w:t>
      </w:r>
      <w:r>
        <w:rPr>
          <w:rFonts w:ascii="仿宋" w:hAnsi="仿宋" w:eastAsia="仿宋"/>
          <w:sz w:val="28"/>
          <w:szCs w:val="28"/>
        </w:rPr>
        <w:t>作为困难学生申请的第一受理部门：</w:t>
      </w:r>
    </w:p>
    <w:p w14:paraId="54BB9C6F">
      <w:pPr>
        <w:spacing w:line="440" w:lineRule="exact"/>
        <w:ind w:firstLine="560" w:firstLineChars="200"/>
        <w:rPr>
          <w:rFonts w:ascii="仿宋" w:hAnsi="仿宋" w:eastAsia="仿宋"/>
          <w:sz w:val="28"/>
          <w:szCs w:val="28"/>
        </w:rPr>
      </w:pPr>
      <w:r>
        <w:rPr>
          <w:rFonts w:ascii="仿宋" w:hAnsi="仿宋" w:eastAsia="仿宋"/>
          <w:sz w:val="28"/>
          <w:szCs w:val="28"/>
        </w:rPr>
        <w:t>在新学期开学前通过家长会、告家长书、班级群等渠道提前告知资助政策和申请通道；</w:t>
      </w:r>
    </w:p>
    <w:p w14:paraId="5C8654CB">
      <w:pPr>
        <w:spacing w:line="440" w:lineRule="exact"/>
        <w:ind w:firstLine="560" w:firstLineChars="200"/>
        <w:rPr>
          <w:rFonts w:ascii="仿宋" w:hAnsi="仿宋" w:eastAsia="仿宋"/>
          <w:sz w:val="28"/>
          <w:szCs w:val="28"/>
        </w:rPr>
      </w:pPr>
      <w:r>
        <w:rPr>
          <w:rFonts w:ascii="仿宋" w:hAnsi="仿宋" w:eastAsia="仿宋"/>
          <w:sz w:val="28"/>
          <w:szCs w:val="28"/>
        </w:rPr>
        <w:t>接收学生/监护人提交的申请材料，进行形式审查（材料完整性）；</w:t>
      </w:r>
    </w:p>
    <w:p w14:paraId="151A27E4">
      <w:pPr>
        <w:spacing w:line="440" w:lineRule="exact"/>
        <w:ind w:firstLine="560" w:firstLineChars="200"/>
        <w:rPr>
          <w:rFonts w:ascii="仿宋" w:hAnsi="仿宋" w:eastAsia="仿宋"/>
          <w:sz w:val="28"/>
          <w:szCs w:val="28"/>
        </w:rPr>
      </w:pPr>
      <w:r>
        <w:rPr>
          <w:rFonts w:ascii="仿宋" w:hAnsi="仿宋" w:eastAsia="仿宋"/>
          <w:sz w:val="28"/>
          <w:szCs w:val="28"/>
        </w:rPr>
        <w:t>对申请人家庭情况进行初步了解（必要时协同班主任家访或电话核查）；</w:t>
      </w:r>
    </w:p>
    <w:p w14:paraId="0EE31401">
      <w:pPr>
        <w:spacing w:line="440" w:lineRule="exact"/>
        <w:ind w:firstLine="560" w:firstLineChars="200"/>
        <w:rPr>
          <w:rFonts w:ascii="仿宋" w:hAnsi="仿宋" w:eastAsia="仿宋"/>
          <w:sz w:val="28"/>
          <w:szCs w:val="28"/>
        </w:rPr>
      </w:pPr>
      <w:r>
        <w:rPr>
          <w:rFonts w:ascii="仿宋" w:hAnsi="仿宋" w:eastAsia="仿宋"/>
          <w:sz w:val="28"/>
          <w:szCs w:val="28"/>
        </w:rPr>
        <w:t>将符合受理条件的申请案卷移交校服管理工作组进入实质认定程序。</w:t>
      </w:r>
    </w:p>
    <w:p w14:paraId="020BF0F5">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3.3 学校党总支会议（审批机构） </w:t>
      </w:r>
    </w:p>
    <w:p w14:paraId="14376931">
      <w:pPr>
        <w:widowControl/>
        <w:spacing w:before="100" w:beforeAutospacing="1" w:after="100" w:afterAutospacing="1" w:line="440" w:lineRule="exact"/>
        <w:ind w:firstLine="560" w:firstLineChars="200"/>
        <w:jc w:val="left"/>
        <w:rPr>
          <w:rFonts w:ascii="仿宋" w:hAnsi="仿宋" w:eastAsia="仿宋" w:cs="宋体"/>
          <w:kern w:val="0"/>
          <w:sz w:val="28"/>
          <w:szCs w:val="28"/>
        </w:rPr>
      </w:pPr>
      <w:r>
        <w:rPr>
          <w:rFonts w:ascii="仿宋" w:hAnsi="仿宋" w:eastAsia="仿宋" w:cs="宋体"/>
          <w:kern w:val="0"/>
          <w:sz w:val="28"/>
          <w:szCs w:val="28"/>
        </w:rPr>
        <w:t>经校服管理工作组审议通过的无偿配发名单及帮困助学金支出方案，须</w:t>
      </w:r>
      <w:r>
        <w:rPr>
          <w:rFonts w:ascii="仿宋" w:hAnsi="仿宋" w:eastAsia="仿宋" w:cs="宋体"/>
          <w:bCs/>
          <w:kern w:val="0"/>
          <w:sz w:val="28"/>
          <w:szCs w:val="28"/>
        </w:rPr>
        <w:t>报批学校党总支会议（"三重一大"集体决策会议）审批</w:t>
      </w:r>
      <w:r>
        <w:rPr>
          <w:rFonts w:ascii="仿宋" w:hAnsi="仿宋" w:eastAsia="仿宋" w:cs="宋体"/>
          <w:kern w:val="0"/>
          <w:sz w:val="28"/>
          <w:szCs w:val="28"/>
        </w:rPr>
        <w:t>后方可实施，确保程序合规、资金使用可追溯。</w:t>
      </w:r>
    </w:p>
    <w:p w14:paraId="43230A51">
      <w:pPr>
        <w:widowControl/>
        <w:spacing w:before="100" w:beforeAutospacing="1" w:after="100" w:afterAutospacing="1"/>
        <w:jc w:val="left"/>
        <w:outlineLvl w:val="1"/>
        <w:rPr>
          <w:rFonts w:ascii="宋体" w:hAnsi="宋体" w:eastAsia="宋体" w:cs="宋体"/>
          <w:b/>
          <w:bCs/>
          <w:kern w:val="0"/>
          <w:sz w:val="36"/>
          <w:szCs w:val="36"/>
        </w:rPr>
      </w:pPr>
      <w:r>
        <w:rPr>
          <w:rFonts w:ascii="宋体" w:hAnsi="宋体" w:eastAsia="宋体" w:cs="宋体"/>
          <w:b/>
          <w:bCs/>
          <w:kern w:val="0"/>
          <w:sz w:val="36"/>
          <w:szCs w:val="36"/>
        </w:rPr>
        <w:t xml:space="preserve">四、规范申请流程 </w:t>
      </w:r>
    </w:p>
    <w:p w14:paraId="3F7468B7">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4.1 时间节点 </w:t>
      </w:r>
    </w:p>
    <w:tbl>
      <w:tblPr>
        <w:tblStyle w:val="5"/>
        <w:tblW w:w="8931" w:type="dxa"/>
        <w:tblInd w:w="-150" w:type="dxa"/>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Layout w:type="autofit"/>
        <w:tblCellMar>
          <w:top w:w="0" w:type="dxa"/>
          <w:left w:w="0" w:type="dxa"/>
          <w:bottom w:w="0" w:type="dxa"/>
          <w:right w:w="0" w:type="dxa"/>
        </w:tblCellMar>
      </w:tblPr>
      <w:tblGrid>
        <w:gridCol w:w="1185"/>
        <w:gridCol w:w="3210"/>
        <w:gridCol w:w="4536"/>
      </w:tblGrid>
      <w:tr w14:paraId="6064C3A0">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blHeader/>
        </w:trPr>
        <w:tc>
          <w:tcPr>
            <w:tcW w:w="1185" w:type="dxa"/>
            <w:tcBorders>
              <w:top w:val="single" w:color="E0E0E0" w:sz="6" w:space="0"/>
              <w:left w:val="single" w:color="E0E0E0" w:sz="6" w:space="0"/>
              <w:bottom w:val="single" w:color="E0E0E0" w:sz="6" w:space="0"/>
              <w:right w:val="single" w:color="E0E0E0" w:sz="6" w:space="0"/>
            </w:tcBorders>
            <w:vAlign w:val="center"/>
          </w:tcPr>
          <w:p w14:paraId="34F2D7EF">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节点</w:t>
            </w:r>
          </w:p>
        </w:tc>
        <w:tc>
          <w:tcPr>
            <w:tcW w:w="3210" w:type="dxa"/>
            <w:tcBorders>
              <w:top w:val="single" w:color="E0E0E0" w:sz="6" w:space="0"/>
              <w:left w:val="single" w:color="E0E0E0" w:sz="6" w:space="0"/>
              <w:bottom w:val="single" w:color="E0E0E0" w:sz="6" w:space="0"/>
              <w:right w:val="single" w:color="E0E0E0" w:sz="6" w:space="0"/>
            </w:tcBorders>
            <w:vAlign w:val="center"/>
          </w:tcPr>
          <w:p w14:paraId="061BC4F0">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时间</w:t>
            </w:r>
          </w:p>
        </w:tc>
        <w:tc>
          <w:tcPr>
            <w:tcW w:w="4536" w:type="dxa"/>
            <w:tcBorders>
              <w:top w:val="single" w:color="E0E0E0" w:sz="6" w:space="0"/>
              <w:left w:val="single" w:color="E0E0E0" w:sz="6" w:space="0"/>
              <w:bottom w:val="single" w:color="E0E0E0" w:sz="6" w:space="0"/>
              <w:right w:val="single" w:color="E0E0E0" w:sz="6" w:space="0"/>
            </w:tcBorders>
            <w:vAlign w:val="center"/>
          </w:tcPr>
          <w:p w14:paraId="7DB4EBC6">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说明</w:t>
            </w:r>
          </w:p>
        </w:tc>
      </w:tr>
      <w:tr w14:paraId="261A7465">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185" w:type="dxa"/>
            <w:tcBorders>
              <w:top w:val="single" w:color="E0E0E0" w:sz="6" w:space="0"/>
              <w:left w:val="single" w:color="E0E0E0" w:sz="6" w:space="0"/>
              <w:bottom w:val="single" w:color="E0E0E0" w:sz="6" w:space="0"/>
              <w:right w:val="single" w:color="E0E0E0" w:sz="6" w:space="0"/>
            </w:tcBorders>
            <w:vAlign w:val="center"/>
          </w:tcPr>
          <w:p w14:paraId="6CC76C53">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政策告知</w:t>
            </w:r>
          </w:p>
        </w:tc>
        <w:tc>
          <w:tcPr>
            <w:tcW w:w="3210" w:type="dxa"/>
            <w:tcBorders>
              <w:top w:val="single" w:color="E0E0E0" w:sz="6" w:space="0"/>
              <w:left w:val="single" w:color="E0E0E0" w:sz="6" w:space="0"/>
              <w:bottom w:val="single" w:color="E0E0E0" w:sz="6" w:space="0"/>
              <w:right w:val="single" w:color="E0E0E0" w:sz="6" w:space="0"/>
            </w:tcBorders>
            <w:vAlign w:val="center"/>
          </w:tcPr>
          <w:p w14:paraId="7DBAF705">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每学期</w:t>
            </w:r>
            <w:r>
              <w:rPr>
                <w:rFonts w:ascii="宋体" w:hAnsi="宋体" w:eastAsia="宋体" w:cs="宋体"/>
                <w:b/>
                <w:bCs/>
                <w:kern w:val="0"/>
                <w:szCs w:val="21"/>
              </w:rPr>
              <w:t>开学前1周</w:t>
            </w:r>
            <w:r>
              <w:rPr>
                <w:rFonts w:ascii="宋体" w:hAnsi="宋体" w:eastAsia="宋体" w:cs="宋体"/>
                <w:kern w:val="0"/>
                <w:szCs w:val="21"/>
              </w:rPr>
              <w:t>至开学第1周</w:t>
            </w:r>
          </w:p>
        </w:tc>
        <w:tc>
          <w:tcPr>
            <w:tcW w:w="4536" w:type="dxa"/>
            <w:tcBorders>
              <w:top w:val="single" w:color="E0E0E0" w:sz="6" w:space="0"/>
              <w:left w:val="single" w:color="E0E0E0" w:sz="6" w:space="0"/>
              <w:bottom w:val="single" w:color="E0E0E0" w:sz="6" w:space="0"/>
              <w:right w:val="single" w:color="E0E0E0" w:sz="6" w:space="0"/>
            </w:tcBorders>
            <w:vAlign w:val="center"/>
          </w:tcPr>
          <w:p w14:paraId="749C34B3">
            <w:pPr>
              <w:widowControl/>
              <w:spacing w:before="100" w:beforeAutospacing="1" w:after="100" w:afterAutospacing="1"/>
              <w:jc w:val="left"/>
              <w:rPr>
                <w:rFonts w:ascii="宋体" w:hAnsi="宋体" w:eastAsia="宋体" w:cs="宋体"/>
                <w:kern w:val="0"/>
                <w:szCs w:val="21"/>
              </w:rPr>
            </w:pPr>
            <w:r>
              <w:rPr>
                <w:rFonts w:hint="eastAsia" w:ascii="宋体" w:hAnsi="宋体" w:eastAsia="宋体" w:cs="宋体"/>
                <w:kern w:val="0"/>
                <w:szCs w:val="21"/>
              </w:rPr>
              <w:t>思政教育</w:t>
            </w:r>
            <w:r>
              <w:rPr>
                <w:rFonts w:ascii="宋体" w:hAnsi="宋体" w:eastAsia="宋体" w:cs="宋体"/>
                <w:kern w:val="0"/>
                <w:szCs w:val="21"/>
              </w:rPr>
              <w:t>处发布《告家长书》或在家长会通报</w:t>
            </w:r>
          </w:p>
        </w:tc>
      </w:tr>
      <w:tr w14:paraId="2D16A79D">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185" w:type="dxa"/>
            <w:tcBorders>
              <w:top w:val="single" w:color="E0E0E0" w:sz="6" w:space="0"/>
              <w:left w:val="single" w:color="E0E0E0" w:sz="6" w:space="0"/>
              <w:bottom w:val="single" w:color="E0E0E0" w:sz="6" w:space="0"/>
              <w:right w:val="single" w:color="E0E0E0" w:sz="6" w:space="0"/>
            </w:tcBorders>
            <w:vAlign w:val="center"/>
          </w:tcPr>
          <w:p w14:paraId="61F6CA93">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申请受理</w:t>
            </w:r>
          </w:p>
        </w:tc>
        <w:tc>
          <w:tcPr>
            <w:tcW w:w="3210" w:type="dxa"/>
            <w:tcBorders>
              <w:top w:val="single" w:color="E0E0E0" w:sz="6" w:space="0"/>
              <w:left w:val="single" w:color="E0E0E0" w:sz="6" w:space="0"/>
              <w:bottom w:val="single" w:color="E0E0E0" w:sz="6" w:space="0"/>
              <w:right w:val="single" w:color="E0E0E0" w:sz="6" w:space="0"/>
            </w:tcBorders>
            <w:vAlign w:val="center"/>
          </w:tcPr>
          <w:p w14:paraId="490C4FAF">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开学</w:t>
            </w:r>
            <w:r>
              <w:rPr>
                <w:rFonts w:ascii="宋体" w:hAnsi="宋体" w:eastAsia="宋体" w:cs="宋体"/>
                <w:b/>
                <w:bCs/>
                <w:kern w:val="0"/>
                <w:szCs w:val="21"/>
              </w:rPr>
              <w:t>第1～2周</w:t>
            </w:r>
            <w:r>
              <w:rPr>
                <w:rFonts w:ascii="宋体" w:hAnsi="宋体" w:eastAsia="宋体" w:cs="宋体"/>
                <w:kern w:val="0"/>
                <w:szCs w:val="21"/>
              </w:rPr>
              <w:t>内</w:t>
            </w:r>
          </w:p>
        </w:tc>
        <w:tc>
          <w:tcPr>
            <w:tcW w:w="4536" w:type="dxa"/>
            <w:tcBorders>
              <w:top w:val="single" w:color="E0E0E0" w:sz="6" w:space="0"/>
              <w:left w:val="single" w:color="E0E0E0" w:sz="6" w:space="0"/>
              <w:bottom w:val="single" w:color="E0E0E0" w:sz="6" w:space="0"/>
              <w:right w:val="single" w:color="E0E0E0" w:sz="6" w:space="0"/>
            </w:tcBorders>
            <w:vAlign w:val="center"/>
          </w:tcPr>
          <w:p w14:paraId="18693483">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逾期原则上转入下一轮（新入学/突发困难除外）</w:t>
            </w:r>
          </w:p>
        </w:tc>
      </w:tr>
      <w:tr w14:paraId="717CD7E0">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185" w:type="dxa"/>
            <w:tcBorders>
              <w:top w:val="single" w:color="E0E0E0" w:sz="6" w:space="0"/>
              <w:left w:val="single" w:color="E0E0E0" w:sz="6" w:space="0"/>
              <w:bottom w:val="single" w:color="E0E0E0" w:sz="6" w:space="0"/>
              <w:right w:val="single" w:color="E0E0E0" w:sz="6" w:space="0"/>
            </w:tcBorders>
            <w:vAlign w:val="center"/>
          </w:tcPr>
          <w:p w14:paraId="4489BD14">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核实认定</w:t>
            </w:r>
          </w:p>
        </w:tc>
        <w:tc>
          <w:tcPr>
            <w:tcW w:w="3210" w:type="dxa"/>
            <w:tcBorders>
              <w:top w:val="single" w:color="E0E0E0" w:sz="6" w:space="0"/>
              <w:left w:val="single" w:color="E0E0E0" w:sz="6" w:space="0"/>
              <w:bottom w:val="single" w:color="E0E0E0" w:sz="6" w:space="0"/>
              <w:right w:val="single" w:color="E0E0E0" w:sz="6" w:space="0"/>
            </w:tcBorders>
            <w:vAlign w:val="center"/>
          </w:tcPr>
          <w:p w14:paraId="1B2F6ECE">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受理后</w:t>
            </w:r>
            <w:r>
              <w:rPr>
                <w:rFonts w:ascii="宋体" w:hAnsi="宋体" w:eastAsia="宋体" w:cs="宋体"/>
                <w:b/>
                <w:bCs/>
                <w:kern w:val="0"/>
                <w:szCs w:val="21"/>
              </w:rPr>
              <w:t>5个工作日内</w:t>
            </w:r>
            <w:r>
              <w:rPr>
                <w:rFonts w:ascii="MS Gothic" w:hAnsi="MS Gothic" w:eastAsia="MS Gothic" w:cs="MS Gothic"/>
                <w:kern w:val="0"/>
                <w:szCs w:val="21"/>
              </w:rPr>
              <w:t>​</w:t>
            </w:r>
          </w:p>
        </w:tc>
        <w:tc>
          <w:tcPr>
            <w:tcW w:w="4536" w:type="dxa"/>
            <w:tcBorders>
              <w:top w:val="single" w:color="E0E0E0" w:sz="6" w:space="0"/>
              <w:left w:val="single" w:color="E0E0E0" w:sz="6" w:space="0"/>
              <w:bottom w:val="single" w:color="E0E0E0" w:sz="6" w:space="0"/>
              <w:right w:val="single" w:color="E0E0E0" w:sz="6" w:space="0"/>
            </w:tcBorders>
            <w:vAlign w:val="center"/>
          </w:tcPr>
          <w:p w14:paraId="3FFBA097">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工作组完成材料核验+必要家访</w:t>
            </w:r>
          </w:p>
        </w:tc>
      </w:tr>
      <w:tr w14:paraId="0EEB0E78">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185" w:type="dxa"/>
            <w:tcBorders>
              <w:top w:val="single" w:color="E0E0E0" w:sz="6" w:space="0"/>
              <w:left w:val="single" w:color="E0E0E0" w:sz="6" w:space="0"/>
              <w:bottom w:val="single" w:color="E0E0E0" w:sz="6" w:space="0"/>
              <w:right w:val="single" w:color="E0E0E0" w:sz="6" w:space="0"/>
            </w:tcBorders>
            <w:vAlign w:val="center"/>
          </w:tcPr>
          <w:p w14:paraId="1C573E6A">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党总支审批</w:t>
            </w:r>
          </w:p>
        </w:tc>
        <w:tc>
          <w:tcPr>
            <w:tcW w:w="3210" w:type="dxa"/>
            <w:tcBorders>
              <w:top w:val="single" w:color="E0E0E0" w:sz="6" w:space="0"/>
              <w:left w:val="single" w:color="E0E0E0" w:sz="6" w:space="0"/>
              <w:bottom w:val="single" w:color="E0E0E0" w:sz="6" w:space="0"/>
              <w:right w:val="single" w:color="E0E0E0" w:sz="6" w:space="0"/>
            </w:tcBorders>
            <w:vAlign w:val="center"/>
          </w:tcPr>
          <w:p w14:paraId="65E9B8B7">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认定后</w:t>
            </w:r>
            <w:r>
              <w:rPr>
                <w:rFonts w:ascii="宋体" w:hAnsi="宋体" w:eastAsia="宋体" w:cs="宋体"/>
                <w:b/>
                <w:bCs/>
                <w:kern w:val="0"/>
                <w:szCs w:val="21"/>
              </w:rPr>
              <w:t>3个工作日内</w:t>
            </w:r>
            <w:r>
              <w:rPr>
                <w:rFonts w:ascii="MS Gothic" w:hAnsi="MS Gothic" w:eastAsia="MS Gothic" w:cs="MS Gothic"/>
                <w:kern w:val="0"/>
                <w:szCs w:val="21"/>
              </w:rPr>
              <w:t>​</w:t>
            </w:r>
          </w:p>
        </w:tc>
        <w:tc>
          <w:tcPr>
            <w:tcW w:w="4536" w:type="dxa"/>
            <w:tcBorders>
              <w:top w:val="single" w:color="E0E0E0" w:sz="6" w:space="0"/>
              <w:left w:val="single" w:color="E0E0E0" w:sz="6" w:space="0"/>
              <w:bottom w:val="single" w:color="E0E0E0" w:sz="6" w:space="0"/>
              <w:right w:val="single" w:color="E0E0E0" w:sz="6" w:space="0"/>
            </w:tcBorders>
            <w:vAlign w:val="center"/>
          </w:tcPr>
          <w:p w14:paraId="24D5C5FE">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提交会议审议</w:t>
            </w:r>
          </w:p>
        </w:tc>
      </w:tr>
      <w:tr w14:paraId="015C4151">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185" w:type="dxa"/>
            <w:tcBorders>
              <w:top w:val="single" w:color="E0E0E0" w:sz="6" w:space="0"/>
              <w:left w:val="single" w:color="E0E0E0" w:sz="6" w:space="0"/>
              <w:bottom w:val="single" w:color="E0E0E0" w:sz="6" w:space="0"/>
              <w:right w:val="single" w:color="E0E0E0" w:sz="6" w:space="0"/>
            </w:tcBorders>
            <w:vAlign w:val="center"/>
          </w:tcPr>
          <w:p w14:paraId="62308BF3">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校服配发</w:t>
            </w:r>
          </w:p>
        </w:tc>
        <w:tc>
          <w:tcPr>
            <w:tcW w:w="3210" w:type="dxa"/>
            <w:tcBorders>
              <w:top w:val="single" w:color="E0E0E0" w:sz="6" w:space="0"/>
              <w:left w:val="single" w:color="E0E0E0" w:sz="6" w:space="0"/>
              <w:bottom w:val="single" w:color="E0E0E0" w:sz="6" w:space="0"/>
              <w:right w:val="single" w:color="E0E0E0" w:sz="6" w:space="0"/>
            </w:tcBorders>
            <w:vAlign w:val="center"/>
          </w:tcPr>
          <w:p w14:paraId="29730DC0">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审批通过后</w:t>
            </w:r>
            <w:r>
              <w:rPr>
                <w:rFonts w:ascii="宋体" w:hAnsi="宋体" w:eastAsia="宋体" w:cs="宋体"/>
                <w:b/>
                <w:bCs/>
                <w:kern w:val="0"/>
                <w:szCs w:val="21"/>
              </w:rPr>
              <w:t>与当批校服同步发放</w:t>
            </w:r>
            <w:r>
              <w:rPr>
                <w:rFonts w:ascii="MS Gothic" w:hAnsi="MS Gothic" w:eastAsia="MS Gothic" w:cs="MS Gothic"/>
                <w:kern w:val="0"/>
                <w:szCs w:val="21"/>
              </w:rPr>
              <w:t>​</w:t>
            </w:r>
          </w:p>
        </w:tc>
        <w:tc>
          <w:tcPr>
            <w:tcW w:w="4536" w:type="dxa"/>
            <w:tcBorders>
              <w:top w:val="single" w:color="E0E0E0" w:sz="6" w:space="0"/>
              <w:left w:val="single" w:color="E0E0E0" w:sz="6" w:space="0"/>
              <w:bottom w:val="single" w:color="E0E0E0" w:sz="6" w:space="0"/>
              <w:right w:val="single" w:color="E0E0E0" w:sz="6" w:space="0"/>
            </w:tcBorders>
            <w:vAlign w:val="center"/>
          </w:tcPr>
          <w:p w14:paraId="6F80F96A">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最迟不超过校服到位后一周</w:t>
            </w:r>
          </w:p>
        </w:tc>
      </w:tr>
    </w:tbl>
    <w:p w14:paraId="13285094">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4.2 申请步骤（分步流程） </w:t>
      </w:r>
    </w:p>
    <w:p w14:paraId="5F72A1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Step 1  提前告知</w:t>
      </w:r>
    </w:p>
    <w:p w14:paraId="7586C1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  </w:t>
      </w:r>
      <w:bookmarkStart w:id="9" w:name="OLE_LINK1"/>
      <w:bookmarkStart w:id="10" w:name="OLE_LINK2"/>
      <w:r>
        <w:rPr>
          <w:rFonts w:hint="eastAsia" w:ascii="仿宋" w:hAnsi="仿宋" w:eastAsia="仿宋" w:cs="宋体"/>
          <w:kern w:val="0"/>
          <w:sz w:val="24"/>
          <w:szCs w:val="24"/>
        </w:rPr>
        <w:t>思政教育</w:t>
      </w:r>
      <w:bookmarkEnd w:id="9"/>
      <w:bookmarkEnd w:id="10"/>
      <w:r>
        <w:rPr>
          <w:rFonts w:ascii="仿宋" w:hAnsi="仿宋" w:eastAsia="仿宋" w:cs="宋体"/>
          <w:kern w:val="0"/>
          <w:sz w:val="24"/>
          <w:szCs w:val="24"/>
        </w:rPr>
        <w:t>处通过家长会/书面通知/公告栏告知政策、条件、材料清单</w:t>
      </w:r>
    </w:p>
    <w:p w14:paraId="739C4F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w:t>
      </w:r>
    </w:p>
    <w:p w14:paraId="2C8A2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Step 2  学生/监护人自愿申请</w:t>
      </w:r>
    </w:p>
    <w:p w14:paraId="168F9D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│领取并填写《</w:t>
      </w:r>
      <w:r>
        <w:rPr>
          <w:rFonts w:hint="eastAsia" w:ascii="仿宋" w:hAnsi="仿宋" w:eastAsia="仿宋" w:cs="宋体"/>
          <w:kern w:val="0"/>
          <w:sz w:val="24"/>
          <w:szCs w:val="24"/>
        </w:rPr>
        <w:t>晋元高级中学</w:t>
      </w:r>
      <w:r>
        <w:rPr>
          <w:rFonts w:ascii="仿宋" w:hAnsi="仿宋" w:eastAsia="仿宋" w:cs="宋体"/>
          <w:kern w:val="0"/>
          <w:sz w:val="24"/>
          <w:szCs w:val="24"/>
        </w:rPr>
        <w:t>困难学生校服无偿配发申请表》（附件1）</w:t>
      </w:r>
    </w:p>
    <w:p w14:paraId="77B362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│附相关证明材料原件及复印件</w:t>
      </w:r>
    </w:p>
    <w:p w14:paraId="31A8E1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│密封后交</w:t>
      </w:r>
      <w:r>
        <w:rPr>
          <w:rFonts w:hint="eastAsia" w:ascii="仿宋" w:hAnsi="仿宋" w:eastAsia="仿宋" w:cs="宋体"/>
          <w:kern w:val="0"/>
          <w:sz w:val="24"/>
          <w:szCs w:val="24"/>
        </w:rPr>
        <w:t>思政教育</w:t>
      </w:r>
      <w:r>
        <w:rPr>
          <w:rFonts w:ascii="仿宋" w:hAnsi="仿宋" w:eastAsia="仿宋" w:cs="宋体"/>
          <w:kern w:val="0"/>
          <w:sz w:val="24"/>
          <w:szCs w:val="24"/>
        </w:rPr>
        <w:t>处（设专用回收箱/专人签收）</w:t>
      </w:r>
    </w:p>
    <w:p w14:paraId="0E8F96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w:t>
      </w:r>
    </w:p>
    <w:p w14:paraId="3E91EB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Step 3  </w:t>
      </w:r>
      <w:r>
        <w:rPr>
          <w:rFonts w:hint="eastAsia" w:ascii="仿宋" w:hAnsi="仿宋" w:eastAsia="仿宋" w:cs="宋体"/>
          <w:kern w:val="0"/>
          <w:sz w:val="24"/>
          <w:szCs w:val="24"/>
        </w:rPr>
        <w:t>思政教育</w:t>
      </w:r>
      <w:r>
        <w:rPr>
          <w:rFonts w:ascii="仿宋" w:hAnsi="仿宋" w:eastAsia="仿宋" w:cs="宋体"/>
          <w:kern w:val="0"/>
          <w:sz w:val="24"/>
          <w:szCs w:val="24"/>
        </w:rPr>
        <w:t>处形式审查</w:t>
      </w:r>
    </w:p>
    <w:p w14:paraId="60A9D6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  </w:t>
      </w:r>
      <w:r>
        <w:rPr>
          <w:rFonts w:hint="eastAsia" w:ascii="MS Gothic" w:hAnsi="MS Gothic" w:eastAsia="MS Gothic" w:cs="MS Gothic"/>
          <w:kern w:val="0"/>
          <w:sz w:val="24"/>
          <w:szCs w:val="24"/>
        </w:rPr>
        <w:t>✓</w:t>
      </w:r>
      <w:r>
        <w:rPr>
          <w:rFonts w:ascii="仿宋" w:hAnsi="仿宋" w:eastAsia="仿宋" w:cs="宋体"/>
          <w:kern w:val="0"/>
          <w:sz w:val="24"/>
          <w:szCs w:val="24"/>
        </w:rPr>
        <w:t xml:space="preserve"> 材料齐全 → 登记台账，安排初步了解/家访</w:t>
      </w:r>
    </w:p>
    <w:p w14:paraId="33C21C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  </w:t>
      </w:r>
      <w:r>
        <w:rPr>
          <w:rFonts w:hint="eastAsia" w:ascii="MS Gothic" w:hAnsi="MS Gothic" w:eastAsia="MS Gothic" w:cs="MS Gothic"/>
          <w:kern w:val="0"/>
          <w:sz w:val="24"/>
          <w:szCs w:val="24"/>
        </w:rPr>
        <w:t>✗</w:t>
      </w:r>
      <w:r>
        <w:rPr>
          <w:rFonts w:ascii="仿宋" w:hAnsi="仿宋" w:eastAsia="仿宋" w:cs="宋体"/>
          <w:kern w:val="0"/>
          <w:sz w:val="24"/>
          <w:szCs w:val="24"/>
        </w:rPr>
        <w:t xml:space="preserve"> 材料不齐 → 一次性告知补正（保护隐私前提下单独联系）</w:t>
      </w:r>
    </w:p>
    <w:p w14:paraId="77A56C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w:t>
      </w:r>
    </w:p>
    <w:p w14:paraId="6D6F95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Step 4  校服管理工作组实质认定</w:t>
      </w:r>
    </w:p>
    <w:p w14:paraId="12A824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  ┌─ 核验证明材料的合法性、有效期</w:t>
      </w:r>
    </w:p>
    <w:p w14:paraId="09A519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  ├─ 必要时进行家访或向居委会/街镇核实</w:t>
      </w:r>
    </w:p>
    <w:p w14:paraId="6A70A9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  ├─ 工作组集体评议（逐案过堂，记录每位成员意见）</w:t>
      </w:r>
    </w:p>
    <w:p w14:paraId="6B7EF4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  └─ 形成《拟资助名单及配发方案》，全体参会成员签字</w:t>
      </w:r>
    </w:p>
    <w:p w14:paraId="7EDDF7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w:t>
      </w:r>
    </w:p>
    <w:p w14:paraId="5321FC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Step 5  报批党总支会议审批</w:t>
      </w:r>
    </w:p>
    <w:p w14:paraId="391543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  </w:t>
      </w:r>
      <w:r>
        <w:rPr>
          <w:rFonts w:hint="eastAsia" w:ascii="仿宋" w:hAnsi="仿宋" w:eastAsia="仿宋" w:cs="宋体"/>
          <w:kern w:val="0"/>
          <w:sz w:val="24"/>
          <w:szCs w:val="24"/>
        </w:rPr>
        <w:t>思政教育</w:t>
      </w:r>
      <w:r>
        <w:rPr>
          <w:rFonts w:ascii="仿宋" w:hAnsi="仿宋" w:eastAsia="仿宋" w:cs="宋体"/>
          <w:kern w:val="0"/>
          <w:sz w:val="24"/>
          <w:szCs w:val="24"/>
        </w:rPr>
        <w:t>处整理完整案卷 → 党总支会议审议 → 形成会议纪要</w:t>
      </w:r>
    </w:p>
    <w:p w14:paraId="49B805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w:t>
      </w:r>
    </w:p>
    <w:p w14:paraId="68B025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Step 6  帮困助学金列支 &amp; 校服配发</w:t>
      </w:r>
    </w:p>
    <w:p w14:paraId="02AADC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  财务从帮困助学金专项中据实列支给校服供应商</w:t>
      </w:r>
    </w:p>
    <w:p w14:paraId="54ED33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  </w:t>
      </w:r>
      <w:r>
        <w:rPr>
          <w:rFonts w:hint="eastAsia" w:ascii="仿宋" w:hAnsi="仿宋" w:eastAsia="仿宋" w:cs="宋体"/>
          <w:kern w:val="0"/>
          <w:sz w:val="24"/>
          <w:szCs w:val="24"/>
        </w:rPr>
        <w:t>思政教育</w:t>
      </w:r>
      <w:r>
        <w:rPr>
          <w:rFonts w:ascii="仿宋" w:hAnsi="仿宋" w:eastAsia="仿宋" w:cs="宋体"/>
          <w:kern w:val="0"/>
          <w:sz w:val="24"/>
          <w:szCs w:val="24"/>
        </w:rPr>
        <w:t>处/</w:t>
      </w:r>
      <w:r>
        <w:rPr>
          <w:rFonts w:hint="eastAsia" w:ascii="仿宋" w:hAnsi="仿宋" w:eastAsia="仿宋" w:cs="宋体"/>
          <w:kern w:val="0"/>
          <w:sz w:val="24"/>
          <w:szCs w:val="24"/>
        </w:rPr>
        <w:t>后勤保障</w:t>
      </w:r>
      <w:r>
        <w:rPr>
          <w:rFonts w:ascii="仿宋" w:hAnsi="仿宋" w:eastAsia="仿宋" w:cs="宋体"/>
          <w:kern w:val="0"/>
          <w:sz w:val="24"/>
          <w:szCs w:val="24"/>
        </w:rPr>
        <w:t>处组织"一对一"或"单独时段"发放校服</w:t>
      </w:r>
    </w:p>
    <w:p w14:paraId="13A19C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  受助学生（或监护人）签收</w:t>
      </w:r>
    </w:p>
    <w:p w14:paraId="0A9B47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w:t>
      </w:r>
    </w:p>
    <w:p w14:paraId="7046A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Step 7  建档备案</w:t>
      </w:r>
    </w:p>
    <w:p w14:paraId="2EBA22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  一案一档：申请表+证明材料复印件+认定记录+党总支会议纪要</w:t>
      </w:r>
    </w:p>
    <w:p w14:paraId="786E06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宋体"/>
          <w:kern w:val="0"/>
          <w:sz w:val="24"/>
          <w:szCs w:val="24"/>
        </w:rPr>
      </w:pPr>
      <w:r>
        <w:rPr>
          <w:rFonts w:ascii="仿宋" w:hAnsi="仿宋" w:eastAsia="仿宋" w:cs="宋体"/>
          <w:kern w:val="0"/>
          <w:sz w:val="24"/>
          <w:szCs w:val="24"/>
        </w:rPr>
        <w:t xml:space="preserve">        │  +审批表 → 存入学校资助档案，按学年装订</w:t>
      </w:r>
      <w:r>
        <w:rPr>
          <w:rFonts w:hint="eastAsia" w:ascii="仿宋" w:hAnsi="仿宋" w:eastAsia="仿宋" w:cs="宋体"/>
          <w:kern w:val="0"/>
          <w:sz w:val="24"/>
          <w:szCs w:val="24"/>
        </w:rPr>
        <w:t>。</w:t>
      </w:r>
    </w:p>
    <w:p w14:paraId="2C9F72CD">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4.3 申请材料清单 </w:t>
      </w:r>
    </w:p>
    <w:p w14:paraId="0B39119B">
      <w:pPr>
        <w:widowControl/>
        <w:spacing w:before="100" w:beforeAutospacing="1" w:after="100" w:afterAutospacing="1" w:line="440" w:lineRule="exact"/>
        <w:ind w:firstLine="560" w:firstLineChars="200"/>
        <w:jc w:val="left"/>
        <w:rPr>
          <w:rFonts w:ascii="仿宋" w:hAnsi="仿宋" w:eastAsia="仿宋" w:cs="宋体"/>
          <w:kern w:val="0"/>
          <w:sz w:val="28"/>
          <w:szCs w:val="28"/>
        </w:rPr>
      </w:pPr>
      <w:r>
        <w:rPr>
          <w:rFonts w:ascii="仿宋" w:hAnsi="仿宋" w:eastAsia="仿宋" w:cs="宋体"/>
          <w:kern w:val="0"/>
          <w:sz w:val="28"/>
          <w:szCs w:val="28"/>
        </w:rPr>
        <w:t>申请人须提交：</w:t>
      </w:r>
    </w:p>
    <w:p w14:paraId="2CE23A07">
      <w:pPr>
        <w:widowControl/>
        <w:numPr>
          <w:ilvl w:val="0"/>
          <w:numId w:val="1"/>
        </w:numPr>
        <w:spacing w:before="100" w:beforeAutospacing="1" w:after="100" w:afterAutospacing="1" w:line="440" w:lineRule="exact"/>
        <w:ind w:firstLine="562" w:firstLineChars="200"/>
        <w:jc w:val="left"/>
        <w:rPr>
          <w:rFonts w:ascii="仿宋" w:hAnsi="仿宋" w:eastAsia="仿宋" w:cs="宋体"/>
          <w:kern w:val="0"/>
          <w:sz w:val="28"/>
          <w:szCs w:val="28"/>
        </w:rPr>
      </w:pPr>
      <w:r>
        <w:rPr>
          <w:rFonts w:ascii="仿宋" w:hAnsi="仿宋" w:eastAsia="仿宋" w:cs="宋体"/>
          <w:b/>
          <w:bCs/>
          <w:kern w:val="0"/>
          <w:sz w:val="28"/>
          <w:szCs w:val="28"/>
        </w:rPr>
        <w:t>《</w:t>
      </w:r>
      <w:r>
        <w:rPr>
          <w:rFonts w:hint="eastAsia" w:ascii="仿宋" w:hAnsi="仿宋" w:eastAsia="仿宋" w:cs="宋体"/>
          <w:b/>
          <w:bCs/>
          <w:kern w:val="0"/>
          <w:sz w:val="28"/>
          <w:szCs w:val="28"/>
        </w:rPr>
        <w:t>晋元高级中学</w:t>
      </w:r>
      <w:r>
        <w:rPr>
          <w:rFonts w:ascii="仿宋" w:hAnsi="仿宋" w:eastAsia="仿宋" w:cs="宋体"/>
          <w:b/>
          <w:bCs/>
          <w:kern w:val="0"/>
          <w:sz w:val="28"/>
          <w:szCs w:val="28"/>
        </w:rPr>
        <w:t>困难学生校服无偿配发申请表》</w:t>
      </w:r>
      <w:r>
        <w:rPr>
          <w:rFonts w:ascii="仿宋" w:hAnsi="仿宋" w:eastAsia="仿宋" w:cs="宋体"/>
          <w:kern w:val="0"/>
          <w:sz w:val="28"/>
          <w:szCs w:val="28"/>
        </w:rPr>
        <w:t>（学生/监护人亲笔签名）；</w:t>
      </w:r>
    </w:p>
    <w:p w14:paraId="4E8F00FA">
      <w:pPr>
        <w:widowControl/>
        <w:numPr>
          <w:ilvl w:val="0"/>
          <w:numId w:val="1"/>
        </w:numPr>
        <w:spacing w:before="100" w:beforeAutospacing="1" w:after="100" w:afterAutospacing="1" w:line="440" w:lineRule="exact"/>
        <w:ind w:firstLine="560" w:firstLineChars="200"/>
        <w:jc w:val="left"/>
        <w:rPr>
          <w:rFonts w:ascii="仿宋" w:hAnsi="仿宋" w:eastAsia="仿宋" w:cs="宋体"/>
          <w:kern w:val="0"/>
          <w:sz w:val="28"/>
          <w:szCs w:val="28"/>
        </w:rPr>
      </w:pPr>
      <w:r>
        <w:rPr>
          <w:rFonts w:ascii="仿宋" w:hAnsi="仿宋" w:eastAsia="仿宋" w:cs="宋体"/>
          <w:kern w:val="0"/>
          <w:sz w:val="28"/>
          <w:szCs w:val="28"/>
        </w:rPr>
        <w:t>户口本首页及学生页复印件；</w:t>
      </w:r>
    </w:p>
    <w:p w14:paraId="660D89E7">
      <w:pPr>
        <w:widowControl/>
        <w:numPr>
          <w:ilvl w:val="0"/>
          <w:numId w:val="1"/>
        </w:numPr>
        <w:spacing w:before="100" w:beforeAutospacing="1" w:after="100" w:afterAutospacing="1" w:line="440" w:lineRule="exact"/>
        <w:ind w:firstLine="560" w:firstLineChars="200"/>
        <w:jc w:val="left"/>
        <w:rPr>
          <w:rFonts w:ascii="仿宋" w:hAnsi="仿宋" w:eastAsia="仿宋" w:cs="宋体"/>
          <w:kern w:val="0"/>
          <w:sz w:val="28"/>
          <w:szCs w:val="28"/>
        </w:rPr>
      </w:pPr>
      <w:r>
        <w:rPr>
          <w:rFonts w:ascii="仿宋" w:hAnsi="仿宋" w:eastAsia="仿宋" w:cs="宋体"/>
          <w:kern w:val="0"/>
          <w:sz w:val="28"/>
          <w:szCs w:val="28"/>
        </w:rPr>
        <w:t>对应困难类别的证明文件（见本章2.2表格及说明）；</w:t>
      </w:r>
    </w:p>
    <w:p w14:paraId="3ED21F3B">
      <w:pPr>
        <w:widowControl/>
        <w:numPr>
          <w:ilvl w:val="0"/>
          <w:numId w:val="1"/>
        </w:numPr>
        <w:spacing w:before="100" w:beforeAutospacing="1" w:after="100" w:afterAutospacing="1" w:line="440" w:lineRule="exact"/>
        <w:ind w:firstLine="560" w:firstLineChars="200"/>
        <w:jc w:val="left"/>
        <w:rPr>
          <w:rFonts w:ascii="仿宋" w:hAnsi="仿宋" w:eastAsia="仿宋" w:cs="宋体"/>
          <w:kern w:val="0"/>
          <w:sz w:val="28"/>
          <w:szCs w:val="28"/>
        </w:rPr>
      </w:pPr>
      <w:r>
        <w:rPr>
          <w:rFonts w:ascii="仿宋" w:hAnsi="仿宋" w:eastAsia="仿宋" w:cs="宋体"/>
          <w:kern w:val="0"/>
          <w:sz w:val="28"/>
          <w:szCs w:val="28"/>
        </w:rPr>
        <w:t>监护人身份证复印件（如委托他人代办需授权委托书）；</w:t>
      </w:r>
    </w:p>
    <w:p w14:paraId="25459C20">
      <w:pPr>
        <w:widowControl/>
        <w:numPr>
          <w:ilvl w:val="0"/>
          <w:numId w:val="1"/>
        </w:numPr>
        <w:spacing w:before="100" w:beforeAutospacing="1" w:after="100" w:afterAutospacing="1" w:line="440" w:lineRule="exact"/>
        <w:ind w:firstLine="560" w:firstLineChars="200"/>
        <w:jc w:val="left"/>
        <w:rPr>
          <w:rFonts w:ascii="仿宋" w:hAnsi="仿宋" w:eastAsia="仿宋" w:cs="宋体"/>
          <w:kern w:val="0"/>
          <w:sz w:val="28"/>
          <w:szCs w:val="28"/>
        </w:rPr>
      </w:pPr>
      <w:r>
        <w:rPr>
          <w:rFonts w:ascii="仿宋" w:hAnsi="仿宋" w:eastAsia="仿宋" w:cs="宋体"/>
          <w:kern w:val="0"/>
          <w:sz w:val="28"/>
          <w:szCs w:val="28"/>
        </w:rPr>
        <w:t>特殊情况说明（如突发灾祸，附居委会证明/现场照片打印件等）。</w:t>
      </w:r>
    </w:p>
    <w:p w14:paraId="727AD52D">
      <w:pPr>
        <w:widowControl/>
        <w:spacing w:before="100" w:beforeAutospacing="1" w:after="100" w:afterAutospacing="1" w:line="440" w:lineRule="exact"/>
        <w:ind w:firstLine="560" w:firstLineChars="200"/>
        <w:jc w:val="left"/>
        <w:rPr>
          <w:rFonts w:ascii="仿宋" w:hAnsi="仿宋" w:eastAsia="仿宋" w:cs="宋体"/>
          <w:kern w:val="0"/>
          <w:sz w:val="28"/>
          <w:szCs w:val="28"/>
        </w:rPr>
      </w:pPr>
      <w:r>
        <w:rPr>
          <w:rFonts w:ascii="仿宋" w:hAnsi="仿宋" w:eastAsia="仿宋" w:cs="宋体"/>
          <w:kern w:val="0"/>
          <w:sz w:val="28"/>
          <w:szCs w:val="28"/>
        </w:rPr>
        <w:t>学校</w:t>
      </w:r>
      <w:r>
        <w:rPr>
          <w:rFonts w:ascii="仿宋" w:hAnsi="仿宋" w:eastAsia="仿宋" w:cs="宋体"/>
          <w:b/>
          <w:bCs/>
          <w:kern w:val="0"/>
          <w:sz w:val="28"/>
          <w:szCs w:val="28"/>
        </w:rPr>
        <w:t>不要求</w:t>
      </w:r>
      <w:r>
        <w:rPr>
          <w:rFonts w:ascii="仿宋" w:hAnsi="仿宋" w:eastAsia="仿宋" w:cs="宋体"/>
          <w:kern w:val="0"/>
          <w:sz w:val="28"/>
          <w:szCs w:val="28"/>
        </w:rPr>
        <w:t>学生当众陈述家庭困难情况，也不以"同学投票""班级评比"方式筛选。</w:t>
      </w:r>
    </w:p>
    <w:p w14:paraId="4E4BACCE">
      <w:pPr>
        <w:widowControl/>
        <w:spacing w:before="100" w:beforeAutospacing="1" w:after="100" w:afterAutospacing="1"/>
        <w:jc w:val="left"/>
        <w:outlineLvl w:val="1"/>
        <w:rPr>
          <w:rFonts w:ascii="宋体" w:hAnsi="宋体" w:eastAsia="宋体" w:cs="宋体"/>
          <w:b/>
          <w:bCs/>
          <w:kern w:val="0"/>
          <w:sz w:val="36"/>
          <w:szCs w:val="36"/>
        </w:rPr>
      </w:pPr>
      <w:r>
        <w:rPr>
          <w:rFonts w:ascii="宋体" w:hAnsi="宋体" w:eastAsia="宋体" w:cs="宋体"/>
          <w:b/>
          <w:bCs/>
          <w:kern w:val="0"/>
          <w:sz w:val="36"/>
          <w:szCs w:val="36"/>
        </w:rPr>
        <w:t xml:space="preserve">五、保密规定 </w:t>
      </w:r>
    </w:p>
    <w:p w14:paraId="6752FFA6">
      <w:pPr>
        <w:widowControl/>
        <w:spacing w:before="100" w:beforeAutospacing="1" w:after="100" w:afterAutospacing="1" w:line="440" w:lineRule="exact"/>
        <w:ind w:firstLine="560" w:firstLineChars="200"/>
        <w:jc w:val="left"/>
        <w:rPr>
          <w:rFonts w:ascii="宋体" w:hAnsi="宋体" w:eastAsia="宋体" w:cs="宋体"/>
          <w:kern w:val="0"/>
          <w:sz w:val="28"/>
          <w:szCs w:val="28"/>
        </w:rPr>
      </w:pPr>
      <w:r>
        <w:rPr>
          <w:rFonts w:ascii="宋体" w:hAnsi="宋体" w:eastAsia="宋体" w:cs="宋体"/>
          <w:kern w:val="0"/>
          <w:sz w:val="28"/>
          <w:szCs w:val="28"/>
        </w:rPr>
        <w:t>学校高度重视受助学生及家庭的尊严保护与信息安全，严格执行以下保密规定：</w:t>
      </w:r>
    </w:p>
    <w:p w14:paraId="0873EAF6">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5.1 信息知悉范围最小化 </w:t>
      </w:r>
    </w:p>
    <w:tbl>
      <w:tblPr>
        <w:tblStyle w:val="5"/>
        <w:tblW w:w="0" w:type="auto"/>
        <w:tblInd w:w="-292" w:type="dxa"/>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Layout w:type="autofit"/>
        <w:tblCellMar>
          <w:top w:w="0" w:type="dxa"/>
          <w:left w:w="0" w:type="dxa"/>
          <w:bottom w:w="0" w:type="dxa"/>
          <w:right w:w="0" w:type="dxa"/>
        </w:tblCellMar>
      </w:tblPr>
      <w:tblGrid>
        <w:gridCol w:w="2038"/>
        <w:gridCol w:w="231"/>
        <w:gridCol w:w="6839"/>
      </w:tblGrid>
      <w:tr w14:paraId="75929E73">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blHeader/>
        </w:trPr>
        <w:tc>
          <w:tcPr>
            <w:tcW w:w="2038" w:type="dxa"/>
            <w:tcBorders>
              <w:top w:val="single" w:color="E0E0E0" w:sz="6" w:space="0"/>
              <w:left w:val="single" w:color="E0E0E0" w:sz="6" w:space="0"/>
              <w:bottom w:val="single" w:color="E0E0E0" w:sz="6" w:space="0"/>
              <w:right w:val="single" w:color="E0E0E0" w:sz="6" w:space="0"/>
            </w:tcBorders>
            <w:vAlign w:val="center"/>
          </w:tcPr>
          <w:p w14:paraId="3898D801">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层级</w:t>
            </w:r>
          </w:p>
        </w:tc>
        <w:tc>
          <w:tcPr>
            <w:tcW w:w="0" w:type="auto"/>
            <w:gridSpan w:val="2"/>
            <w:tcBorders>
              <w:top w:val="single" w:color="E0E0E0" w:sz="6" w:space="0"/>
              <w:left w:val="single" w:color="E0E0E0" w:sz="6" w:space="0"/>
              <w:bottom w:val="single" w:color="E0E0E0" w:sz="6" w:space="0"/>
              <w:right w:val="single" w:color="E0E0E0" w:sz="6" w:space="0"/>
            </w:tcBorders>
            <w:vAlign w:val="center"/>
          </w:tcPr>
          <w:p w14:paraId="42C1ABD2">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可接触信息范围</w:t>
            </w:r>
          </w:p>
        </w:tc>
      </w:tr>
      <w:tr w14:paraId="1B3205B0">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269" w:type="dxa"/>
            <w:gridSpan w:val="2"/>
            <w:tcBorders>
              <w:top w:val="single" w:color="E0E0E0" w:sz="6" w:space="0"/>
              <w:left w:val="single" w:color="E0E0E0" w:sz="6" w:space="0"/>
              <w:bottom w:val="single" w:color="E0E0E0" w:sz="6" w:space="0"/>
              <w:right w:val="single" w:color="E0E0E0" w:sz="6" w:space="0"/>
            </w:tcBorders>
            <w:vAlign w:val="center"/>
          </w:tcPr>
          <w:p w14:paraId="17287E2D">
            <w:pPr>
              <w:widowControl/>
              <w:spacing w:before="100" w:beforeAutospacing="1" w:after="100" w:afterAutospacing="1"/>
              <w:jc w:val="center"/>
              <w:rPr>
                <w:rFonts w:ascii="宋体" w:hAnsi="宋体" w:eastAsia="宋体" w:cs="宋体"/>
                <w:kern w:val="0"/>
                <w:szCs w:val="21"/>
              </w:rPr>
            </w:pPr>
            <w:r>
              <w:rPr>
                <w:rFonts w:ascii="宋体" w:hAnsi="宋体" w:eastAsia="宋体" w:cs="宋体"/>
                <w:b/>
                <w:bCs/>
                <w:kern w:val="0"/>
                <w:szCs w:val="21"/>
              </w:rPr>
              <w:t>学生本人/监护人</w:t>
            </w:r>
            <w:r>
              <w:rPr>
                <w:rFonts w:ascii="MS Gothic" w:hAnsi="MS Gothic" w:eastAsia="MS Gothic" w:cs="MS Gothic"/>
                <w:kern w:val="0"/>
                <w:szCs w:val="21"/>
              </w:rPr>
              <w:t>​</w:t>
            </w:r>
          </w:p>
        </w:tc>
        <w:tc>
          <w:tcPr>
            <w:tcW w:w="6839" w:type="dxa"/>
            <w:tcBorders>
              <w:top w:val="single" w:color="E0E0E0" w:sz="6" w:space="0"/>
              <w:left w:val="single" w:color="E0E0E0" w:sz="6" w:space="0"/>
              <w:bottom w:val="single" w:color="E0E0E0" w:sz="6" w:space="0"/>
              <w:right w:val="single" w:color="E0E0E0" w:sz="6" w:space="0"/>
            </w:tcBorders>
            <w:vAlign w:val="center"/>
          </w:tcPr>
          <w:p w14:paraId="4D8BA60D">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知晓自身申请进度与结果</w:t>
            </w:r>
          </w:p>
        </w:tc>
      </w:tr>
      <w:tr w14:paraId="1DC5C492">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269" w:type="dxa"/>
            <w:gridSpan w:val="2"/>
            <w:tcBorders>
              <w:top w:val="single" w:color="E0E0E0" w:sz="6" w:space="0"/>
              <w:left w:val="single" w:color="E0E0E0" w:sz="6" w:space="0"/>
              <w:bottom w:val="single" w:color="E0E0E0" w:sz="6" w:space="0"/>
              <w:right w:val="single" w:color="E0E0E0" w:sz="6" w:space="0"/>
            </w:tcBorders>
            <w:vAlign w:val="center"/>
          </w:tcPr>
          <w:p w14:paraId="16AB79C8">
            <w:pPr>
              <w:widowControl/>
              <w:spacing w:before="100" w:beforeAutospacing="1" w:after="100" w:afterAutospacing="1"/>
              <w:jc w:val="center"/>
              <w:rPr>
                <w:rFonts w:ascii="宋体" w:hAnsi="宋体" w:eastAsia="宋体" w:cs="宋体"/>
                <w:kern w:val="0"/>
                <w:szCs w:val="21"/>
              </w:rPr>
            </w:pPr>
            <w:r>
              <w:rPr>
                <w:rFonts w:hint="eastAsia" w:ascii="宋体" w:hAnsi="宋体" w:eastAsia="宋体" w:cs="宋体"/>
                <w:b/>
                <w:bCs/>
                <w:kern w:val="0"/>
                <w:szCs w:val="21"/>
              </w:rPr>
              <w:t>思政教育处</w:t>
            </w:r>
            <w:r>
              <w:rPr>
                <w:rFonts w:ascii="宋体" w:hAnsi="宋体" w:eastAsia="宋体" w:cs="宋体"/>
                <w:b/>
                <w:bCs/>
                <w:kern w:val="0"/>
                <w:szCs w:val="21"/>
              </w:rPr>
              <w:t>经办人、工作组全体成员</w:t>
            </w:r>
            <w:r>
              <w:rPr>
                <w:rFonts w:ascii="MS Gothic" w:hAnsi="MS Gothic" w:eastAsia="MS Gothic" w:cs="MS Gothic"/>
                <w:kern w:val="0"/>
                <w:szCs w:val="21"/>
              </w:rPr>
              <w:t>​</w:t>
            </w:r>
          </w:p>
        </w:tc>
        <w:tc>
          <w:tcPr>
            <w:tcW w:w="6839" w:type="dxa"/>
            <w:tcBorders>
              <w:top w:val="single" w:color="E0E0E0" w:sz="6" w:space="0"/>
              <w:left w:val="single" w:color="E0E0E0" w:sz="6" w:space="0"/>
              <w:bottom w:val="single" w:color="E0E0E0" w:sz="6" w:space="0"/>
              <w:right w:val="single" w:color="E0E0E0" w:sz="6" w:space="0"/>
            </w:tcBorders>
            <w:vAlign w:val="center"/>
          </w:tcPr>
          <w:p w14:paraId="3E58DEED">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接触完整申请材料，履行职务所必需</w:t>
            </w:r>
          </w:p>
        </w:tc>
      </w:tr>
      <w:tr w14:paraId="593C1AD3">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269" w:type="dxa"/>
            <w:gridSpan w:val="2"/>
            <w:tcBorders>
              <w:top w:val="single" w:color="E0E0E0" w:sz="6" w:space="0"/>
              <w:left w:val="single" w:color="E0E0E0" w:sz="6" w:space="0"/>
              <w:bottom w:val="single" w:color="E0E0E0" w:sz="6" w:space="0"/>
              <w:right w:val="single" w:color="E0E0E0" w:sz="6" w:space="0"/>
            </w:tcBorders>
            <w:vAlign w:val="center"/>
          </w:tcPr>
          <w:p w14:paraId="3848DA83">
            <w:pPr>
              <w:widowControl/>
              <w:spacing w:before="100" w:beforeAutospacing="1" w:after="100" w:afterAutospacing="1"/>
              <w:jc w:val="center"/>
              <w:rPr>
                <w:rFonts w:ascii="宋体" w:hAnsi="宋体" w:eastAsia="宋体" w:cs="宋体"/>
                <w:kern w:val="0"/>
                <w:szCs w:val="21"/>
              </w:rPr>
            </w:pPr>
            <w:r>
              <w:rPr>
                <w:rFonts w:ascii="宋体" w:hAnsi="宋体" w:eastAsia="宋体" w:cs="宋体"/>
                <w:b/>
                <w:bCs/>
                <w:kern w:val="0"/>
                <w:szCs w:val="21"/>
              </w:rPr>
              <w:t>班主任</w:t>
            </w:r>
            <w:r>
              <w:rPr>
                <w:rFonts w:ascii="MS Gothic" w:hAnsi="MS Gothic" w:eastAsia="MS Gothic" w:cs="MS Gothic"/>
                <w:kern w:val="0"/>
                <w:szCs w:val="21"/>
              </w:rPr>
              <w:t>​</w:t>
            </w:r>
          </w:p>
        </w:tc>
        <w:tc>
          <w:tcPr>
            <w:tcW w:w="6839" w:type="dxa"/>
            <w:tcBorders>
              <w:top w:val="single" w:color="E0E0E0" w:sz="6" w:space="0"/>
              <w:left w:val="single" w:color="E0E0E0" w:sz="6" w:space="0"/>
              <w:bottom w:val="single" w:color="E0E0E0" w:sz="6" w:space="0"/>
              <w:right w:val="single" w:color="E0E0E0" w:sz="6" w:space="0"/>
            </w:tcBorders>
            <w:vAlign w:val="center"/>
          </w:tcPr>
          <w:p w14:paraId="724D63F9">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仅被告知"该生已被纳入校服资助，请协助落实尺码/发放"，</w:t>
            </w:r>
            <w:r>
              <w:rPr>
                <w:rFonts w:ascii="宋体" w:hAnsi="宋体" w:eastAsia="宋体" w:cs="宋体"/>
                <w:b/>
                <w:bCs/>
                <w:kern w:val="0"/>
                <w:szCs w:val="21"/>
              </w:rPr>
              <w:t>不被告知具体困难类别和家庭隐私细节</w:t>
            </w:r>
            <w:r>
              <w:rPr>
                <w:rFonts w:ascii="宋体" w:hAnsi="宋体" w:eastAsia="宋体" w:cs="宋体"/>
                <w:kern w:val="0"/>
                <w:szCs w:val="21"/>
              </w:rPr>
              <w:t>，除非学生/监护人书面授权或涉及家访核实</w:t>
            </w:r>
          </w:p>
        </w:tc>
      </w:tr>
      <w:tr w14:paraId="66B6A547">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269" w:type="dxa"/>
            <w:gridSpan w:val="2"/>
            <w:tcBorders>
              <w:top w:val="single" w:color="E0E0E0" w:sz="6" w:space="0"/>
              <w:left w:val="single" w:color="E0E0E0" w:sz="6" w:space="0"/>
              <w:bottom w:val="single" w:color="E0E0E0" w:sz="6" w:space="0"/>
              <w:right w:val="single" w:color="E0E0E0" w:sz="6" w:space="0"/>
            </w:tcBorders>
            <w:vAlign w:val="center"/>
          </w:tcPr>
          <w:p w14:paraId="0A73DCAE">
            <w:pPr>
              <w:widowControl/>
              <w:spacing w:before="100" w:beforeAutospacing="1" w:after="100" w:afterAutospacing="1"/>
              <w:jc w:val="center"/>
              <w:rPr>
                <w:rFonts w:ascii="宋体" w:hAnsi="宋体" w:eastAsia="宋体" w:cs="宋体"/>
                <w:kern w:val="0"/>
                <w:szCs w:val="21"/>
              </w:rPr>
            </w:pPr>
            <w:r>
              <w:rPr>
                <w:rFonts w:ascii="宋体" w:hAnsi="宋体" w:eastAsia="宋体" w:cs="宋体"/>
                <w:b/>
                <w:bCs/>
                <w:kern w:val="0"/>
                <w:szCs w:val="21"/>
              </w:rPr>
              <w:t>任课教师及其他教职工</w:t>
            </w:r>
            <w:r>
              <w:rPr>
                <w:rFonts w:ascii="MS Gothic" w:hAnsi="MS Gothic" w:eastAsia="MS Gothic" w:cs="MS Gothic"/>
                <w:kern w:val="0"/>
                <w:szCs w:val="21"/>
              </w:rPr>
              <w:t>​</w:t>
            </w:r>
          </w:p>
        </w:tc>
        <w:tc>
          <w:tcPr>
            <w:tcW w:w="6839" w:type="dxa"/>
            <w:tcBorders>
              <w:top w:val="single" w:color="E0E0E0" w:sz="6" w:space="0"/>
              <w:left w:val="single" w:color="E0E0E0" w:sz="6" w:space="0"/>
              <w:bottom w:val="single" w:color="E0E0E0" w:sz="6" w:space="0"/>
              <w:right w:val="single" w:color="E0E0E0" w:sz="6" w:space="0"/>
            </w:tcBorders>
            <w:vAlign w:val="center"/>
          </w:tcPr>
          <w:p w14:paraId="258285D3">
            <w:pPr>
              <w:widowControl/>
              <w:spacing w:before="100" w:beforeAutospacing="1" w:after="100" w:afterAutospacing="1"/>
              <w:jc w:val="left"/>
              <w:rPr>
                <w:rFonts w:ascii="宋体" w:hAnsi="宋体" w:eastAsia="宋体" w:cs="宋体"/>
                <w:kern w:val="0"/>
                <w:szCs w:val="21"/>
              </w:rPr>
            </w:pPr>
            <w:r>
              <w:rPr>
                <w:rFonts w:ascii="宋体" w:hAnsi="宋体" w:eastAsia="宋体" w:cs="宋体"/>
                <w:b/>
                <w:bCs/>
                <w:kern w:val="0"/>
                <w:szCs w:val="21"/>
              </w:rPr>
              <w:t>不得</w:t>
            </w:r>
            <w:r>
              <w:rPr>
                <w:rFonts w:ascii="宋体" w:hAnsi="宋体" w:eastAsia="宋体" w:cs="宋体"/>
                <w:kern w:val="0"/>
                <w:szCs w:val="21"/>
              </w:rPr>
              <w:t>获知学生受助身份和困难详情</w:t>
            </w:r>
          </w:p>
        </w:tc>
      </w:tr>
      <w:tr w14:paraId="68DB88B5">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269" w:type="dxa"/>
            <w:gridSpan w:val="2"/>
            <w:tcBorders>
              <w:top w:val="single" w:color="E0E0E0" w:sz="6" w:space="0"/>
              <w:left w:val="single" w:color="E0E0E0" w:sz="6" w:space="0"/>
              <w:bottom w:val="single" w:color="E0E0E0" w:sz="6" w:space="0"/>
              <w:right w:val="single" w:color="E0E0E0" w:sz="6" w:space="0"/>
            </w:tcBorders>
            <w:vAlign w:val="center"/>
          </w:tcPr>
          <w:p w14:paraId="61B59FA6">
            <w:pPr>
              <w:widowControl/>
              <w:spacing w:before="100" w:beforeAutospacing="1" w:after="100" w:afterAutospacing="1"/>
              <w:jc w:val="center"/>
              <w:rPr>
                <w:rFonts w:ascii="宋体" w:hAnsi="宋体" w:eastAsia="宋体" w:cs="宋体"/>
                <w:kern w:val="0"/>
                <w:szCs w:val="21"/>
              </w:rPr>
            </w:pPr>
            <w:r>
              <w:rPr>
                <w:rFonts w:ascii="宋体" w:hAnsi="宋体" w:eastAsia="宋体" w:cs="宋体"/>
                <w:b/>
                <w:bCs/>
                <w:kern w:val="0"/>
                <w:szCs w:val="21"/>
              </w:rPr>
              <w:t>班级同学</w:t>
            </w:r>
            <w:r>
              <w:rPr>
                <w:rFonts w:ascii="MS Gothic" w:hAnsi="MS Gothic" w:eastAsia="MS Gothic" w:cs="MS Gothic"/>
                <w:kern w:val="0"/>
                <w:szCs w:val="21"/>
              </w:rPr>
              <w:t>​</w:t>
            </w:r>
          </w:p>
        </w:tc>
        <w:tc>
          <w:tcPr>
            <w:tcW w:w="6839" w:type="dxa"/>
            <w:tcBorders>
              <w:top w:val="single" w:color="E0E0E0" w:sz="6" w:space="0"/>
              <w:left w:val="single" w:color="E0E0E0" w:sz="6" w:space="0"/>
              <w:bottom w:val="single" w:color="E0E0E0" w:sz="6" w:space="0"/>
              <w:right w:val="single" w:color="E0E0E0" w:sz="6" w:space="0"/>
            </w:tcBorders>
            <w:vAlign w:val="center"/>
          </w:tcPr>
          <w:p w14:paraId="4F8ED9FD">
            <w:pPr>
              <w:widowControl/>
              <w:spacing w:before="100" w:beforeAutospacing="1" w:after="100" w:afterAutospacing="1"/>
              <w:jc w:val="left"/>
              <w:rPr>
                <w:rFonts w:ascii="宋体" w:hAnsi="宋体" w:eastAsia="宋体" w:cs="宋体"/>
                <w:kern w:val="0"/>
                <w:szCs w:val="21"/>
              </w:rPr>
            </w:pPr>
            <w:r>
              <w:rPr>
                <w:rFonts w:ascii="宋体" w:hAnsi="宋体" w:eastAsia="宋体" w:cs="宋体"/>
                <w:b/>
                <w:bCs/>
                <w:kern w:val="0"/>
                <w:szCs w:val="21"/>
              </w:rPr>
              <w:t>不得</w:t>
            </w:r>
            <w:r>
              <w:rPr>
                <w:rFonts w:ascii="宋体" w:hAnsi="宋体" w:eastAsia="宋体" w:cs="宋体"/>
                <w:kern w:val="0"/>
                <w:szCs w:val="21"/>
              </w:rPr>
              <w:t>以任何方式公示"谁拿了免费校服"，不得让学生当众"比困"</w:t>
            </w:r>
          </w:p>
        </w:tc>
      </w:tr>
    </w:tbl>
    <w:p w14:paraId="4C202480">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5.2 材料保管与使用 </w:t>
      </w:r>
    </w:p>
    <w:p w14:paraId="05B65078">
      <w:pPr>
        <w:widowControl/>
        <w:numPr>
          <w:ilvl w:val="0"/>
          <w:numId w:val="2"/>
        </w:numPr>
        <w:spacing w:before="100" w:beforeAutospacing="1" w:after="100" w:afterAutospacing="1" w:line="440" w:lineRule="exact"/>
        <w:ind w:left="357" w:firstLine="357"/>
        <w:jc w:val="left"/>
        <w:rPr>
          <w:rFonts w:ascii="仿宋" w:hAnsi="仿宋" w:eastAsia="仿宋" w:cs="宋体"/>
          <w:kern w:val="0"/>
          <w:sz w:val="28"/>
          <w:szCs w:val="28"/>
        </w:rPr>
      </w:pPr>
      <w:r>
        <w:rPr>
          <w:rFonts w:ascii="仿宋" w:hAnsi="仿宋" w:eastAsia="仿宋" w:cs="宋体"/>
          <w:kern w:val="0"/>
          <w:sz w:val="28"/>
          <w:szCs w:val="28"/>
        </w:rPr>
        <w:t>所有申请材料由</w:t>
      </w:r>
      <w:r>
        <w:rPr>
          <w:rFonts w:hint="eastAsia" w:ascii="仿宋" w:hAnsi="仿宋" w:eastAsia="仿宋" w:cs="宋体"/>
          <w:kern w:val="0"/>
          <w:sz w:val="28"/>
          <w:szCs w:val="28"/>
        </w:rPr>
        <w:t>思政教育</w:t>
      </w:r>
      <w:r>
        <w:rPr>
          <w:rFonts w:ascii="仿宋" w:hAnsi="仿宋" w:eastAsia="仿宋" w:cs="宋体"/>
          <w:kern w:val="0"/>
          <w:sz w:val="28"/>
          <w:szCs w:val="28"/>
        </w:rPr>
        <w:t>处</w:t>
      </w:r>
      <w:r>
        <w:rPr>
          <w:rFonts w:ascii="仿宋" w:hAnsi="仿宋" w:eastAsia="仿宋" w:cs="宋体"/>
          <w:bCs/>
          <w:kern w:val="0"/>
          <w:sz w:val="28"/>
          <w:szCs w:val="28"/>
        </w:rPr>
        <w:t>专柜加锁保管</w:t>
      </w:r>
      <w:r>
        <w:rPr>
          <w:rFonts w:ascii="仿宋" w:hAnsi="仿宋" w:eastAsia="仿宋" w:cs="宋体"/>
          <w:kern w:val="0"/>
          <w:sz w:val="28"/>
          <w:szCs w:val="28"/>
        </w:rPr>
        <w:t>，建立查阅登记册，严禁随意摊放或拍照外传；</w:t>
      </w:r>
    </w:p>
    <w:p w14:paraId="27757593">
      <w:pPr>
        <w:widowControl/>
        <w:numPr>
          <w:ilvl w:val="0"/>
          <w:numId w:val="2"/>
        </w:numPr>
        <w:spacing w:before="100" w:beforeAutospacing="1" w:after="100" w:afterAutospacing="1" w:line="440" w:lineRule="exact"/>
        <w:ind w:left="357" w:firstLine="357"/>
        <w:jc w:val="left"/>
        <w:rPr>
          <w:rFonts w:ascii="仿宋" w:hAnsi="仿宋" w:eastAsia="仿宋" w:cs="宋体"/>
          <w:kern w:val="0"/>
          <w:sz w:val="28"/>
          <w:szCs w:val="28"/>
        </w:rPr>
      </w:pPr>
      <w:r>
        <w:rPr>
          <w:rFonts w:ascii="仿宋" w:hAnsi="仿宋" w:eastAsia="仿宋" w:cs="宋体"/>
          <w:kern w:val="0"/>
          <w:sz w:val="28"/>
          <w:szCs w:val="28"/>
        </w:rPr>
        <w:t>证明材料复印件仅用于学校认定和备案，</w:t>
      </w:r>
      <w:r>
        <w:rPr>
          <w:rFonts w:ascii="仿宋" w:hAnsi="仿宋" w:eastAsia="仿宋" w:cs="宋体"/>
          <w:bCs/>
          <w:kern w:val="0"/>
          <w:sz w:val="28"/>
          <w:szCs w:val="28"/>
        </w:rPr>
        <w:t>不得用于</w:t>
      </w:r>
      <w:r>
        <w:rPr>
          <w:rFonts w:ascii="仿宋" w:hAnsi="仿宋" w:eastAsia="仿宋" w:cs="宋体"/>
          <w:kern w:val="0"/>
          <w:sz w:val="28"/>
          <w:szCs w:val="28"/>
        </w:rPr>
        <w:t>与校服资助无关的任何用途；</w:t>
      </w:r>
    </w:p>
    <w:p w14:paraId="7BB7835E">
      <w:pPr>
        <w:widowControl/>
        <w:numPr>
          <w:ilvl w:val="0"/>
          <w:numId w:val="2"/>
        </w:numPr>
        <w:spacing w:before="100" w:beforeAutospacing="1" w:after="100" w:afterAutospacing="1" w:line="440" w:lineRule="exact"/>
        <w:ind w:left="357" w:firstLine="357"/>
        <w:jc w:val="left"/>
        <w:rPr>
          <w:rFonts w:ascii="仿宋" w:hAnsi="仿宋" w:eastAsia="仿宋" w:cs="宋体"/>
          <w:kern w:val="0"/>
          <w:sz w:val="28"/>
          <w:szCs w:val="28"/>
        </w:rPr>
      </w:pPr>
      <w:r>
        <w:rPr>
          <w:rFonts w:ascii="仿宋" w:hAnsi="仿宋" w:eastAsia="仿宋" w:cs="宋体"/>
          <w:kern w:val="0"/>
          <w:sz w:val="28"/>
          <w:szCs w:val="28"/>
        </w:rPr>
        <w:t>电子台账存储在学校内网指定路径，设置访问权限，不得上传微信群、不得用私人手机拍摄存档材料；</w:t>
      </w:r>
    </w:p>
    <w:p w14:paraId="287D6F0F">
      <w:pPr>
        <w:widowControl/>
        <w:numPr>
          <w:ilvl w:val="0"/>
          <w:numId w:val="2"/>
        </w:numPr>
        <w:spacing w:before="100" w:beforeAutospacing="1" w:after="100" w:afterAutospacing="1" w:line="440" w:lineRule="exact"/>
        <w:ind w:left="357" w:firstLine="357"/>
        <w:jc w:val="left"/>
        <w:rPr>
          <w:rFonts w:ascii="仿宋" w:hAnsi="仿宋" w:eastAsia="仿宋" w:cs="宋体"/>
          <w:kern w:val="0"/>
          <w:sz w:val="28"/>
          <w:szCs w:val="28"/>
        </w:rPr>
      </w:pPr>
      <w:r>
        <w:rPr>
          <w:rFonts w:ascii="仿宋" w:hAnsi="仿宋" w:eastAsia="仿宋" w:cs="宋体"/>
          <w:kern w:val="0"/>
          <w:sz w:val="28"/>
          <w:szCs w:val="28"/>
        </w:rPr>
        <w:t>学年结束后，资助档案按规定保存年限（不少于5年）后统一销毁或移交档案室封存。</w:t>
      </w:r>
    </w:p>
    <w:p w14:paraId="3E6FF468">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5.3 公示的隐私红线 </w:t>
      </w:r>
    </w:p>
    <w:p w14:paraId="4540D05B">
      <w:pPr>
        <w:widowControl/>
        <w:numPr>
          <w:ilvl w:val="0"/>
          <w:numId w:val="3"/>
        </w:numPr>
        <w:spacing w:before="100" w:beforeAutospacing="1" w:after="100" w:afterAutospacing="1" w:line="440" w:lineRule="exact"/>
        <w:ind w:left="714" w:hanging="357"/>
        <w:jc w:val="left"/>
        <w:rPr>
          <w:rFonts w:ascii="仿宋" w:hAnsi="仿宋" w:eastAsia="仿宋" w:cs="宋体"/>
          <w:kern w:val="0"/>
          <w:sz w:val="28"/>
          <w:szCs w:val="28"/>
        </w:rPr>
      </w:pPr>
      <w:r>
        <w:rPr>
          <w:rFonts w:ascii="仿宋" w:hAnsi="仿宋" w:eastAsia="仿宋" w:cs="宋体"/>
          <w:kern w:val="0"/>
          <w:sz w:val="28"/>
          <w:szCs w:val="28"/>
        </w:rPr>
        <w:t>如学校因整体资助工作需要做"公示"，涉及困难学生时</w:t>
      </w:r>
      <w:r>
        <w:rPr>
          <w:rFonts w:ascii="仿宋" w:hAnsi="仿宋" w:eastAsia="仿宋" w:cs="宋体"/>
          <w:bCs/>
          <w:kern w:val="0"/>
          <w:sz w:val="28"/>
          <w:szCs w:val="28"/>
        </w:rPr>
        <w:t>只能公示</w:t>
      </w:r>
      <w:r>
        <w:rPr>
          <w:rFonts w:ascii="仿宋" w:hAnsi="仿宋" w:eastAsia="仿宋" w:cs="宋体"/>
          <w:kern w:val="0"/>
          <w:sz w:val="28"/>
          <w:szCs w:val="28"/>
        </w:rPr>
        <w:t>学生姓名/年级班级和</w:t>
      </w:r>
      <w:r>
        <w:rPr>
          <w:rFonts w:ascii="仿宋" w:hAnsi="仿宋" w:eastAsia="仿宋" w:cs="宋体"/>
          <w:bCs/>
          <w:kern w:val="0"/>
          <w:sz w:val="28"/>
          <w:szCs w:val="28"/>
        </w:rPr>
        <w:t>资助项目（校服资助）</w:t>
      </w:r>
      <w:r>
        <w:rPr>
          <w:rFonts w:ascii="仿宋" w:hAnsi="仿宋" w:eastAsia="仿宋" w:cs="宋体"/>
          <w:kern w:val="0"/>
          <w:sz w:val="28"/>
          <w:szCs w:val="28"/>
        </w:rPr>
        <w:t>，</w:t>
      </w:r>
      <w:r>
        <w:rPr>
          <w:rFonts w:ascii="仿宋" w:hAnsi="仿宋" w:eastAsia="仿宋" w:cs="宋体"/>
          <w:bCs/>
          <w:kern w:val="0"/>
          <w:sz w:val="28"/>
          <w:szCs w:val="28"/>
        </w:rPr>
        <w:t>严禁</w:t>
      </w:r>
      <w:r>
        <w:rPr>
          <w:rFonts w:ascii="仿宋" w:hAnsi="仿宋" w:eastAsia="仿宋" w:cs="宋体"/>
          <w:kern w:val="0"/>
          <w:sz w:val="28"/>
          <w:szCs w:val="28"/>
        </w:rPr>
        <w:t>公示家庭收入数额、残疾类别、低保编号、病历内容等敏感信息；</w:t>
      </w:r>
    </w:p>
    <w:p w14:paraId="449FFEED">
      <w:pPr>
        <w:widowControl/>
        <w:numPr>
          <w:ilvl w:val="0"/>
          <w:numId w:val="3"/>
        </w:numPr>
        <w:spacing w:before="100" w:beforeAutospacing="1" w:after="100" w:afterAutospacing="1" w:line="440" w:lineRule="exact"/>
        <w:ind w:left="714" w:hanging="357"/>
        <w:jc w:val="left"/>
        <w:rPr>
          <w:rFonts w:ascii="仿宋" w:hAnsi="仿宋" w:eastAsia="仿宋" w:cs="宋体"/>
          <w:kern w:val="0"/>
          <w:sz w:val="28"/>
          <w:szCs w:val="28"/>
        </w:rPr>
      </w:pPr>
      <w:r>
        <w:rPr>
          <w:rFonts w:ascii="仿宋" w:hAnsi="仿宋" w:eastAsia="仿宋" w:cs="宋体"/>
          <w:kern w:val="0"/>
          <w:sz w:val="28"/>
          <w:szCs w:val="28"/>
        </w:rPr>
        <w:t>公示范围限于校内指定公告栏（非通道人流密集处），</w:t>
      </w:r>
      <w:r>
        <w:rPr>
          <w:rFonts w:ascii="仿宋" w:hAnsi="仿宋" w:eastAsia="仿宋" w:cs="宋体"/>
          <w:bCs/>
          <w:kern w:val="0"/>
          <w:sz w:val="28"/>
          <w:szCs w:val="28"/>
        </w:rPr>
        <w:t>公示期一般不超过5个工作日</w:t>
      </w:r>
      <w:r>
        <w:rPr>
          <w:rFonts w:ascii="仿宋" w:hAnsi="仿宋" w:eastAsia="仿宋" w:cs="宋体"/>
          <w:kern w:val="0"/>
          <w:sz w:val="28"/>
          <w:szCs w:val="28"/>
        </w:rPr>
        <w:t>，期满立即撤下覆盖；</w:t>
      </w:r>
    </w:p>
    <w:p w14:paraId="15645DCB">
      <w:pPr>
        <w:widowControl/>
        <w:numPr>
          <w:ilvl w:val="0"/>
          <w:numId w:val="3"/>
        </w:numPr>
        <w:spacing w:before="100" w:beforeAutospacing="1" w:after="100" w:afterAutospacing="1" w:line="440" w:lineRule="exact"/>
        <w:ind w:left="714" w:hanging="357"/>
        <w:jc w:val="left"/>
        <w:rPr>
          <w:rFonts w:ascii="仿宋" w:hAnsi="仿宋" w:eastAsia="仿宋" w:cs="宋体"/>
          <w:kern w:val="0"/>
          <w:sz w:val="28"/>
          <w:szCs w:val="28"/>
        </w:rPr>
      </w:pPr>
      <w:r>
        <w:rPr>
          <w:rFonts w:ascii="仿宋" w:hAnsi="仿宋" w:eastAsia="仿宋" w:cs="宋体"/>
          <w:kern w:val="0"/>
          <w:sz w:val="28"/>
          <w:szCs w:val="28"/>
        </w:rPr>
        <w:t>优先做法：</w:t>
      </w:r>
      <w:r>
        <w:rPr>
          <w:rFonts w:ascii="仿宋" w:hAnsi="仿宋" w:eastAsia="仿宋" w:cs="宋体"/>
          <w:bCs/>
          <w:kern w:val="0"/>
          <w:sz w:val="28"/>
          <w:szCs w:val="28"/>
        </w:rPr>
        <w:t>不做名单公示</w:t>
      </w:r>
      <w:r>
        <w:rPr>
          <w:rFonts w:ascii="仿宋" w:hAnsi="仿宋" w:eastAsia="仿宋" w:cs="宋体"/>
          <w:kern w:val="0"/>
          <w:sz w:val="28"/>
          <w:szCs w:val="28"/>
        </w:rPr>
        <w:t>，改为将认定结果报党总支会议备案、建立校内申诉通道代替公开公示，最大限度保护隐私。</w:t>
      </w:r>
    </w:p>
    <w:p w14:paraId="4E82EC28">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5.4 发放环节的尊严保护 </w:t>
      </w:r>
    </w:p>
    <w:p w14:paraId="7D663B8E">
      <w:pPr>
        <w:widowControl/>
        <w:numPr>
          <w:ilvl w:val="0"/>
          <w:numId w:val="4"/>
        </w:numPr>
        <w:spacing w:before="100" w:beforeAutospacing="1" w:after="100" w:afterAutospacing="1" w:line="440" w:lineRule="exact"/>
        <w:ind w:left="714" w:hanging="357"/>
        <w:jc w:val="left"/>
        <w:rPr>
          <w:rFonts w:ascii="仿宋" w:hAnsi="仿宋" w:eastAsia="仿宋" w:cs="宋体"/>
          <w:kern w:val="0"/>
          <w:sz w:val="28"/>
          <w:szCs w:val="28"/>
        </w:rPr>
      </w:pPr>
      <w:r>
        <w:rPr>
          <w:rFonts w:ascii="仿宋" w:hAnsi="仿宋" w:eastAsia="仿宋" w:cs="宋体"/>
          <w:kern w:val="0"/>
          <w:sz w:val="28"/>
          <w:szCs w:val="28"/>
        </w:rPr>
        <w:t>无偿配发校服的领取安排在</w:t>
      </w:r>
      <w:r>
        <w:rPr>
          <w:rFonts w:hint="eastAsia" w:ascii="仿宋" w:hAnsi="仿宋" w:eastAsia="仿宋" w:cs="宋体"/>
          <w:kern w:val="0"/>
          <w:sz w:val="28"/>
          <w:szCs w:val="28"/>
        </w:rPr>
        <w:t>思政教育</w:t>
      </w:r>
      <w:r>
        <w:rPr>
          <w:rFonts w:ascii="仿宋" w:hAnsi="仿宋" w:eastAsia="仿宋" w:cs="宋体"/>
          <w:bCs/>
          <w:kern w:val="0"/>
          <w:sz w:val="28"/>
          <w:szCs w:val="28"/>
        </w:rPr>
        <w:t>处办公室或独立空间</w:t>
      </w:r>
      <w:r>
        <w:rPr>
          <w:rFonts w:ascii="仿宋" w:hAnsi="仿宋" w:eastAsia="仿宋" w:cs="宋体"/>
          <w:kern w:val="0"/>
          <w:sz w:val="28"/>
          <w:szCs w:val="28"/>
        </w:rPr>
        <w:t>进行，避免在大庭广众下"领救济物资"式的场面；</w:t>
      </w:r>
    </w:p>
    <w:p w14:paraId="157DD168">
      <w:pPr>
        <w:widowControl/>
        <w:numPr>
          <w:ilvl w:val="0"/>
          <w:numId w:val="4"/>
        </w:numPr>
        <w:spacing w:before="100" w:beforeAutospacing="1" w:after="100" w:afterAutospacing="1" w:line="440" w:lineRule="exact"/>
        <w:ind w:left="714" w:hanging="357"/>
        <w:jc w:val="left"/>
        <w:rPr>
          <w:rFonts w:ascii="仿宋" w:hAnsi="仿宋" w:eastAsia="仿宋" w:cs="宋体"/>
          <w:kern w:val="0"/>
          <w:sz w:val="28"/>
          <w:szCs w:val="28"/>
        </w:rPr>
      </w:pPr>
      <w:r>
        <w:rPr>
          <w:rFonts w:ascii="仿宋" w:hAnsi="仿宋" w:eastAsia="仿宋" w:cs="宋体"/>
          <w:kern w:val="0"/>
          <w:sz w:val="28"/>
          <w:szCs w:val="28"/>
        </w:rPr>
        <w:t>尺码不合适需调换的，由</w:t>
      </w:r>
      <w:r>
        <w:rPr>
          <w:rFonts w:hint="eastAsia" w:ascii="仿宋" w:hAnsi="仿宋" w:eastAsia="仿宋" w:cs="宋体"/>
          <w:kern w:val="0"/>
          <w:sz w:val="28"/>
          <w:szCs w:val="28"/>
        </w:rPr>
        <w:t>后勤保障处</w:t>
      </w:r>
      <w:r>
        <w:rPr>
          <w:rFonts w:ascii="仿宋" w:hAnsi="仿宋" w:eastAsia="仿宋" w:cs="宋体"/>
          <w:kern w:val="0"/>
          <w:sz w:val="28"/>
          <w:szCs w:val="28"/>
        </w:rPr>
        <w:t>/</w:t>
      </w:r>
      <w:r>
        <w:rPr>
          <w:rFonts w:hint="eastAsia" w:ascii="仿宋" w:hAnsi="仿宋" w:eastAsia="仿宋" w:cs="宋体"/>
          <w:kern w:val="0"/>
          <w:sz w:val="28"/>
          <w:szCs w:val="28"/>
        </w:rPr>
        <w:t>思政教育</w:t>
      </w:r>
      <w:r>
        <w:rPr>
          <w:rFonts w:ascii="仿宋" w:hAnsi="仿宋" w:eastAsia="仿宋" w:cs="宋体"/>
          <w:kern w:val="0"/>
          <w:sz w:val="28"/>
          <w:szCs w:val="28"/>
        </w:rPr>
        <w:t>处与供应商私下协调，</w:t>
      </w:r>
      <w:r>
        <w:rPr>
          <w:rFonts w:ascii="仿宋" w:hAnsi="仿宋" w:eastAsia="仿宋" w:cs="宋体"/>
          <w:bCs/>
          <w:kern w:val="0"/>
          <w:sz w:val="28"/>
          <w:szCs w:val="28"/>
        </w:rPr>
        <w:t>不让该生反复跑前台</w:t>
      </w:r>
      <w:r>
        <w:rPr>
          <w:rFonts w:ascii="仿宋" w:hAnsi="仿宋" w:eastAsia="仿宋" w:cs="宋体"/>
          <w:kern w:val="0"/>
          <w:sz w:val="28"/>
          <w:szCs w:val="28"/>
        </w:rPr>
        <w:t>；</w:t>
      </w:r>
    </w:p>
    <w:p w14:paraId="13161F8B">
      <w:pPr>
        <w:widowControl/>
        <w:numPr>
          <w:ilvl w:val="0"/>
          <w:numId w:val="4"/>
        </w:numPr>
        <w:spacing w:before="100" w:beforeAutospacing="1" w:after="100" w:afterAutospacing="1" w:line="440" w:lineRule="exact"/>
        <w:ind w:left="714" w:hanging="357"/>
        <w:jc w:val="left"/>
        <w:rPr>
          <w:rFonts w:ascii="仿宋" w:hAnsi="仿宋" w:eastAsia="仿宋" w:cs="宋体"/>
          <w:kern w:val="0"/>
          <w:sz w:val="28"/>
          <w:szCs w:val="28"/>
        </w:rPr>
      </w:pPr>
      <w:r>
        <w:rPr>
          <w:rFonts w:ascii="仿宋" w:hAnsi="仿宋" w:eastAsia="仿宋" w:cs="宋体"/>
          <w:kern w:val="0"/>
          <w:sz w:val="28"/>
          <w:szCs w:val="28"/>
        </w:rPr>
        <w:t>受助学生与其他学生所穿校服</w:t>
      </w:r>
      <w:r>
        <w:rPr>
          <w:rFonts w:ascii="仿宋" w:hAnsi="仿宋" w:eastAsia="仿宋" w:cs="宋体"/>
          <w:bCs/>
          <w:kern w:val="0"/>
          <w:sz w:val="28"/>
          <w:szCs w:val="28"/>
        </w:rPr>
        <w:t>款式、标识完全一致</w:t>
      </w:r>
      <w:r>
        <w:rPr>
          <w:rFonts w:ascii="仿宋" w:hAnsi="仿宋" w:eastAsia="仿宋" w:cs="宋体"/>
          <w:kern w:val="0"/>
          <w:sz w:val="28"/>
          <w:szCs w:val="28"/>
        </w:rPr>
        <w:t>，不因"免费"而有任何区别标记。</w:t>
      </w:r>
    </w:p>
    <w:p w14:paraId="4CC50ECB">
      <w:pPr>
        <w:widowControl/>
        <w:jc w:val="left"/>
        <w:rPr>
          <w:rFonts w:ascii="宋体" w:hAnsi="宋体" w:eastAsia="宋体" w:cs="宋体"/>
          <w:kern w:val="0"/>
          <w:sz w:val="24"/>
          <w:szCs w:val="24"/>
        </w:rPr>
      </w:pPr>
      <w:r>
        <w:rPr>
          <w:rFonts w:ascii="宋体" w:hAnsi="宋体" w:eastAsia="宋体" w:cs="宋体"/>
          <w:kern w:val="0"/>
          <w:sz w:val="24"/>
          <w:szCs w:val="24"/>
        </w:rPr>
        <w:pict>
          <v:rect id="_x0000_i1025" o:spt="1" style="height:1.5pt;width:0pt;" fillcolor="#A0A0A0" filled="t" stroked="f" coordsize="21600,21600" o:hr="t" o:hrstd="t" o:hralign="center">
            <v:path/>
            <v:fill on="t" focussize="0,0"/>
            <v:stroke on="f"/>
            <v:imagedata o:title=""/>
            <o:lock v:ext="edit"/>
            <w10:wrap type="none"/>
            <w10:anchorlock/>
          </v:rect>
        </w:pict>
      </w:r>
    </w:p>
    <w:p w14:paraId="539EA101">
      <w:pPr>
        <w:widowControl/>
        <w:spacing w:before="100" w:beforeAutospacing="1" w:after="100" w:afterAutospacing="1"/>
        <w:jc w:val="left"/>
        <w:outlineLvl w:val="1"/>
        <w:rPr>
          <w:rFonts w:ascii="宋体" w:hAnsi="宋体" w:eastAsia="宋体" w:cs="宋体"/>
          <w:b/>
          <w:bCs/>
          <w:kern w:val="0"/>
          <w:sz w:val="36"/>
          <w:szCs w:val="36"/>
        </w:rPr>
      </w:pPr>
      <w:r>
        <w:rPr>
          <w:rFonts w:ascii="宋体" w:hAnsi="宋体" w:eastAsia="宋体" w:cs="宋体"/>
          <w:b/>
          <w:bCs/>
          <w:kern w:val="0"/>
          <w:sz w:val="36"/>
          <w:szCs w:val="36"/>
        </w:rPr>
        <w:t xml:space="preserve">六、经费来源与支出管理 </w:t>
      </w:r>
    </w:p>
    <w:p w14:paraId="28551409">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6.1 资金来源 </w:t>
      </w:r>
    </w:p>
    <w:p w14:paraId="31F4BB8D">
      <w:pPr>
        <w:widowControl/>
        <w:spacing w:before="100" w:beforeAutospacing="1" w:after="100" w:afterAutospacing="1" w:line="440" w:lineRule="exact"/>
        <w:ind w:firstLine="560" w:firstLineChars="200"/>
        <w:jc w:val="left"/>
        <w:rPr>
          <w:rFonts w:ascii="仿宋" w:hAnsi="仿宋" w:eastAsia="仿宋" w:cs="宋体"/>
          <w:kern w:val="0"/>
          <w:sz w:val="28"/>
          <w:szCs w:val="28"/>
        </w:rPr>
      </w:pPr>
      <w:r>
        <w:rPr>
          <w:rFonts w:ascii="仿宋" w:hAnsi="仿宋" w:eastAsia="仿宋" w:cs="宋体"/>
          <w:kern w:val="0"/>
          <w:sz w:val="28"/>
          <w:szCs w:val="28"/>
        </w:rPr>
        <w:t xml:space="preserve">无偿配发校服的费用从学校 </w:t>
      </w:r>
      <w:r>
        <w:rPr>
          <w:rFonts w:ascii="仿宋" w:hAnsi="仿宋" w:eastAsia="仿宋" w:cs="宋体"/>
          <w:bCs/>
          <w:kern w:val="0"/>
          <w:sz w:val="28"/>
          <w:szCs w:val="28"/>
        </w:rPr>
        <w:t>"帮困助学金"专项</w:t>
      </w:r>
      <w:r>
        <w:rPr>
          <w:rFonts w:ascii="仿宋" w:hAnsi="仿宋" w:eastAsia="仿宋" w:cs="宋体"/>
          <w:kern w:val="0"/>
          <w:sz w:val="28"/>
          <w:szCs w:val="28"/>
        </w:rPr>
        <w:t>中据实列支。帮困助学金的资金来源包括但不限于：</w:t>
      </w:r>
    </w:p>
    <w:p w14:paraId="1B6FD593">
      <w:pPr>
        <w:widowControl/>
        <w:numPr>
          <w:ilvl w:val="0"/>
          <w:numId w:val="5"/>
        </w:numPr>
        <w:spacing w:before="100" w:beforeAutospacing="1" w:after="100" w:afterAutospacing="1" w:line="440" w:lineRule="exact"/>
        <w:ind w:firstLine="0"/>
        <w:jc w:val="left"/>
        <w:rPr>
          <w:rFonts w:ascii="仿宋" w:hAnsi="仿宋" w:eastAsia="仿宋" w:cs="宋体"/>
          <w:kern w:val="0"/>
          <w:sz w:val="28"/>
          <w:szCs w:val="28"/>
        </w:rPr>
      </w:pPr>
      <w:r>
        <w:rPr>
          <w:rFonts w:ascii="仿宋" w:hAnsi="仿宋" w:eastAsia="仿宋" w:cs="宋体"/>
          <w:kern w:val="0"/>
          <w:sz w:val="28"/>
          <w:szCs w:val="28"/>
        </w:rPr>
        <w:t>上级教育部门拨入的学生资助专项资金中可用于代办服务性收费减免的部分；</w:t>
      </w:r>
    </w:p>
    <w:p w14:paraId="559E9A34">
      <w:pPr>
        <w:widowControl/>
        <w:numPr>
          <w:ilvl w:val="0"/>
          <w:numId w:val="5"/>
        </w:numPr>
        <w:spacing w:before="100" w:beforeAutospacing="1" w:after="100" w:afterAutospacing="1" w:line="440" w:lineRule="exact"/>
        <w:ind w:firstLine="0"/>
        <w:jc w:val="left"/>
        <w:rPr>
          <w:rFonts w:ascii="仿宋" w:hAnsi="仿宋" w:eastAsia="仿宋" w:cs="宋体"/>
          <w:kern w:val="0"/>
          <w:sz w:val="28"/>
          <w:szCs w:val="28"/>
        </w:rPr>
      </w:pPr>
      <w:r>
        <w:rPr>
          <w:rFonts w:ascii="仿宋" w:hAnsi="仿宋" w:eastAsia="仿宋" w:cs="宋体"/>
          <w:kern w:val="0"/>
          <w:sz w:val="28"/>
          <w:szCs w:val="28"/>
        </w:rPr>
        <w:t>学校按规定统筹的帮困助学经费；</w:t>
      </w:r>
    </w:p>
    <w:p w14:paraId="572E637C">
      <w:pPr>
        <w:widowControl/>
        <w:numPr>
          <w:ilvl w:val="0"/>
          <w:numId w:val="5"/>
        </w:numPr>
        <w:spacing w:before="100" w:beforeAutospacing="1" w:after="100" w:afterAutospacing="1" w:line="440" w:lineRule="exact"/>
        <w:ind w:firstLine="0"/>
        <w:jc w:val="left"/>
        <w:rPr>
          <w:rFonts w:ascii="仿宋" w:hAnsi="仿宋" w:eastAsia="仿宋" w:cs="宋体"/>
          <w:kern w:val="0"/>
          <w:sz w:val="28"/>
          <w:szCs w:val="28"/>
        </w:rPr>
      </w:pPr>
      <w:r>
        <w:rPr>
          <w:rFonts w:ascii="仿宋" w:hAnsi="仿宋" w:eastAsia="仿宋" w:cs="宋体"/>
          <w:kern w:val="0"/>
          <w:sz w:val="28"/>
          <w:szCs w:val="28"/>
        </w:rPr>
        <w:t>社会捐赠定向用于帮困助学的资金（如有）。</w:t>
      </w:r>
    </w:p>
    <w:p w14:paraId="211992BA">
      <w:pPr>
        <w:widowControl/>
        <w:spacing w:before="100" w:beforeAutospacing="1" w:after="100" w:afterAutospacing="1" w:line="440" w:lineRule="exact"/>
        <w:ind w:firstLine="560" w:firstLineChars="200"/>
        <w:jc w:val="left"/>
        <w:rPr>
          <w:rFonts w:ascii="仿宋" w:hAnsi="仿宋" w:eastAsia="仿宋" w:cs="宋体"/>
          <w:kern w:val="0"/>
          <w:sz w:val="28"/>
          <w:szCs w:val="28"/>
        </w:rPr>
      </w:pPr>
      <w:r>
        <w:rPr>
          <w:rFonts w:ascii="仿宋" w:hAnsi="仿宋" w:eastAsia="仿宋" w:cs="宋体"/>
          <w:kern w:val="0"/>
          <w:sz w:val="28"/>
          <w:szCs w:val="28"/>
        </w:rPr>
        <w:t>经费支出必须符合沪教委规〔2022〕8号及区教育局财务管理的报销凭证要求，</w:t>
      </w:r>
      <w:r>
        <w:rPr>
          <w:rFonts w:ascii="仿宋" w:hAnsi="仿宋" w:eastAsia="仿宋" w:cs="宋体"/>
          <w:bCs/>
          <w:kern w:val="0"/>
          <w:sz w:val="28"/>
          <w:szCs w:val="28"/>
        </w:rPr>
        <w:t>不得以实物抵扣、不得挪作他用</w:t>
      </w:r>
      <w:r>
        <w:rPr>
          <w:rFonts w:ascii="仿宋" w:hAnsi="仿宋" w:eastAsia="仿宋" w:cs="宋体"/>
          <w:kern w:val="0"/>
          <w:sz w:val="28"/>
          <w:szCs w:val="28"/>
        </w:rPr>
        <w:t>。</w:t>
      </w:r>
    </w:p>
    <w:p w14:paraId="34D785FA">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6.2 支出标准 </w:t>
      </w:r>
    </w:p>
    <w:tbl>
      <w:tblPr>
        <w:tblStyle w:val="5"/>
        <w:tblW w:w="0" w:type="auto"/>
        <w:tblInd w:w="0" w:type="dxa"/>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Layout w:type="autofit"/>
        <w:tblCellMar>
          <w:top w:w="0" w:type="dxa"/>
          <w:left w:w="0" w:type="dxa"/>
          <w:bottom w:w="0" w:type="dxa"/>
          <w:right w:w="0" w:type="dxa"/>
        </w:tblCellMar>
      </w:tblPr>
      <w:tblGrid>
        <w:gridCol w:w="1552"/>
        <w:gridCol w:w="7264"/>
      </w:tblGrid>
      <w:tr w14:paraId="32A3E33F">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blHeader/>
        </w:trPr>
        <w:tc>
          <w:tcPr>
            <w:tcW w:w="1552" w:type="dxa"/>
            <w:tcBorders>
              <w:top w:val="single" w:color="E0E0E0" w:sz="6" w:space="0"/>
              <w:left w:val="single" w:color="E0E0E0" w:sz="6" w:space="0"/>
              <w:bottom w:val="single" w:color="E0E0E0" w:sz="6" w:space="0"/>
              <w:right w:val="single" w:color="E0E0E0" w:sz="6" w:space="0"/>
            </w:tcBorders>
            <w:vAlign w:val="center"/>
          </w:tcPr>
          <w:p w14:paraId="17EF2CCE">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配发标准</w:t>
            </w:r>
          </w:p>
        </w:tc>
        <w:tc>
          <w:tcPr>
            <w:tcW w:w="7264" w:type="dxa"/>
            <w:tcBorders>
              <w:top w:val="single" w:color="E0E0E0" w:sz="6" w:space="0"/>
              <w:left w:val="single" w:color="E0E0E0" w:sz="6" w:space="0"/>
              <w:bottom w:val="single" w:color="E0E0E0" w:sz="6" w:space="0"/>
              <w:right w:val="single" w:color="E0E0E0" w:sz="6" w:space="0"/>
            </w:tcBorders>
            <w:vAlign w:val="center"/>
          </w:tcPr>
          <w:p w14:paraId="1DA8B02C">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说明</w:t>
            </w:r>
          </w:p>
        </w:tc>
      </w:tr>
      <w:tr w14:paraId="7DF4E972">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552" w:type="dxa"/>
            <w:tcBorders>
              <w:top w:val="single" w:color="E0E0E0" w:sz="6" w:space="0"/>
              <w:left w:val="single" w:color="E0E0E0" w:sz="6" w:space="0"/>
              <w:bottom w:val="single" w:color="E0E0E0" w:sz="6" w:space="0"/>
              <w:right w:val="single" w:color="E0E0E0" w:sz="6" w:space="0"/>
            </w:tcBorders>
            <w:vAlign w:val="center"/>
          </w:tcPr>
          <w:p w14:paraId="27B60955">
            <w:pPr>
              <w:widowControl/>
              <w:spacing w:before="100" w:beforeAutospacing="1" w:after="100" w:afterAutospacing="1"/>
              <w:jc w:val="center"/>
              <w:rPr>
                <w:rFonts w:ascii="宋体" w:hAnsi="宋体" w:eastAsia="宋体" w:cs="宋体"/>
                <w:kern w:val="0"/>
                <w:szCs w:val="21"/>
              </w:rPr>
            </w:pPr>
            <w:r>
              <w:rPr>
                <w:rFonts w:ascii="宋体" w:hAnsi="宋体" w:eastAsia="宋体" w:cs="宋体"/>
                <w:b/>
                <w:bCs/>
                <w:kern w:val="0"/>
                <w:szCs w:val="21"/>
              </w:rPr>
              <w:t>必配款式全套</w:t>
            </w:r>
            <w:r>
              <w:rPr>
                <w:rFonts w:ascii="MS Gothic" w:hAnsi="MS Gothic" w:eastAsia="MS Gothic" w:cs="MS Gothic"/>
                <w:kern w:val="0"/>
                <w:szCs w:val="21"/>
              </w:rPr>
              <w:t>​</w:t>
            </w:r>
          </w:p>
        </w:tc>
        <w:tc>
          <w:tcPr>
            <w:tcW w:w="7264" w:type="dxa"/>
            <w:tcBorders>
              <w:top w:val="single" w:color="E0E0E0" w:sz="6" w:space="0"/>
              <w:left w:val="single" w:color="E0E0E0" w:sz="6" w:space="0"/>
              <w:bottom w:val="single" w:color="E0E0E0" w:sz="6" w:space="0"/>
              <w:right w:val="single" w:color="E0E0E0" w:sz="6" w:space="0"/>
            </w:tcBorders>
            <w:vAlign w:val="center"/>
          </w:tcPr>
          <w:p w14:paraId="266E302B">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按当年度学校校服配置方案（夏装×1 + 春秋装×1 + 冬装×1，或校方统一确定的"基础套装"）据实结算</w:t>
            </w:r>
          </w:p>
        </w:tc>
      </w:tr>
      <w:tr w14:paraId="47E9B2EB">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552" w:type="dxa"/>
            <w:tcBorders>
              <w:top w:val="single" w:color="E0E0E0" w:sz="6" w:space="0"/>
              <w:left w:val="single" w:color="E0E0E0" w:sz="6" w:space="0"/>
              <w:bottom w:val="single" w:color="E0E0E0" w:sz="6" w:space="0"/>
              <w:right w:val="single" w:color="E0E0E0" w:sz="6" w:space="0"/>
            </w:tcBorders>
            <w:vAlign w:val="center"/>
          </w:tcPr>
          <w:p w14:paraId="1D5536A1">
            <w:pPr>
              <w:widowControl/>
              <w:spacing w:before="100" w:beforeAutospacing="1" w:after="100" w:afterAutospacing="1"/>
              <w:jc w:val="center"/>
              <w:rPr>
                <w:rFonts w:ascii="宋体" w:hAnsi="宋体" w:eastAsia="宋体" w:cs="宋体"/>
                <w:kern w:val="0"/>
                <w:szCs w:val="21"/>
              </w:rPr>
            </w:pPr>
            <w:r>
              <w:rPr>
                <w:rFonts w:ascii="宋体" w:hAnsi="宋体" w:eastAsia="宋体" w:cs="宋体"/>
                <w:b/>
                <w:bCs/>
                <w:kern w:val="0"/>
                <w:szCs w:val="21"/>
              </w:rPr>
              <w:t>上限控制</w:t>
            </w:r>
            <w:r>
              <w:rPr>
                <w:rFonts w:ascii="MS Gothic" w:hAnsi="MS Gothic" w:eastAsia="MS Gothic" w:cs="MS Gothic"/>
                <w:kern w:val="0"/>
                <w:szCs w:val="21"/>
              </w:rPr>
              <w:t>​</w:t>
            </w:r>
          </w:p>
        </w:tc>
        <w:tc>
          <w:tcPr>
            <w:tcW w:w="7264" w:type="dxa"/>
            <w:tcBorders>
              <w:top w:val="single" w:color="E0E0E0" w:sz="6" w:space="0"/>
              <w:left w:val="single" w:color="E0E0E0" w:sz="6" w:space="0"/>
              <w:bottom w:val="single" w:color="E0E0E0" w:sz="6" w:space="0"/>
              <w:right w:val="single" w:color="E0E0E0" w:sz="6" w:space="0"/>
            </w:tcBorders>
            <w:vAlign w:val="center"/>
          </w:tcPr>
          <w:p w14:paraId="347506CE">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单价以学校与供应商签订的统一采购合同价为准，不得超标准配发额外饰品或升级款</w:t>
            </w:r>
          </w:p>
        </w:tc>
      </w:tr>
      <w:tr w14:paraId="6AB328D7">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1552" w:type="dxa"/>
            <w:tcBorders>
              <w:top w:val="single" w:color="E0E0E0" w:sz="6" w:space="0"/>
              <w:left w:val="single" w:color="E0E0E0" w:sz="6" w:space="0"/>
              <w:bottom w:val="single" w:color="E0E0E0" w:sz="6" w:space="0"/>
              <w:right w:val="single" w:color="E0E0E0" w:sz="6" w:space="0"/>
            </w:tcBorders>
            <w:vAlign w:val="center"/>
          </w:tcPr>
          <w:p w14:paraId="13486A95">
            <w:pPr>
              <w:widowControl/>
              <w:spacing w:before="100" w:beforeAutospacing="1" w:after="100" w:afterAutospacing="1"/>
              <w:jc w:val="center"/>
              <w:rPr>
                <w:rFonts w:ascii="宋体" w:hAnsi="宋体" w:eastAsia="宋体" w:cs="宋体"/>
                <w:kern w:val="0"/>
                <w:szCs w:val="21"/>
              </w:rPr>
            </w:pPr>
            <w:r>
              <w:rPr>
                <w:rFonts w:ascii="宋体" w:hAnsi="宋体" w:eastAsia="宋体" w:cs="宋体"/>
                <w:b/>
                <w:bCs/>
                <w:kern w:val="0"/>
                <w:szCs w:val="21"/>
              </w:rPr>
              <w:t>增配</w:t>
            </w:r>
            <w:r>
              <w:rPr>
                <w:rFonts w:ascii="MS Gothic" w:hAnsi="MS Gothic" w:eastAsia="MS Gothic" w:cs="MS Gothic"/>
                <w:kern w:val="0"/>
                <w:szCs w:val="21"/>
              </w:rPr>
              <w:t>​</w:t>
            </w:r>
          </w:p>
        </w:tc>
        <w:tc>
          <w:tcPr>
            <w:tcW w:w="7264" w:type="dxa"/>
            <w:tcBorders>
              <w:top w:val="single" w:color="E0E0E0" w:sz="6" w:space="0"/>
              <w:left w:val="single" w:color="E0E0E0" w:sz="6" w:space="0"/>
              <w:bottom w:val="single" w:color="E0E0E0" w:sz="6" w:space="0"/>
              <w:right w:val="single" w:color="E0E0E0" w:sz="6" w:space="0"/>
            </w:tcBorders>
            <w:vAlign w:val="center"/>
          </w:tcPr>
          <w:p w14:paraId="2DF4897B">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因体型变化需追加替换的，由学生/监护人另行申请，工作组一事一议，党总支审批</w:t>
            </w:r>
          </w:p>
        </w:tc>
      </w:tr>
    </w:tbl>
    <w:p w14:paraId="5D0683DA">
      <w:pPr>
        <w:widowControl/>
        <w:jc w:val="left"/>
        <w:rPr>
          <w:rFonts w:ascii="宋体" w:hAnsi="宋体" w:eastAsia="宋体" w:cs="宋体"/>
          <w:kern w:val="0"/>
          <w:sz w:val="24"/>
          <w:szCs w:val="24"/>
        </w:rPr>
      </w:pPr>
      <w:r>
        <w:rPr>
          <w:rFonts w:ascii="宋体" w:hAnsi="宋体" w:eastAsia="宋体" w:cs="宋体"/>
          <w:kern w:val="0"/>
          <w:sz w:val="24"/>
          <w:szCs w:val="24"/>
        </w:rPr>
        <w:pict>
          <v:rect id="_x0000_i1026" o:spt="1" style="height:1.5pt;width:0pt;" fillcolor="#A0A0A0" filled="t" stroked="f" coordsize="21600,21600" o:hr="t" o:hrstd="t" o:hralign="center">
            <v:path/>
            <v:fill on="t" focussize="0,0"/>
            <v:stroke on="f"/>
            <v:imagedata o:title=""/>
            <o:lock v:ext="edit"/>
            <w10:wrap type="none"/>
            <w10:anchorlock/>
          </v:rect>
        </w:pict>
      </w:r>
    </w:p>
    <w:p w14:paraId="7E4956D7">
      <w:pPr>
        <w:widowControl/>
        <w:spacing w:before="100" w:beforeAutospacing="1" w:after="100" w:afterAutospacing="1"/>
        <w:jc w:val="left"/>
        <w:outlineLvl w:val="1"/>
        <w:rPr>
          <w:rFonts w:ascii="宋体" w:hAnsi="宋体" w:eastAsia="宋体" w:cs="宋体"/>
          <w:b/>
          <w:bCs/>
          <w:kern w:val="0"/>
          <w:sz w:val="36"/>
          <w:szCs w:val="36"/>
        </w:rPr>
      </w:pPr>
      <w:r>
        <w:rPr>
          <w:rFonts w:ascii="宋体" w:hAnsi="宋体" w:eastAsia="宋体" w:cs="宋体"/>
          <w:b/>
          <w:bCs/>
          <w:kern w:val="0"/>
          <w:sz w:val="36"/>
          <w:szCs w:val="36"/>
        </w:rPr>
        <w:t xml:space="preserve">七、监督、申诉与动态管理 </w:t>
      </w:r>
    </w:p>
    <w:p w14:paraId="1B342FBE">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7.1 监督机制 </w:t>
      </w:r>
    </w:p>
    <w:tbl>
      <w:tblPr>
        <w:tblStyle w:val="5"/>
        <w:tblW w:w="0" w:type="auto"/>
        <w:tblInd w:w="-150" w:type="dxa"/>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Layout w:type="autofit"/>
        <w:tblCellMar>
          <w:top w:w="0" w:type="dxa"/>
          <w:left w:w="0" w:type="dxa"/>
          <w:bottom w:w="0" w:type="dxa"/>
          <w:right w:w="0" w:type="dxa"/>
        </w:tblCellMar>
      </w:tblPr>
      <w:tblGrid>
        <w:gridCol w:w="2790"/>
        <w:gridCol w:w="6106"/>
      </w:tblGrid>
      <w:tr w14:paraId="5BC3C23F">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blHeader/>
        </w:trPr>
        <w:tc>
          <w:tcPr>
            <w:tcW w:w="2790" w:type="dxa"/>
            <w:tcBorders>
              <w:top w:val="single" w:color="E0E0E0" w:sz="6" w:space="0"/>
              <w:left w:val="single" w:color="E0E0E0" w:sz="6" w:space="0"/>
              <w:bottom w:val="single" w:color="E0E0E0" w:sz="6" w:space="0"/>
              <w:right w:val="single" w:color="E0E0E0" w:sz="6" w:space="0"/>
            </w:tcBorders>
            <w:vAlign w:val="center"/>
          </w:tcPr>
          <w:p w14:paraId="75CC50DC">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主体</w:t>
            </w:r>
          </w:p>
        </w:tc>
        <w:tc>
          <w:tcPr>
            <w:tcW w:w="0" w:type="auto"/>
            <w:tcBorders>
              <w:top w:val="single" w:color="E0E0E0" w:sz="6" w:space="0"/>
              <w:left w:val="single" w:color="E0E0E0" w:sz="6" w:space="0"/>
              <w:bottom w:val="single" w:color="E0E0E0" w:sz="6" w:space="0"/>
              <w:right w:val="single" w:color="E0E0E0" w:sz="6" w:space="0"/>
            </w:tcBorders>
            <w:vAlign w:val="center"/>
          </w:tcPr>
          <w:p w14:paraId="57471C2D">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监督内容</w:t>
            </w:r>
          </w:p>
        </w:tc>
      </w:tr>
      <w:tr w14:paraId="78DC68EA">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790" w:type="dxa"/>
            <w:tcBorders>
              <w:top w:val="single" w:color="E0E0E0" w:sz="6" w:space="0"/>
              <w:left w:val="single" w:color="E0E0E0" w:sz="6" w:space="0"/>
              <w:bottom w:val="single" w:color="E0E0E0" w:sz="6" w:space="0"/>
              <w:right w:val="single" w:color="E0E0E0" w:sz="6" w:space="0"/>
            </w:tcBorders>
            <w:vAlign w:val="center"/>
          </w:tcPr>
          <w:p w14:paraId="694CBA6F">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党总支</w:t>
            </w:r>
          </w:p>
        </w:tc>
        <w:tc>
          <w:tcPr>
            <w:tcW w:w="0" w:type="auto"/>
            <w:tcBorders>
              <w:top w:val="single" w:color="E0E0E0" w:sz="6" w:space="0"/>
              <w:left w:val="single" w:color="E0E0E0" w:sz="6" w:space="0"/>
              <w:bottom w:val="single" w:color="E0E0E0" w:sz="6" w:space="0"/>
              <w:right w:val="single" w:color="E0E0E0" w:sz="6" w:space="0"/>
            </w:tcBorders>
            <w:vAlign w:val="center"/>
          </w:tcPr>
          <w:p w14:paraId="5A955477">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审批环节把关、会议纪要留痕、"三重一大"程序合规</w:t>
            </w:r>
          </w:p>
        </w:tc>
      </w:tr>
      <w:tr w14:paraId="6B015E5B">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790" w:type="dxa"/>
            <w:tcBorders>
              <w:top w:val="single" w:color="E0E0E0" w:sz="6" w:space="0"/>
              <w:left w:val="single" w:color="E0E0E0" w:sz="6" w:space="0"/>
              <w:bottom w:val="single" w:color="E0E0E0" w:sz="6" w:space="0"/>
              <w:right w:val="single" w:color="E0E0E0" w:sz="6" w:space="0"/>
            </w:tcBorders>
            <w:vAlign w:val="center"/>
          </w:tcPr>
          <w:p w14:paraId="4F977113">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工会/教代会代表（可选）</w:t>
            </w:r>
          </w:p>
        </w:tc>
        <w:tc>
          <w:tcPr>
            <w:tcW w:w="0" w:type="auto"/>
            <w:tcBorders>
              <w:top w:val="single" w:color="E0E0E0" w:sz="6" w:space="0"/>
              <w:left w:val="single" w:color="E0E0E0" w:sz="6" w:space="0"/>
              <w:bottom w:val="single" w:color="E0E0E0" w:sz="6" w:space="0"/>
              <w:right w:val="single" w:color="E0E0E0" w:sz="6" w:space="0"/>
            </w:tcBorders>
            <w:vAlign w:val="center"/>
          </w:tcPr>
          <w:p w14:paraId="14BFC031">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对帮困助学金使用情况定期抽查</w:t>
            </w:r>
          </w:p>
        </w:tc>
      </w:tr>
      <w:tr w14:paraId="5E53B0A5">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790" w:type="dxa"/>
            <w:tcBorders>
              <w:top w:val="single" w:color="E0E0E0" w:sz="6" w:space="0"/>
              <w:left w:val="single" w:color="E0E0E0" w:sz="6" w:space="0"/>
              <w:bottom w:val="single" w:color="E0E0E0" w:sz="6" w:space="0"/>
              <w:right w:val="single" w:color="E0E0E0" w:sz="6" w:space="0"/>
            </w:tcBorders>
            <w:vAlign w:val="center"/>
          </w:tcPr>
          <w:p w14:paraId="0C701DA6">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家长委员会</w:t>
            </w:r>
          </w:p>
        </w:tc>
        <w:tc>
          <w:tcPr>
            <w:tcW w:w="0" w:type="auto"/>
            <w:tcBorders>
              <w:top w:val="single" w:color="E0E0E0" w:sz="6" w:space="0"/>
              <w:left w:val="single" w:color="E0E0E0" w:sz="6" w:space="0"/>
              <w:bottom w:val="single" w:color="E0E0E0" w:sz="6" w:space="0"/>
              <w:right w:val="single" w:color="E0E0E0" w:sz="6" w:space="0"/>
            </w:tcBorders>
            <w:vAlign w:val="center"/>
          </w:tcPr>
          <w:p w14:paraId="55873C59">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监督校服采购整体过程的公开透明（但不介入困难学生身份辨识）</w:t>
            </w:r>
          </w:p>
        </w:tc>
      </w:tr>
      <w:tr w14:paraId="11B15D1A">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790" w:type="dxa"/>
            <w:tcBorders>
              <w:top w:val="single" w:color="E0E0E0" w:sz="6" w:space="0"/>
              <w:left w:val="single" w:color="E0E0E0" w:sz="6" w:space="0"/>
              <w:bottom w:val="single" w:color="E0E0E0" w:sz="6" w:space="0"/>
              <w:right w:val="single" w:color="E0E0E0" w:sz="6" w:space="0"/>
            </w:tcBorders>
            <w:vAlign w:val="center"/>
          </w:tcPr>
          <w:p w14:paraId="521A1CE3">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区教育局/学生资助管理中心</w:t>
            </w:r>
          </w:p>
        </w:tc>
        <w:tc>
          <w:tcPr>
            <w:tcW w:w="0" w:type="auto"/>
            <w:tcBorders>
              <w:top w:val="single" w:color="E0E0E0" w:sz="6" w:space="0"/>
              <w:left w:val="single" w:color="E0E0E0" w:sz="6" w:space="0"/>
              <w:bottom w:val="single" w:color="E0E0E0" w:sz="6" w:space="0"/>
              <w:right w:val="single" w:color="E0E0E0" w:sz="6" w:space="0"/>
            </w:tcBorders>
            <w:vAlign w:val="center"/>
          </w:tcPr>
          <w:p w14:paraId="50556D63">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按上级要求开展审计检查</w:t>
            </w:r>
          </w:p>
        </w:tc>
      </w:tr>
    </w:tbl>
    <w:p w14:paraId="09161E38">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7.2 申诉与举报 </w:t>
      </w:r>
    </w:p>
    <w:p w14:paraId="0CA5AD33">
      <w:pPr>
        <w:widowControl/>
        <w:numPr>
          <w:ilvl w:val="0"/>
          <w:numId w:val="6"/>
        </w:numPr>
        <w:spacing w:before="100" w:beforeAutospacing="1" w:after="100" w:afterAutospacing="1" w:line="440" w:lineRule="exact"/>
        <w:ind w:left="714" w:hanging="357"/>
        <w:jc w:val="left"/>
        <w:rPr>
          <w:rFonts w:ascii="仿宋" w:hAnsi="仿宋" w:eastAsia="仿宋" w:cs="宋体"/>
          <w:kern w:val="0"/>
          <w:sz w:val="28"/>
          <w:szCs w:val="28"/>
        </w:rPr>
      </w:pPr>
      <w:r>
        <w:rPr>
          <w:rFonts w:ascii="仿宋" w:hAnsi="仿宋" w:eastAsia="仿宋" w:cs="宋体"/>
          <w:kern w:val="0"/>
          <w:sz w:val="28"/>
          <w:szCs w:val="28"/>
        </w:rPr>
        <w:t>申请人对"不予认定"结果有异议的，可在收到通知后</w:t>
      </w:r>
      <w:r>
        <w:rPr>
          <w:rFonts w:ascii="仿宋" w:hAnsi="仿宋" w:eastAsia="仿宋" w:cs="宋体"/>
          <w:b/>
          <w:bCs/>
          <w:kern w:val="0"/>
          <w:sz w:val="28"/>
          <w:szCs w:val="28"/>
        </w:rPr>
        <w:t>3个工作日内</w:t>
      </w:r>
      <w:r>
        <w:rPr>
          <w:rFonts w:ascii="仿宋" w:hAnsi="仿宋" w:eastAsia="仿宋" w:cs="宋体"/>
          <w:kern w:val="0"/>
          <w:sz w:val="28"/>
          <w:szCs w:val="28"/>
        </w:rPr>
        <w:t>向</w:t>
      </w:r>
      <w:r>
        <w:rPr>
          <w:rFonts w:hint="eastAsia" w:ascii="仿宋" w:hAnsi="仿宋" w:eastAsia="仿宋" w:cs="宋体"/>
          <w:kern w:val="0"/>
          <w:sz w:val="28"/>
          <w:szCs w:val="28"/>
        </w:rPr>
        <w:t>思政教育</w:t>
      </w:r>
      <w:r>
        <w:rPr>
          <w:rFonts w:ascii="仿宋" w:hAnsi="仿宋" w:eastAsia="仿宋" w:cs="宋体"/>
          <w:kern w:val="0"/>
          <w:sz w:val="28"/>
          <w:szCs w:val="28"/>
        </w:rPr>
        <w:t>处提出书面复核申请，由工作组重新评议并书面答复；</w:t>
      </w:r>
    </w:p>
    <w:p w14:paraId="2A642E60">
      <w:pPr>
        <w:widowControl/>
        <w:numPr>
          <w:ilvl w:val="0"/>
          <w:numId w:val="6"/>
        </w:numPr>
        <w:spacing w:before="100" w:beforeAutospacing="1" w:after="100" w:afterAutospacing="1" w:line="440" w:lineRule="exact"/>
        <w:ind w:left="714" w:hanging="357"/>
        <w:jc w:val="left"/>
        <w:rPr>
          <w:rFonts w:ascii="仿宋" w:hAnsi="仿宋" w:eastAsia="仿宋" w:cs="宋体"/>
          <w:kern w:val="0"/>
          <w:sz w:val="28"/>
          <w:szCs w:val="28"/>
        </w:rPr>
      </w:pPr>
      <w:r>
        <w:rPr>
          <w:rFonts w:ascii="仿宋" w:hAnsi="仿宋" w:eastAsia="仿宋" w:cs="宋体"/>
          <w:kern w:val="0"/>
          <w:sz w:val="28"/>
          <w:szCs w:val="28"/>
        </w:rPr>
        <w:t>任何教职员工或家长发现</w:t>
      </w:r>
      <w:r>
        <w:rPr>
          <w:rFonts w:ascii="仿宋" w:hAnsi="仿宋" w:eastAsia="仿宋" w:cs="宋体"/>
          <w:b/>
          <w:bCs/>
          <w:kern w:val="0"/>
          <w:sz w:val="28"/>
          <w:szCs w:val="28"/>
        </w:rPr>
        <w:t>弄虚作假申领</w:t>
      </w:r>
      <w:r>
        <w:rPr>
          <w:rFonts w:ascii="仿宋" w:hAnsi="仿宋" w:eastAsia="仿宋" w:cs="宋体"/>
          <w:kern w:val="0"/>
          <w:sz w:val="28"/>
          <w:szCs w:val="28"/>
        </w:rPr>
        <w:t>（如伪造低保证明、隐瞒收入等），可向党总支或校长室实名举报，经查实的：取消资助、追回费用、依规处理，并将线索报区教育局和相关部门。</w:t>
      </w:r>
    </w:p>
    <w:p w14:paraId="3753435A">
      <w:pPr>
        <w:widowControl/>
        <w:spacing w:before="100" w:beforeAutospacing="1" w:after="100" w:afterAutospacing="1"/>
        <w:jc w:val="left"/>
        <w:outlineLvl w:val="2"/>
        <w:rPr>
          <w:rFonts w:ascii="黑体" w:hAnsi="黑体" w:eastAsia="黑体" w:cs="宋体"/>
          <w:bCs/>
          <w:kern w:val="0"/>
          <w:sz w:val="28"/>
          <w:szCs w:val="28"/>
        </w:rPr>
      </w:pPr>
      <w:r>
        <w:rPr>
          <w:rFonts w:ascii="黑体" w:hAnsi="黑体" w:eastAsia="黑体" w:cs="宋体"/>
          <w:bCs/>
          <w:kern w:val="0"/>
          <w:sz w:val="28"/>
          <w:szCs w:val="28"/>
        </w:rPr>
        <w:t xml:space="preserve">7.3 动态退出 </w:t>
      </w:r>
    </w:p>
    <w:p w14:paraId="0C8B7CF9">
      <w:pPr>
        <w:widowControl/>
        <w:spacing w:before="100" w:beforeAutospacing="1" w:after="100" w:afterAutospacing="1" w:line="440" w:lineRule="exact"/>
        <w:ind w:firstLine="560" w:firstLineChars="200"/>
        <w:jc w:val="left"/>
        <w:rPr>
          <w:rFonts w:ascii="仿宋" w:hAnsi="仿宋" w:eastAsia="仿宋" w:cs="宋体"/>
          <w:kern w:val="0"/>
          <w:sz w:val="28"/>
          <w:szCs w:val="28"/>
        </w:rPr>
      </w:pPr>
      <w:r>
        <w:rPr>
          <w:rFonts w:ascii="仿宋" w:hAnsi="仿宋" w:eastAsia="仿宋" w:cs="宋体"/>
          <w:kern w:val="0"/>
          <w:sz w:val="28"/>
          <w:szCs w:val="28"/>
        </w:rPr>
        <w:t>学生家庭经济状况好转后，鼓励监护人</w:t>
      </w:r>
      <w:r>
        <w:rPr>
          <w:rFonts w:ascii="仿宋" w:hAnsi="仿宋" w:eastAsia="仿宋" w:cs="宋体"/>
          <w:b/>
          <w:bCs/>
          <w:kern w:val="0"/>
          <w:sz w:val="28"/>
          <w:szCs w:val="28"/>
        </w:rPr>
        <w:t>主动告知</w:t>
      </w:r>
      <w:r>
        <w:rPr>
          <w:rFonts w:hint="eastAsia" w:ascii="仿宋" w:hAnsi="仿宋" w:eastAsia="仿宋" w:cs="宋体"/>
          <w:b/>
          <w:bCs/>
          <w:kern w:val="0"/>
          <w:sz w:val="28"/>
          <w:szCs w:val="28"/>
        </w:rPr>
        <w:t>思政教育</w:t>
      </w:r>
      <w:r>
        <w:rPr>
          <w:rFonts w:ascii="仿宋" w:hAnsi="仿宋" w:eastAsia="仿宋" w:cs="宋体"/>
          <w:kern w:val="0"/>
          <w:sz w:val="28"/>
          <w:szCs w:val="28"/>
        </w:rPr>
        <w:t>处，不再申请后续资助；如发现已不符合条件仍占用资助名额的，学校应做好沟通，妥善终止。</w:t>
      </w:r>
    </w:p>
    <w:p w14:paraId="49ED7715">
      <w:pPr>
        <w:widowControl/>
        <w:spacing w:before="100" w:beforeAutospacing="1" w:after="100" w:afterAutospacing="1"/>
        <w:jc w:val="left"/>
        <w:outlineLvl w:val="1"/>
        <w:rPr>
          <w:rFonts w:ascii="宋体" w:hAnsi="宋体" w:eastAsia="宋体" w:cs="宋体"/>
          <w:b/>
          <w:bCs/>
          <w:kern w:val="0"/>
          <w:sz w:val="36"/>
          <w:szCs w:val="36"/>
        </w:rPr>
      </w:pPr>
      <w:r>
        <w:rPr>
          <w:rFonts w:ascii="宋体" w:hAnsi="宋体" w:eastAsia="宋体" w:cs="宋体"/>
          <w:b/>
          <w:bCs/>
          <w:kern w:val="0"/>
          <w:sz w:val="36"/>
          <w:szCs w:val="36"/>
        </w:rPr>
        <w:t xml:space="preserve">八、附则 </w:t>
      </w:r>
    </w:p>
    <w:p w14:paraId="515FFEF3">
      <w:pPr>
        <w:widowControl/>
        <w:numPr>
          <w:ilvl w:val="0"/>
          <w:numId w:val="7"/>
        </w:numPr>
        <w:spacing w:before="100" w:beforeAutospacing="1" w:after="100" w:afterAutospacing="1" w:line="440" w:lineRule="exact"/>
        <w:ind w:left="714" w:hanging="357"/>
        <w:jc w:val="left"/>
        <w:rPr>
          <w:rFonts w:ascii="仿宋" w:hAnsi="仿宋" w:eastAsia="仿宋" w:cs="宋体"/>
          <w:kern w:val="0"/>
          <w:sz w:val="28"/>
          <w:szCs w:val="28"/>
        </w:rPr>
      </w:pPr>
      <w:r>
        <w:rPr>
          <w:rFonts w:ascii="仿宋" w:hAnsi="仿宋" w:eastAsia="仿宋" w:cs="宋体"/>
          <w:kern w:val="0"/>
          <w:sz w:val="28"/>
          <w:szCs w:val="28"/>
        </w:rPr>
        <w:t>本方案经学校党总支会议审议批准后生效，报区教育局学生资助管理部门备案。</w:t>
      </w:r>
    </w:p>
    <w:p w14:paraId="3B8AE14A">
      <w:pPr>
        <w:widowControl/>
        <w:numPr>
          <w:ilvl w:val="0"/>
          <w:numId w:val="7"/>
        </w:numPr>
        <w:spacing w:before="100" w:beforeAutospacing="1" w:after="100" w:afterAutospacing="1" w:line="440" w:lineRule="exact"/>
        <w:ind w:left="714" w:hanging="357"/>
        <w:jc w:val="left"/>
        <w:rPr>
          <w:rFonts w:ascii="仿宋" w:hAnsi="仿宋" w:eastAsia="仿宋" w:cs="宋体"/>
          <w:kern w:val="0"/>
          <w:sz w:val="28"/>
          <w:szCs w:val="28"/>
        </w:rPr>
      </w:pPr>
      <w:r>
        <w:rPr>
          <w:rFonts w:ascii="仿宋" w:hAnsi="仿宋" w:eastAsia="仿宋" w:cs="宋体"/>
          <w:kern w:val="0"/>
          <w:sz w:val="28"/>
          <w:szCs w:val="28"/>
        </w:rPr>
        <w:t>如遇上级政策调整，以上海市最新文件规定为准，学校将适时修订本方案。</w:t>
      </w:r>
    </w:p>
    <w:p w14:paraId="25B6429D">
      <w:pPr>
        <w:widowControl/>
        <w:numPr>
          <w:ilvl w:val="0"/>
          <w:numId w:val="7"/>
        </w:numPr>
        <w:spacing w:before="100" w:beforeAutospacing="1" w:after="100" w:afterAutospacing="1" w:line="440" w:lineRule="exact"/>
        <w:ind w:left="714" w:hanging="357"/>
        <w:jc w:val="left"/>
        <w:rPr>
          <w:rFonts w:ascii="仿宋" w:hAnsi="仿宋" w:eastAsia="仿宋" w:cs="宋体"/>
          <w:kern w:val="0"/>
          <w:sz w:val="28"/>
          <w:szCs w:val="28"/>
        </w:rPr>
      </w:pPr>
      <w:r>
        <w:rPr>
          <w:rFonts w:ascii="仿宋" w:hAnsi="仿宋" w:eastAsia="仿宋" w:cs="宋体"/>
          <w:kern w:val="0"/>
          <w:sz w:val="28"/>
          <w:szCs w:val="28"/>
        </w:rPr>
        <w:t>本方案由学校</w:t>
      </w:r>
      <w:r>
        <w:rPr>
          <w:rFonts w:hint="eastAsia" w:ascii="仿宋" w:hAnsi="仿宋" w:eastAsia="仿宋" w:cs="宋体"/>
          <w:kern w:val="0"/>
          <w:sz w:val="28"/>
          <w:szCs w:val="28"/>
        </w:rPr>
        <w:t>思政教育</w:t>
      </w:r>
      <w:r>
        <w:rPr>
          <w:rFonts w:ascii="仿宋" w:hAnsi="仿宋" w:eastAsia="仿宋" w:cs="宋体"/>
          <w:kern w:val="0"/>
          <w:sz w:val="28"/>
          <w:szCs w:val="28"/>
        </w:rPr>
        <w:t>处负责解释。</w:t>
      </w:r>
    </w:p>
    <w:p w14:paraId="3C691DEF">
      <w:pPr>
        <w:widowControl/>
        <w:jc w:val="right"/>
        <w:rPr>
          <w:rFonts w:ascii="仿宋" w:hAnsi="仿宋" w:eastAsia="仿宋" w:cs="宋体"/>
          <w:kern w:val="0"/>
          <w:sz w:val="28"/>
          <w:szCs w:val="28"/>
        </w:rPr>
      </w:pPr>
    </w:p>
    <w:p w14:paraId="6A67189C">
      <w:pPr>
        <w:widowControl/>
        <w:spacing w:beforeAutospacing="1" w:afterAutospacing="1"/>
        <w:jc w:val="left"/>
        <w:rPr>
          <w:rFonts w:ascii="宋体" w:hAnsi="宋体" w:eastAsia="宋体" w:cs="宋体"/>
          <w:kern w:val="0"/>
          <w:sz w:val="28"/>
          <w:szCs w:val="28"/>
        </w:rPr>
      </w:pPr>
      <w:r>
        <w:rPr>
          <w:rFonts w:ascii="宋体" w:hAnsi="宋体" w:eastAsia="宋体" w:cs="宋体"/>
          <w:b/>
          <w:bCs/>
          <w:kern w:val="0"/>
          <w:sz w:val="28"/>
          <w:szCs w:val="28"/>
        </w:rPr>
        <w:t xml:space="preserve">附件1 </w:t>
      </w:r>
      <w:r>
        <w:rPr>
          <w:rFonts w:hint="eastAsia" w:ascii="宋体" w:hAnsi="宋体" w:eastAsia="宋体" w:cs="宋体"/>
          <w:b/>
          <w:bCs/>
          <w:kern w:val="0"/>
          <w:sz w:val="28"/>
          <w:szCs w:val="28"/>
        </w:rPr>
        <w:t>：</w:t>
      </w:r>
      <w:r>
        <w:rPr>
          <w:rFonts w:hint="eastAsia" w:ascii="宋体" w:hAnsi="宋体" w:eastAsia="宋体" w:cs="宋体"/>
          <w:kern w:val="0"/>
          <w:sz w:val="28"/>
          <w:szCs w:val="28"/>
        </w:rPr>
        <w:t>晋元高级中学</w:t>
      </w:r>
      <w:r>
        <w:rPr>
          <w:rFonts w:ascii="宋体" w:hAnsi="宋体" w:eastAsia="宋体" w:cs="宋体"/>
          <w:kern w:val="0"/>
          <w:sz w:val="28"/>
          <w:szCs w:val="28"/>
        </w:rPr>
        <w:t>困难学生校服无偿配发申请表</w:t>
      </w:r>
    </w:p>
    <w:tbl>
      <w:tblPr>
        <w:tblStyle w:val="5"/>
        <w:tblW w:w="9640" w:type="dxa"/>
        <w:tblInd w:w="-292" w:type="dxa"/>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Layout w:type="autofit"/>
        <w:tblCellMar>
          <w:top w:w="0" w:type="dxa"/>
          <w:left w:w="0" w:type="dxa"/>
          <w:bottom w:w="0" w:type="dxa"/>
          <w:right w:w="0" w:type="dxa"/>
        </w:tblCellMar>
      </w:tblPr>
      <w:tblGrid>
        <w:gridCol w:w="2127"/>
        <w:gridCol w:w="7513"/>
      </w:tblGrid>
      <w:tr w14:paraId="260BFCB2">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blHeader/>
        </w:trPr>
        <w:tc>
          <w:tcPr>
            <w:tcW w:w="2127" w:type="dxa"/>
            <w:tcBorders>
              <w:top w:val="single" w:color="E0E0E0" w:sz="6" w:space="0"/>
              <w:left w:val="single" w:color="E0E0E0" w:sz="6" w:space="0"/>
              <w:bottom w:val="single" w:color="E0E0E0" w:sz="6" w:space="0"/>
              <w:right w:val="single" w:color="E0E0E0" w:sz="6" w:space="0"/>
            </w:tcBorders>
            <w:vAlign w:val="center"/>
          </w:tcPr>
          <w:p w14:paraId="18A63994">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项目</w:t>
            </w:r>
          </w:p>
        </w:tc>
        <w:tc>
          <w:tcPr>
            <w:tcW w:w="7513" w:type="dxa"/>
            <w:tcBorders>
              <w:top w:val="single" w:color="E0E0E0" w:sz="6" w:space="0"/>
              <w:left w:val="single" w:color="E0E0E0" w:sz="6" w:space="0"/>
              <w:bottom w:val="single" w:color="E0E0E0" w:sz="6" w:space="0"/>
              <w:right w:val="single" w:color="E0E0E0" w:sz="6" w:space="0"/>
            </w:tcBorders>
            <w:vAlign w:val="center"/>
          </w:tcPr>
          <w:p w14:paraId="0DA475F1">
            <w:pPr>
              <w:widowControl/>
              <w:spacing w:before="100" w:beforeAutospacing="1" w:after="100" w:afterAutospacing="1"/>
              <w:jc w:val="center"/>
              <w:rPr>
                <w:rFonts w:ascii="宋体" w:hAnsi="宋体" w:eastAsia="宋体" w:cs="宋体"/>
                <w:b/>
                <w:bCs/>
                <w:kern w:val="0"/>
                <w:szCs w:val="21"/>
              </w:rPr>
            </w:pPr>
            <w:r>
              <w:rPr>
                <w:rFonts w:ascii="宋体" w:hAnsi="宋体" w:eastAsia="宋体" w:cs="宋体"/>
                <w:b/>
                <w:bCs/>
                <w:kern w:val="0"/>
                <w:szCs w:val="21"/>
              </w:rPr>
              <w:t>内容</w:t>
            </w:r>
          </w:p>
        </w:tc>
      </w:tr>
      <w:tr w14:paraId="003B3395">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127" w:type="dxa"/>
            <w:tcBorders>
              <w:top w:val="single" w:color="E0E0E0" w:sz="6" w:space="0"/>
              <w:left w:val="single" w:color="E0E0E0" w:sz="6" w:space="0"/>
              <w:bottom w:val="single" w:color="E0E0E0" w:sz="6" w:space="0"/>
              <w:right w:val="single" w:color="E0E0E0" w:sz="6" w:space="0"/>
            </w:tcBorders>
            <w:vAlign w:val="center"/>
          </w:tcPr>
          <w:p w14:paraId="7DC5699F">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学生姓名</w:t>
            </w:r>
          </w:p>
        </w:tc>
        <w:tc>
          <w:tcPr>
            <w:tcW w:w="7513" w:type="dxa"/>
            <w:tcBorders>
              <w:top w:val="single" w:color="E0E0E0" w:sz="6" w:space="0"/>
              <w:left w:val="single" w:color="E0E0E0" w:sz="6" w:space="0"/>
              <w:bottom w:val="single" w:color="E0E0E0" w:sz="6" w:space="0"/>
              <w:right w:val="single" w:color="E0E0E0" w:sz="6" w:space="0"/>
            </w:tcBorders>
            <w:vAlign w:val="center"/>
          </w:tcPr>
          <w:p w14:paraId="5057965C">
            <w:pPr>
              <w:widowControl/>
              <w:jc w:val="left"/>
              <w:rPr>
                <w:rFonts w:ascii="宋体" w:hAnsi="宋体" w:eastAsia="宋体" w:cs="宋体"/>
                <w:kern w:val="0"/>
                <w:szCs w:val="21"/>
              </w:rPr>
            </w:pPr>
          </w:p>
        </w:tc>
      </w:tr>
      <w:tr w14:paraId="0F67C935">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127" w:type="dxa"/>
            <w:tcBorders>
              <w:top w:val="single" w:color="E0E0E0" w:sz="6" w:space="0"/>
              <w:left w:val="single" w:color="E0E0E0" w:sz="6" w:space="0"/>
              <w:bottom w:val="single" w:color="E0E0E0" w:sz="6" w:space="0"/>
              <w:right w:val="single" w:color="E0E0E0" w:sz="6" w:space="0"/>
            </w:tcBorders>
            <w:vAlign w:val="center"/>
          </w:tcPr>
          <w:p w14:paraId="4B5B3E80">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监护人姓名</w:t>
            </w:r>
          </w:p>
        </w:tc>
        <w:tc>
          <w:tcPr>
            <w:tcW w:w="7513" w:type="dxa"/>
            <w:tcBorders>
              <w:top w:val="single" w:color="E0E0E0" w:sz="6" w:space="0"/>
              <w:left w:val="single" w:color="E0E0E0" w:sz="6" w:space="0"/>
              <w:bottom w:val="single" w:color="E0E0E0" w:sz="6" w:space="0"/>
              <w:right w:val="single" w:color="E0E0E0" w:sz="6" w:space="0"/>
            </w:tcBorders>
            <w:vAlign w:val="center"/>
          </w:tcPr>
          <w:p w14:paraId="0A20EF94">
            <w:pPr>
              <w:widowControl/>
              <w:jc w:val="left"/>
              <w:rPr>
                <w:rFonts w:ascii="宋体" w:hAnsi="宋体" w:eastAsia="宋体" w:cs="宋体"/>
                <w:kern w:val="0"/>
                <w:szCs w:val="21"/>
              </w:rPr>
            </w:pPr>
          </w:p>
        </w:tc>
      </w:tr>
      <w:tr w14:paraId="52EBC18B">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127" w:type="dxa"/>
            <w:tcBorders>
              <w:top w:val="single" w:color="E0E0E0" w:sz="6" w:space="0"/>
              <w:left w:val="single" w:color="E0E0E0" w:sz="6" w:space="0"/>
              <w:bottom w:val="single" w:color="E0E0E0" w:sz="6" w:space="0"/>
              <w:right w:val="single" w:color="E0E0E0" w:sz="6" w:space="0"/>
            </w:tcBorders>
            <w:vAlign w:val="center"/>
          </w:tcPr>
          <w:p w14:paraId="4A38CEA7">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申请困难类别</w:t>
            </w:r>
          </w:p>
        </w:tc>
        <w:tc>
          <w:tcPr>
            <w:tcW w:w="7513" w:type="dxa"/>
            <w:tcBorders>
              <w:top w:val="single" w:color="E0E0E0" w:sz="6" w:space="0"/>
              <w:left w:val="single" w:color="E0E0E0" w:sz="6" w:space="0"/>
              <w:bottom w:val="single" w:color="E0E0E0" w:sz="6" w:space="0"/>
              <w:right w:val="single" w:color="E0E0E0" w:sz="6" w:space="0"/>
            </w:tcBorders>
            <w:vAlign w:val="center"/>
          </w:tcPr>
          <w:p w14:paraId="2CDFD1FB">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□低保 □特困供养 □孤儿 □烈士子女 □残疾学生 □低收入家庭 □原建档立卡 □其他（请说明：_________）</w:t>
            </w:r>
          </w:p>
        </w:tc>
      </w:tr>
      <w:tr w14:paraId="0559E6A2">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rHeight w:val="1228" w:hRule="atLeast"/>
        </w:trPr>
        <w:tc>
          <w:tcPr>
            <w:tcW w:w="2127" w:type="dxa"/>
            <w:tcBorders>
              <w:top w:val="single" w:color="E0E0E0" w:sz="6" w:space="0"/>
              <w:left w:val="single" w:color="E0E0E0" w:sz="6" w:space="0"/>
              <w:bottom w:val="single" w:color="E0E0E0" w:sz="6" w:space="0"/>
              <w:right w:val="single" w:color="E0E0E0" w:sz="6" w:space="0"/>
            </w:tcBorders>
            <w:vAlign w:val="center"/>
          </w:tcPr>
          <w:p w14:paraId="34316D79">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申请理由（简述）</w:t>
            </w:r>
          </w:p>
        </w:tc>
        <w:tc>
          <w:tcPr>
            <w:tcW w:w="7513" w:type="dxa"/>
            <w:tcBorders>
              <w:top w:val="single" w:color="E0E0E0" w:sz="6" w:space="0"/>
              <w:left w:val="single" w:color="E0E0E0" w:sz="6" w:space="0"/>
              <w:bottom w:val="single" w:color="E0E0E0" w:sz="6" w:space="0"/>
              <w:right w:val="single" w:color="E0E0E0" w:sz="6" w:space="0"/>
            </w:tcBorders>
            <w:vAlign w:val="center"/>
          </w:tcPr>
          <w:p w14:paraId="603E967E">
            <w:pPr>
              <w:widowControl/>
              <w:spacing w:before="100" w:beforeAutospacing="1" w:after="100" w:afterAutospacing="1"/>
              <w:jc w:val="left"/>
              <w:rPr>
                <w:rFonts w:ascii="宋体" w:hAnsi="宋体" w:eastAsia="宋体" w:cs="宋体"/>
                <w:kern w:val="0"/>
                <w:szCs w:val="21"/>
              </w:rPr>
            </w:pPr>
          </w:p>
        </w:tc>
      </w:tr>
      <w:tr w14:paraId="42C31995">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127" w:type="dxa"/>
            <w:tcBorders>
              <w:top w:val="single" w:color="E0E0E0" w:sz="6" w:space="0"/>
              <w:left w:val="single" w:color="E0E0E0" w:sz="6" w:space="0"/>
              <w:bottom w:val="single" w:color="E0E0E0" w:sz="6" w:space="0"/>
              <w:right w:val="single" w:color="E0E0E0" w:sz="6" w:space="0"/>
            </w:tcBorders>
            <w:vAlign w:val="center"/>
          </w:tcPr>
          <w:p w14:paraId="51D4C432">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所需校服（尺码）</w:t>
            </w:r>
          </w:p>
        </w:tc>
        <w:tc>
          <w:tcPr>
            <w:tcW w:w="7513" w:type="dxa"/>
            <w:tcBorders>
              <w:top w:val="single" w:color="E0E0E0" w:sz="6" w:space="0"/>
              <w:left w:val="single" w:color="E0E0E0" w:sz="6" w:space="0"/>
              <w:bottom w:val="single" w:color="E0E0E0" w:sz="6" w:space="0"/>
              <w:right w:val="single" w:color="E0E0E0" w:sz="6" w:space="0"/>
            </w:tcBorders>
            <w:vAlign w:val="center"/>
          </w:tcPr>
          <w:p w14:paraId="55FADD06">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夏装</w:t>
            </w:r>
            <w:r>
              <w:rPr>
                <w:rFonts w:hint="eastAsia" w:ascii="宋体" w:hAnsi="宋体" w:eastAsia="宋体" w:cs="宋体"/>
                <w:kern w:val="0"/>
                <w:szCs w:val="21"/>
                <w:u w:val="single"/>
              </w:rPr>
              <w:t xml:space="preserve"> </w:t>
            </w:r>
            <w:r>
              <w:rPr>
                <w:rFonts w:ascii="宋体" w:hAnsi="宋体" w:eastAsia="宋体" w:cs="宋体"/>
                <w:kern w:val="0"/>
                <w:szCs w:val="21"/>
                <w:u w:val="single"/>
              </w:rPr>
              <w:t xml:space="preserve">   </w:t>
            </w:r>
            <w:r>
              <w:rPr>
                <w:rFonts w:ascii="宋体" w:hAnsi="宋体" w:eastAsia="宋体" w:cs="宋体"/>
                <w:bCs/>
                <w:iCs/>
                <w:kern w:val="0"/>
                <w:szCs w:val="21"/>
              </w:rPr>
              <w:t>码　春秋装</w:t>
            </w:r>
            <w:r>
              <w:rPr>
                <w:rFonts w:hint="eastAsia" w:ascii="宋体" w:hAnsi="宋体" w:eastAsia="宋体" w:cs="宋体"/>
                <w:bCs/>
                <w:iCs/>
                <w:kern w:val="0"/>
                <w:szCs w:val="21"/>
                <w:u w:val="single"/>
              </w:rPr>
              <w:t xml:space="preserve"> </w:t>
            </w:r>
            <w:r>
              <w:rPr>
                <w:rFonts w:ascii="宋体" w:hAnsi="宋体" w:eastAsia="宋体" w:cs="宋体"/>
                <w:bCs/>
                <w:iCs/>
                <w:kern w:val="0"/>
                <w:szCs w:val="21"/>
                <w:u w:val="single"/>
              </w:rPr>
              <w:t xml:space="preserve">    </w:t>
            </w:r>
            <w:r>
              <w:rPr>
                <w:rFonts w:ascii="宋体" w:hAnsi="宋体" w:eastAsia="宋体" w:cs="宋体"/>
                <w:kern w:val="0"/>
                <w:szCs w:val="21"/>
              </w:rPr>
              <w:t>码　冬装____码</w:t>
            </w:r>
          </w:p>
        </w:tc>
      </w:tr>
      <w:tr w14:paraId="6B18BEDA">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rHeight w:val="1208" w:hRule="atLeast"/>
        </w:trPr>
        <w:tc>
          <w:tcPr>
            <w:tcW w:w="2127" w:type="dxa"/>
            <w:tcBorders>
              <w:top w:val="single" w:color="E0E0E0" w:sz="6" w:space="0"/>
              <w:left w:val="single" w:color="E0E0E0" w:sz="6" w:space="0"/>
              <w:bottom w:val="single" w:color="E0E0E0" w:sz="6" w:space="0"/>
              <w:right w:val="single" w:color="E0E0E0" w:sz="6" w:space="0"/>
            </w:tcBorders>
            <w:vAlign w:val="center"/>
          </w:tcPr>
          <w:p w14:paraId="5A82E554">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监护人声明</w:t>
            </w:r>
          </w:p>
        </w:tc>
        <w:tc>
          <w:tcPr>
            <w:tcW w:w="7513" w:type="dxa"/>
            <w:tcBorders>
              <w:top w:val="single" w:color="E0E0E0" w:sz="6" w:space="0"/>
              <w:left w:val="single" w:color="E0E0E0" w:sz="6" w:space="0"/>
              <w:bottom w:val="single" w:color="E0E0E0" w:sz="6" w:space="0"/>
              <w:right w:val="single" w:color="E0E0E0" w:sz="6" w:space="0"/>
            </w:tcBorders>
            <w:vAlign w:val="center"/>
          </w:tcPr>
          <w:p w14:paraId="7C8DF39A">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本人承诺以上信息及所附证明材料真实有效，如有虚假愿承担相应责任。</w:t>
            </w:r>
            <w:r>
              <w:rPr>
                <w:rFonts w:ascii="宋体" w:hAnsi="宋体" w:eastAsia="宋体" w:cs="宋体"/>
                <w:kern w:val="0"/>
                <w:szCs w:val="21"/>
              </w:rPr>
              <w:br w:type="textWrapping"/>
            </w:r>
            <w:r>
              <w:rPr>
                <w:rFonts w:ascii="宋体" w:hAnsi="宋体" w:eastAsia="宋体" w:cs="宋体"/>
                <w:kern w:val="0"/>
                <w:szCs w:val="21"/>
              </w:rPr>
              <w:t>签名：__________　日期：</w:t>
            </w:r>
            <w:r>
              <w:rPr>
                <w:rFonts w:hint="eastAsia" w:ascii="宋体" w:hAnsi="宋体" w:eastAsia="宋体" w:cs="宋体"/>
                <w:kern w:val="0"/>
                <w:szCs w:val="21"/>
              </w:rPr>
              <w:t xml:space="preserve"> </w:t>
            </w:r>
            <w:r>
              <w:rPr>
                <w:rFonts w:ascii="宋体" w:hAnsi="宋体" w:eastAsia="宋体" w:cs="宋体"/>
                <w:kern w:val="0"/>
                <w:szCs w:val="21"/>
              </w:rPr>
              <w:t xml:space="preserve">    </w:t>
            </w:r>
            <w:r>
              <w:rPr>
                <w:rFonts w:ascii="宋体" w:hAnsi="宋体" w:eastAsia="宋体" w:cs="宋体"/>
                <w:bCs/>
                <w:kern w:val="0"/>
                <w:szCs w:val="21"/>
              </w:rPr>
              <w:t>年</w:t>
            </w:r>
            <w:r>
              <w:rPr>
                <w:rFonts w:hint="eastAsia" w:ascii="宋体" w:hAnsi="宋体" w:eastAsia="宋体" w:cs="宋体"/>
                <w:bCs/>
                <w:kern w:val="0"/>
                <w:szCs w:val="21"/>
              </w:rPr>
              <w:t xml:space="preserve"> </w:t>
            </w:r>
            <w:r>
              <w:rPr>
                <w:rFonts w:ascii="宋体" w:hAnsi="宋体" w:eastAsia="宋体" w:cs="宋体"/>
                <w:bCs/>
                <w:kern w:val="0"/>
                <w:szCs w:val="21"/>
              </w:rPr>
              <w:t xml:space="preserve"> 月</w:t>
            </w:r>
            <w:r>
              <w:rPr>
                <w:rFonts w:hint="eastAsia" w:ascii="宋体" w:hAnsi="宋体" w:eastAsia="宋体" w:cs="宋体"/>
                <w:bCs/>
                <w:kern w:val="0"/>
                <w:szCs w:val="21"/>
              </w:rPr>
              <w:t xml:space="preserve"> </w:t>
            </w:r>
            <w:r>
              <w:rPr>
                <w:rFonts w:ascii="宋体" w:hAnsi="宋体" w:eastAsia="宋体" w:cs="宋体"/>
                <w:b/>
                <w:bCs/>
                <w:kern w:val="0"/>
                <w:szCs w:val="21"/>
              </w:rPr>
              <w:t xml:space="preserve"> </w:t>
            </w:r>
            <w:r>
              <w:rPr>
                <w:rFonts w:ascii="宋体" w:hAnsi="宋体" w:eastAsia="宋体" w:cs="宋体"/>
                <w:kern w:val="0"/>
                <w:szCs w:val="21"/>
              </w:rPr>
              <w:t>日</w:t>
            </w:r>
          </w:p>
        </w:tc>
      </w:tr>
      <w:tr w14:paraId="18D24027">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127" w:type="dxa"/>
            <w:tcBorders>
              <w:top w:val="single" w:color="E0E0E0" w:sz="6" w:space="0"/>
              <w:left w:val="single" w:color="E0E0E0" w:sz="6" w:space="0"/>
              <w:bottom w:val="single" w:color="E0E0E0" w:sz="6" w:space="0"/>
              <w:right w:val="single" w:color="E0E0E0" w:sz="6" w:space="0"/>
            </w:tcBorders>
            <w:vAlign w:val="center"/>
          </w:tcPr>
          <w:p w14:paraId="7F09A58C">
            <w:pPr>
              <w:widowControl/>
              <w:spacing w:before="100" w:beforeAutospacing="1" w:after="100" w:afterAutospacing="1"/>
              <w:jc w:val="center"/>
              <w:rPr>
                <w:rFonts w:ascii="宋体" w:hAnsi="宋体" w:eastAsia="宋体" w:cs="宋体"/>
                <w:kern w:val="0"/>
                <w:szCs w:val="21"/>
              </w:rPr>
            </w:pPr>
            <w:r>
              <w:rPr>
                <w:rFonts w:hint="eastAsia" w:ascii="宋体" w:hAnsi="宋体" w:eastAsia="宋体" w:cs="宋体"/>
                <w:kern w:val="0"/>
                <w:szCs w:val="21"/>
              </w:rPr>
              <w:t>思政教育</w:t>
            </w:r>
            <w:r>
              <w:rPr>
                <w:rFonts w:ascii="宋体" w:hAnsi="宋体" w:eastAsia="宋体" w:cs="宋体"/>
                <w:kern w:val="0"/>
                <w:szCs w:val="21"/>
              </w:rPr>
              <w:t>处初审意见</w:t>
            </w:r>
          </w:p>
        </w:tc>
        <w:tc>
          <w:tcPr>
            <w:tcW w:w="7513" w:type="dxa"/>
            <w:tcBorders>
              <w:top w:val="single" w:color="E0E0E0" w:sz="6" w:space="0"/>
              <w:left w:val="single" w:color="E0E0E0" w:sz="6" w:space="0"/>
              <w:bottom w:val="single" w:color="E0E0E0" w:sz="6" w:space="0"/>
              <w:right w:val="single" w:color="E0E0E0" w:sz="6" w:space="0"/>
            </w:tcBorders>
            <w:vAlign w:val="center"/>
          </w:tcPr>
          <w:p w14:paraId="4C7EC886">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____________________________________　签名：______ 日期：_____</w:t>
            </w:r>
          </w:p>
        </w:tc>
      </w:tr>
      <w:tr w14:paraId="49F7AA92">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rHeight w:val="1392" w:hRule="atLeast"/>
        </w:trPr>
        <w:tc>
          <w:tcPr>
            <w:tcW w:w="2127" w:type="dxa"/>
            <w:tcBorders>
              <w:top w:val="single" w:color="E0E0E0" w:sz="6" w:space="0"/>
              <w:left w:val="single" w:color="E0E0E0" w:sz="6" w:space="0"/>
              <w:bottom w:val="single" w:color="E0E0E0" w:sz="6" w:space="0"/>
              <w:right w:val="single" w:color="E0E0E0" w:sz="6" w:space="0"/>
            </w:tcBorders>
            <w:vAlign w:val="center"/>
          </w:tcPr>
          <w:p w14:paraId="6E038340">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工作组认定意见</w:t>
            </w:r>
          </w:p>
        </w:tc>
        <w:tc>
          <w:tcPr>
            <w:tcW w:w="7513" w:type="dxa"/>
            <w:tcBorders>
              <w:top w:val="single" w:color="E0E0E0" w:sz="6" w:space="0"/>
              <w:left w:val="single" w:color="E0E0E0" w:sz="6" w:space="0"/>
              <w:bottom w:val="single" w:color="E0E0E0" w:sz="6" w:space="0"/>
              <w:right w:val="single" w:color="E0E0E0" w:sz="6" w:space="0"/>
            </w:tcBorders>
            <w:vAlign w:val="center"/>
          </w:tcPr>
          <w:p w14:paraId="6AC076FC">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 xml:space="preserve">____________________________________　全体成员签字：____________ </w:t>
            </w:r>
          </w:p>
          <w:p w14:paraId="41BC8CE5">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日期：</w:t>
            </w:r>
          </w:p>
        </w:tc>
      </w:tr>
      <w:tr w14:paraId="4BF33FB7">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rPr>
          <w:trHeight w:val="1256" w:hRule="atLeast"/>
        </w:trPr>
        <w:tc>
          <w:tcPr>
            <w:tcW w:w="2127" w:type="dxa"/>
            <w:tcBorders>
              <w:top w:val="single" w:color="E0E0E0" w:sz="6" w:space="0"/>
              <w:left w:val="single" w:color="E0E0E0" w:sz="6" w:space="0"/>
              <w:bottom w:val="single" w:color="E0E0E0" w:sz="6" w:space="0"/>
              <w:right w:val="single" w:color="E0E0E0" w:sz="6" w:space="0"/>
            </w:tcBorders>
            <w:vAlign w:val="center"/>
          </w:tcPr>
          <w:p w14:paraId="17BEF0E2">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党总支审批意见</w:t>
            </w:r>
          </w:p>
        </w:tc>
        <w:tc>
          <w:tcPr>
            <w:tcW w:w="7513" w:type="dxa"/>
            <w:tcBorders>
              <w:top w:val="single" w:color="E0E0E0" w:sz="6" w:space="0"/>
              <w:left w:val="single" w:color="E0E0E0" w:sz="6" w:space="0"/>
              <w:bottom w:val="single" w:color="E0E0E0" w:sz="6" w:space="0"/>
              <w:right w:val="single" w:color="E0E0E0" w:sz="6" w:space="0"/>
            </w:tcBorders>
            <w:vAlign w:val="center"/>
          </w:tcPr>
          <w:p w14:paraId="7D14D8CC">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_______________________________</w:t>
            </w:r>
            <w:r>
              <w:rPr>
                <w:rFonts w:ascii="宋体" w:hAnsi="宋体" w:eastAsia="宋体" w:cs="宋体"/>
                <w:bCs/>
                <w:iCs/>
                <w:kern w:val="0"/>
                <w:szCs w:val="21"/>
              </w:rPr>
              <w:t>（盖章）日期：</w:t>
            </w:r>
          </w:p>
        </w:tc>
      </w:tr>
      <w:tr w14:paraId="0007E753">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0" w:type="dxa"/>
            <w:left w:w="0" w:type="dxa"/>
            <w:bottom w:w="0" w:type="dxa"/>
            <w:right w:w="0" w:type="dxa"/>
          </w:tblCellMar>
        </w:tblPrEx>
        <w:tc>
          <w:tcPr>
            <w:tcW w:w="2127" w:type="dxa"/>
            <w:tcBorders>
              <w:top w:val="single" w:color="E0E0E0" w:sz="6" w:space="0"/>
              <w:left w:val="single" w:color="E0E0E0" w:sz="6" w:space="0"/>
              <w:bottom w:val="single" w:color="E0E0E0" w:sz="6" w:space="0"/>
              <w:right w:val="single" w:color="E0E0E0" w:sz="6" w:space="0"/>
            </w:tcBorders>
            <w:vAlign w:val="center"/>
          </w:tcPr>
          <w:p w14:paraId="08D7B3F2">
            <w:pPr>
              <w:widowControl/>
              <w:spacing w:before="100" w:beforeAutospacing="1" w:after="100" w:afterAutospacing="1"/>
              <w:jc w:val="center"/>
              <w:rPr>
                <w:rFonts w:ascii="宋体" w:hAnsi="宋体" w:eastAsia="宋体" w:cs="宋体"/>
                <w:kern w:val="0"/>
                <w:szCs w:val="21"/>
              </w:rPr>
            </w:pPr>
            <w:r>
              <w:rPr>
                <w:rFonts w:ascii="宋体" w:hAnsi="宋体" w:eastAsia="宋体" w:cs="宋体"/>
                <w:kern w:val="0"/>
                <w:szCs w:val="21"/>
              </w:rPr>
              <w:t>校服签收</w:t>
            </w:r>
          </w:p>
        </w:tc>
        <w:tc>
          <w:tcPr>
            <w:tcW w:w="7513" w:type="dxa"/>
            <w:tcBorders>
              <w:top w:val="single" w:color="E0E0E0" w:sz="6" w:space="0"/>
              <w:left w:val="single" w:color="E0E0E0" w:sz="6" w:space="0"/>
              <w:bottom w:val="single" w:color="E0E0E0" w:sz="6" w:space="0"/>
              <w:right w:val="single" w:color="E0E0E0" w:sz="6" w:space="0"/>
            </w:tcBorders>
            <w:vAlign w:val="center"/>
          </w:tcPr>
          <w:p w14:paraId="2159B0B6">
            <w:pPr>
              <w:widowControl/>
              <w:spacing w:before="100" w:beforeAutospacing="1" w:after="100" w:afterAutospacing="1"/>
              <w:jc w:val="left"/>
              <w:rPr>
                <w:rFonts w:ascii="宋体" w:hAnsi="宋体" w:eastAsia="宋体" w:cs="宋体"/>
                <w:kern w:val="0"/>
                <w:szCs w:val="21"/>
              </w:rPr>
            </w:pPr>
            <w:r>
              <w:rPr>
                <w:rFonts w:ascii="宋体" w:hAnsi="宋体" w:eastAsia="宋体" w:cs="宋体"/>
                <w:kern w:val="0"/>
                <w:szCs w:val="21"/>
              </w:rPr>
              <w:t>受助学生/监护人签字</w:t>
            </w:r>
            <w:r>
              <w:rPr>
                <w:rFonts w:hint="eastAsia" w:ascii="宋体" w:hAnsi="宋体" w:eastAsia="宋体" w:cs="宋体"/>
                <w:kern w:val="0"/>
                <w:szCs w:val="21"/>
              </w:rPr>
              <w:t>：</w:t>
            </w:r>
          </w:p>
        </w:tc>
      </w:tr>
    </w:tbl>
    <w:p w14:paraId="73D170CF">
      <w:pPr>
        <w:widowControl/>
        <w:jc w:val="left"/>
        <w:rPr>
          <w:rFonts w:ascii="宋体" w:hAnsi="宋体" w:eastAsia="宋体" w:cs="宋体"/>
          <w:kern w:val="0"/>
          <w:sz w:val="24"/>
          <w:szCs w:val="24"/>
        </w:rPr>
      </w:pPr>
    </w:p>
    <w:p w14:paraId="1EA40BAE"/>
    <w:sectPr>
      <w:footerReference r:id="rId3" w:type="default"/>
      <w:pgSz w:w="11906" w:h="16838"/>
      <w:pgMar w:top="1440" w:right="1274"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9735241"/>
      <w:docPartObj>
        <w:docPartGallery w:val="AutoText"/>
      </w:docPartObj>
    </w:sdtPr>
    <w:sdtContent>
      <w:p w14:paraId="66FBC865">
        <w:pPr>
          <w:pStyle w:val="3"/>
          <w:jc w:val="center"/>
        </w:pPr>
        <w:r>
          <w:fldChar w:fldCharType="begin"/>
        </w:r>
        <w:r>
          <w:instrText xml:space="preserve">PAGE   \* MERGEFORMAT</w:instrText>
        </w:r>
        <w:r>
          <w:fldChar w:fldCharType="separate"/>
        </w:r>
        <w:r>
          <w:rPr>
            <w:lang w:val="zh-CN"/>
          </w:rPr>
          <w:t>2</w:t>
        </w:r>
        <w:r>
          <w:fldChar w:fldCharType="end"/>
        </w:r>
      </w:p>
    </w:sdtContent>
  </w:sdt>
  <w:p w14:paraId="79E89ADE">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5F319F"/>
    <w:multiLevelType w:val="multilevel"/>
    <w:tmpl w:val="1C5F319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252B2386"/>
    <w:multiLevelType w:val="multilevel"/>
    <w:tmpl w:val="252B238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301B406C"/>
    <w:multiLevelType w:val="multilevel"/>
    <w:tmpl w:val="301B406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40AE0724"/>
    <w:multiLevelType w:val="multilevel"/>
    <w:tmpl w:val="40AE072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51C40CEC"/>
    <w:multiLevelType w:val="multilevel"/>
    <w:tmpl w:val="51C40CE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596D7276"/>
    <w:multiLevelType w:val="multilevel"/>
    <w:tmpl w:val="596D727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69257C62"/>
    <w:multiLevelType w:val="multilevel"/>
    <w:tmpl w:val="69257C6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6"/>
  </w:num>
  <w:num w:numId="3">
    <w:abstractNumId w:val="5"/>
  </w:num>
  <w:num w:numId="4">
    <w:abstractNumId w:val="2"/>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E81"/>
    <w:rsid w:val="000026CE"/>
    <w:rsid w:val="0000585A"/>
    <w:rsid w:val="000F6E81"/>
    <w:rsid w:val="0013605D"/>
    <w:rsid w:val="0028068A"/>
    <w:rsid w:val="003620A4"/>
    <w:rsid w:val="003B01DD"/>
    <w:rsid w:val="003B331B"/>
    <w:rsid w:val="004313AA"/>
    <w:rsid w:val="004429F8"/>
    <w:rsid w:val="00484A85"/>
    <w:rsid w:val="00495057"/>
    <w:rsid w:val="00531DF5"/>
    <w:rsid w:val="00546B65"/>
    <w:rsid w:val="0058010E"/>
    <w:rsid w:val="005C75B8"/>
    <w:rsid w:val="00603783"/>
    <w:rsid w:val="006040FE"/>
    <w:rsid w:val="00692C7C"/>
    <w:rsid w:val="00724BCE"/>
    <w:rsid w:val="00743AB5"/>
    <w:rsid w:val="0076686C"/>
    <w:rsid w:val="00782F4F"/>
    <w:rsid w:val="007F6319"/>
    <w:rsid w:val="008244F1"/>
    <w:rsid w:val="00854983"/>
    <w:rsid w:val="008D7185"/>
    <w:rsid w:val="0096090F"/>
    <w:rsid w:val="009F0113"/>
    <w:rsid w:val="00A166AA"/>
    <w:rsid w:val="00B25817"/>
    <w:rsid w:val="00BF00E3"/>
    <w:rsid w:val="00BF29CB"/>
    <w:rsid w:val="00C9314B"/>
    <w:rsid w:val="00D14DA2"/>
    <w:rsid w:val="00D96EBB"/>
    <w:rsid w:val="00DB2046"/>
    <w:rsid w:val="00DE4D2A"/>
    <w:rsid w:val="00E32E7D"/>
    <w:rsid w:val="00E3366E"/>
    <w:rsid w:val="00E613B3"/>
    <w:rsid w:val="00EC0DD4"/>
    <w:rsid w:val="00EE3B38"/>
    <w:rsid w:val="00F40C3B"/>
    <w:rsid w:val="00F624C2"/>
    <w:rsid w:val="00F756C0"/>
    <w:rsid w:val="00FA042D"/>
    <w:rsid w:val="6C771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uiPriority w:val="99"/>
    <w:rPr>
      <w:sz w:val="18"/>
      <w:szCs w:val="18"/>
    </w:rPr>
  </w:style>
  <w:style w:type="character" w:customStyle="1" w:styleId="9">
    <w:name w:val="批注框文本 字符"/>
    <w:basedOn w:val="6"/>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1292</Words>
  <Characters>1328</Characters>
  <Lines>37</Lines>
  <Paragraphs>10</Paragraphs>
  <TotalTime>460</TotalTime>
  <ScaleCrop>false</ScaleCrop>
  <LinksUpToDate>false</LinksUpToDate>
  <CharactersWithSpaces>1343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2026-05-29T08:24:00Z</dcterms:created>
  <dc:creator>liang</dc:creator>
  <cp:lastModifiedBy>Mc_yj</cp:lastModifiedBy>
  <cp:lastPrinted>2026-05-30T06:06:00Z</cp:lastPrinted>
  <dcterms:modified xsi:type="dcterms:W3CDTF">2026-08-05T00:03:55Z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eyJoZGlkIjoiZDFkZmE4OGExNDkxMjgyOWIxODZkNDVhMjc5Mzc2NzIiLCJ1c2VySWQiOiI0MDY5NjU0MjQifQ==</vt:lpwstr>
  </property>
  <property fmtid="{D5CDD505-2E9C-101B-9397-08002B2CF9AE}" pid="3" name="KSOProductBuildVer">
    <vt:lpwstr>2052-12.1.0.26895</vt:lpwstr>
  </property>
  <property fmtid="{D5CDD505-2E9C-101B-9397-08002B2CF9AE}" pid="4" name="ICV">
    <vt:lpwstr>00DCD334145E4797819CE9DD2256CC18_12</vt:lpwstr>
  </property>
</Properties>
</file>