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55" w:rsidRPr="00BD3815" w:rsidRDefault="00BD3815" w:rsidP="00657A55">
      <w:pPr>
        <w:widowControl/>
        <w:spacing w:line="387" w:lineRule="atLeas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学校</w:t>
      </w:r>
      <w:r w:rsidR="00657A55" w:rsidRPr="00BD3815">
        <w:rPr>
          <w:rFonts w:ascii="黑体" w:eastAsia="黑体" w:hAnsi="黑体" w:cs="宋体" w:hint="eastAsia"/>
          <w:kern w:val="0"/>
          <w:sz w:val="32"/>
          <w:szCs w:val="32"/>
        </w:rPr>
        <w:t>校服管理工作细则</w:t>
      </w:r>
    </w:p>
    <w:p w:rsidR="00BD3815" w:rsidRPr="00BD3815" w:rsidRDefault="00BD3815" w:rsidP="00BD3815">
      <w:pPr>
        <w:widowControl/>
        <w:spacing w:line="400" w:lineRule="exact"/>
        <w:jc w:val="center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上海市晋元高级中学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为进一步规范我校校服管理工作，确保校服质量，保障学生健康成长，依据《中华人民共和国产品质量法》《教育部、工商总局、质检总局、国家标准委关于进一步加强中小学生校服管理工作的意见》（教基</w:t>
      </w:r>
      <w:proofErr w:type="gramStart"/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一</w:t>
      </w:r>
      <w:proofErr w:type="gramEnd"/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〔2015〕3 号）等文件精神，结合本校实际情况，特制定本</w:t>
      </w:r>
      <w:r w:rsidR="001E71D3">
        <w:rPr>
          <w:rFonts w:ascii="华文仿宋" w:eastAsia="华文仿宋" w:hAnsi="华文仿宋" w:cs="宋体" w:hint="eastAsia"/>
          <w:kern w:val="0"/>
          <w:sz w:val="28"/>
          <w:szCs w:val="28"/>
        </w:rPr>
        <w:t>工作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细则。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本细则适用于本校学生校服的</w:t>
      </w:r>
      <w:r w:rsidR="00A874EA">
        <w:rPr>
          <w:rFonts w:ascii="华文仿宋" w:eastAsia="华文仿宋" w:hAnsi="华文仿宋" w:cs="宋体" w:hint="eastAsia"/>
          <w:kern w:val="0"/>
          <w:sz w:val="28"/>
          <w:szCs w:val="28"/>
        </w:rPr>
        <w:t>选用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、采购、质量监督、穿着管理等相关工作。校服管理工作应遵循公平、公正、公开原则，充分保障学生和家长的知情权、参与权和选择权。</w:t>
      </w:r>
    </w:p>
    <w:p w:rsidR="00657A55" w:rsidRPr="00BD3815" w:rsidRDefault="00657A55" w:rsidP="00E425EF">
      <w:pPr>
        <w:widowControl/>
        <w:spacing w:line="40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一、选用管理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1.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选用组织：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学校成立以家长委员会为主体，学生代表、家长代表、教师代表等多方参与的校服选用组织。该组织负责校服选用、</w:t>
      </w:r>
      <w:r w:rsidR="00E425EF">
        <w:rPr>
          <w:rFonts w:ascii="华文仿宋" w:eastAsia="华文仿宋" w:hAnsi="华文仿宋" w:cs="宋体" w:hint="eastAsia"/>
          <w:kern w:val="0"/>
          <w:sz w:val="28"/>
          <w:szCs w:val="28"/>
        </w:rPr>
        <w:t>征询、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采购及售后服务等各个环节的工作。成员的选拔应具有广泛代表性，其中学生和家长代表占比不得低于 80%。选用组织需制定详细的</w:t>
      </w:r>
      <w:r w:rsidRPr="00E425EF">
        <w:rPr>
          <w:rFonts w:ascii="华文仿宋" w:eastAsia="华文仿宋" w:hAnsi="华文仿宋" w:cs="宋体" w:hint="eastAsia"/>
          <w:kern w:val="0"/>
          <w:sz w:val="28"/>
          <w:szCs w:val="28"/>
        </w:rPr>
        <w:t>工作</w:t>
      </w:r>
      <w:r w:rsidR="00E425EF" w:rsidRPr="00E425EF">
        <w:rPr>
          <w:rFonts w:ascii="华文仿宋" w:eastAsia="华文仿宋" w:hAnsi="华文仿宋" w:cs="宋体" w:hint="eastAsia"/>
          <w:kern w:val="0"/>
          <w:sz w:val="28"/>
          <w:szCs w:val="28"/>
        </w:rPr>
        <w:t>方案</w:t>
      </w:r>
      <w:r w:rsidRPr="00E425EF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明确各成员的职责和权利，确保工作的顺利开展。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2.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选用原则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以自愿</w:t>
      </w:r>
      <w:r w:rsidR="00E425EF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为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原则，校服订购坚持学生和家长自愿的原则，学校不得强制学生及家长购买。对于不愿意购买校服的学生，学校应尊重其选择，不得歧视或区别对待。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3.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实用原则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校服设计应充分考虑当地气候环境、学生身体特点以及学校各类活动需求，注重实用性和舒适性。例如，夏季校服应选用轻薄透气的面料，冬季校服则需具备良好的保暖性能。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4.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适度原则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校服选用采购应遵循 “实用、耐用、经济、舒适” 的适度原则，合理确定校服种类和款式，坚决制止高端化、奢侈化现象。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5.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选用流程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以需求为调研，选用组织通过</w:t>
      </w:r>
      <w:r w:rsidR="00E425EF">
        <w:rPr>
          <w:rFonts w:ascii="华文仿宋" w:eastAsia="华文仿宋" w:hAnsi="华文仿宋" w:cs="宋体" w:hint="eastAsia"/>
          <w:kern w:val="0"/>
          <w:sz w:val="28"/>
          <w:szCs w:val="28"/>
        </w:rPr>
        <w:t>意见征询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、座谈会等形式，广泛征求学生、家长和教师对校服款式、颜色、面料等方面的意见和建议，了解他们的实际需求和期望。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6.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方案制定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根据需求调研结果，选用组织制定校服选用方案，包括校服款式、颜色、面料、价格区间、采购数量等内容。方案制定过程中，需充分考虑学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校文化特色和学生群体特点，确保校服既能体现学校形象，又能满足学生日常穿着需求。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7.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公示征求意见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将制定好的校服选用方案在学</w:t>
      </w:r>
      <w:proofErr w:type="gramStart"/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校官网</w:t>
      </w:r>
      <w:proofErr w:type="gramEnd"/>
      <w:r w:rsidR="008A2A68">
        <w:rPr>
          <w:rFonts w:ascii="华文仿宋" w:eastAsia="华文仿宋" w:hAnsi="华文仿宋" w:cs="宋体" w:hint="eastAsia"/>
          <w:kern w:val="0"/>
          <w:sz w:val="28"/>
          <w:szCs w:val="28"/>
        </w:rPr>
        <w:t>或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公告栏等显著位置进行公示，公示时间不少于 7 个工作日，广泛征求全校师生和家长的意见。期间，设立专门的意见反馈渠道，如电子邮箱、电话等，及时收集各方反馈信息。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8.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确定方案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选用组织根据公示期间收集的意见和建议，对校服选用方案进行修订和完善，最终确定校服选用方案，并提交学校领导班子集体审议通过。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9.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校服款式稳定性：校服款式一经选定，应保持一定的稳定性和延续性，原则上每款校服高中3年以内不得更换。特殊情况如需更换，需严格按照选用流程重新进行。</w:t>
      </w:r>
    </w:p>
    <w:p w:rsidR="00657A55" w:rsidRPr="00BD3815" w:rsidRDefault="00657A55" w:rsidP="000132D8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二、采购管理</w:t>
      </w:r>
    </w:p>
    <w:p w:rsidR="00657A55" w:rsidRPr="00BD3815" w:rsidRDefault="00422978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1.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采购方式</w:t>
      </w:r>
    </w:p>
    <w:p w:rsidR="00657A55" w:rsidRPr="00BD3815" w:rsidRDefault="00657A55" w:rsidP="000132D8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校服采购可由学校采取自行</w:t>
      </w:r>
      <w:r w:rsidR="007257FA">
        <w:rPr>
          <w:rFonts w:ascii="华文仿宋" w:eastAsia="华文仿宋" w:hAnsi="华文仿宋" w:cs="宋体" w:hint="eastAsia"/>
          <w:kern w:val="0"/>
          <w:sz w:val="28"/>
          <w:szCs w:val="28"/>
        </w:rPr>
        <w:t>代办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采购或委托第三方机构代为采购的方式</w:t>
      </w:r>
      <w:r w:rsidR="000132D8">
        <w:rPr>
          <w:rFonts w:ascii="华文仿宋" w:eastAsia="华文仿宋" w:hAnsi="华文仿宋" w:cs="宋体" w:hint="eastAsia"/>
          <w:kern w:val="0"/>
          <w:sz w:val="28"/>
          <w:szCs w:val="28"/>
        </w:rPr>
        <w:t>，制定《</w:t>
      </w:r>
      <w:r w:rsidR="000132D8" w:rsidRPr="000132D8">
        <w:rPr>
          <w:rFonts w:ascii="华文仿宋" w:eastAsia="华文仿宋" w:hAnsi="华文仿宋" w:cs="宋体" w:hint="eastAsia"/>
          <w:kern w:val="0"/>
          <w:sz w:val="28"/>
          <w:szCs w:val="28"/>
        </w:rPr>
        <w:t>上海市晋元高级中学校服采购管理方案</w:t>
      </w:r>
      <w:r w:rsidR="000132D8">
        <w:rPr>
          <w:rFonts w:ascii="华文仿宋" w:eastAsia="华文仿宋" w:hAnsi="华文仿宋" w:cs="宋体" w:hint="eastAsia"/>
          <w:kern w:val="0"/>
          <w:sz w:val="28"/>
          <w:szCs w:val="28"/>
        </w:rPr>
        <w:t>》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。无论采用哪种采购方式，都需</w:t>
      </w:r>
      <w:r w:rsidR="0061348D">
        <w:rPr>
          <w:rFonts w:ascii="华文仿宋" w:eastAsia="华文仿宋" w:hAnsi="华文仿宋" w:cs="宋体" w:hint="eastAsia"/>
          <w:kern w:val="0"/>
          <w:sz w:val="28"/>
          <w:szCs w:val="28"/>
        </w:rPr>
        <w:t>通过家委会会议授权后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严格按照《中华人民共和国招标投标法》《中华人民共和国招标投标法实施条例》等相关法律法规开展招投标工作。</w:t>
      </w:r>
    </w:p>
    <w:p w:rsidR="00657A55" w:rsidRPr="00BD3815" w:rsidRDefault="007257FA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2.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招标流程</w:t>
      </w:r>
      <w:bookmarkStart w:id="0" w:name="_GoBack"/>
      <w:bookmarkEnd w:id="0"/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发布招标公告：学校或第三方机构在指定媒体上发布校服采购招标公告，明确招标项目的基本信息，包括校服款式、数量、质量标准、交货时间、投标资格要求等内容，确保潜在供应商能够全面了解招标情况。</w:t>
      </w:r>
    </w:p>
    <w:p w:rsidR="00657A55" w:rsidRPr="00BD3815" w:rsidRDefault="007257FA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3.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资格审查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对参与投标的企业进行资格审查，重点审查企业的营业执照、生产许可证、税务登记证、质量认证证书等相关资质证明文件，确保投标企业具备相应的生产能力和质量保障能力。同时，对企业的社会信誉、售后服务水平等方面进行综合评估。</w:t>
      </w:r>
    </w:p>
    <w:p w:rsidR="00657A55" w:rsidRPr="00BD3815" w:rsidRDefault="007257FA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4.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投标评审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组建由选用组织成员、专业服装技术人员等组成的评审小组，对投标企业的标书进行评审。评审内容包括校服设计方案、面料质量、制作工艺、价格合理性、售后服务承诺等方面。评审过程中，严格按照事先制定的评审标准和程序进行，确保评审结果的公平、公正。</w:t>
      </w:r>
    </w:p>
    <w:p w:rsidR="00657A55" w:rsidRPr="00BD3815" w:rsidRDefault="007257FA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5.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确定中标企业：根据评审小组的评审结果，中标企业应在各方面表现优秀，能够满足学校对校服质量、价格、服务等方面的要求。中标结果在学校官网、公告栏等显著位置进行公示，公示时间不少于 5 </w:t>
      </w:r>
      <w:proofErr w:type="gramStart"/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个</w:t>
      </w:r>
      <w:proofErr w:type="gramEnd"/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工作日。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合同签订：学校法人或授权代表与中标校服生产企业共同签订</w:t>
      </w:r>
      <w:r w:rsidR="00DA19F8">
        <w:rPr>
          <w:rFonts w:ascii="华文仿宋" w:eastAsia="华文仿宋" w:hAnsi="华文仿宋" w:cs="宋体" w:hint="eastAsia"/>
          <w:kern w:val="0"/>
          <w:sz w:val="28"/>
          <w:szCs w:val="28"/>
        </w:rPr>
        <w:t>《上海市校服采购合同示范文本（2</w:t>
      </w:r>
      <w:r w:rsidR="00DA19F8">
        <w:rPr>
          <w:rFonts w:ascii="华文仿宋" w:eastAsia="华文仿宋" w:hAnsi="华文仿宋" w:cs="宋体"/>
          <w:kern w:val="0"/>
          <w:sz w:val="28"/>
          <w:szCs w:val="28"/>
        </w:rPr>
        <w:t>013</w:t>
      </w:r>
      <w:r w:rsidR="00DA19F8">
        <w:rPr>
          <w:rFonts w:ascii="华文仿宋" w:eastAsia="华文仿宋" w:hAnsi="华文仿宋" w:cs="宋体" w:hint="eastAsia"/>
          <w:kern w:val="0"/>
          <w:sz w:val="28"/>
          <w:szCs w:val="28"/>
        </w:rPr>
        <w:t>版）》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的采购合同。合同中需明确校服的款式、数量、质量标准、价格、交货时间、售后服务、违约责任等具体条款，确保双方的权益得到有效保障。合同签订后，报教育部门备案。</w:t>
      </w:r>
    </w:p>
    <w:p w:rsidR="00657A55" w:rsidRPr="00BD3815" w:rsidRDefault="007257FA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7.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费用支付：校服费用由学校代为收取。学校代收校服费用时，需严格按照合同约定的价格收取，不得擅自加价。同时将代收的校服费用支付给校服生产企业，确保资金流转顺畅。</w:t>
      </w:r>
    </w:p>
    <w:p w:rsidR="00657A55" w:rsidRPr="00BD3815" w:rsidRDefault="00657A55" w:rsidP="00B93710">
      <w:pPr>
        <w:widowControl/>
        <w:spacing w:line="40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三、质量管理</w:t>
      </w:r>
    </w:p>
    <w:p w:rsidR="00657A55" w:rsidRPr="00BD3815" w:rsidRDefault="00DF26A2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1.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质量标准：校服采购应在招标文件或采购合同中标明明确的校服质量技术标准。校服面料、辅料、配件（料）、制作工艺、包装、配送等有关安全与质量，应符合《国家纺织产品基本安全技术规范》（GB 18401 - 2010）、《婴幼儿及儿童纺织产品安全技术规范》（GB 31701 - 2015）、《中小学生校服》（GB/T 31888 - 2015）等相关国家标准。鼓励学校在满足国家标准的基础上，适当提高校服质量要求，如选用更高品质的面料、提升制作工艺水平等。</w:t>
      </w:r>
    </w:p>
    <w:p w:rsidR="00657A55" w:rsidRPr="00BD3815" w:rsidRDefault="00DF26A2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2.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企业选择：严把校服质量关，优先选择质量保障体系健全、产品质量合格稳定、社会信誉好的生产企业作为校服生产企业。在选择企业时，可对企业的生产规模、专业技术、设计能力、售后服务等方面进行实地考察，全面了解企业的实际情况。对于不具备服装生产资质和产品质量不达标的企业，坚决不得参与学校校服选用。</w:t>
      </w:r>
    </w:p>
    <w:p w:rsidR="00657A55" w:rsidRPr="00BD3815" w:rsidRDefault="00DF26A2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3.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验收制度：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校服到货后，学校和家长委员会</w:t>
      </w:r>
      <w:r w:rsidR="00DF26A2">
        <w:rPr>
          <w:rFonts w:ascii="华文仿宋" w:eastAsia="华文仿宋" w:hAnsi="华文仿宋" w:cs="宋体" w:hint="eastAsia"/>
          <w:kern w:val="0"/>
          <w:sz w:val="28"/>
          <w:szCs w:val="28"/>
        </w:rPr>
        <w:t>代表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共同参与对校服进行初步验收。重点查看校服的款式、颜色是否与合同约定一致，面料材质、辅料材质是否符合质量标准，服装标识是否齐全等。初步验收合格后，方可进行下一步检验。</w:t>
      </w:r>
    </w:p>
    <w:p w:rsidR="00657A55" w:rsidRPr="00BD3815" w:rsidRDefault="00DF26A2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4.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质量检测：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严格实行校服质量 “双送检” 制度。在供货企业送检的基础上，学校按</w:t>
      </w:r>
      <w:r w:rsidR="00DF26A2">
        <w:rPr>
          <w:rFonts w:ascii="华文仿宋" w:eastAsia="华文仿宋" w:hAnsi="华文仿宋" w:cs="宋体" w:hint="eastAsia"/>
          <w:kern w:val="0"/>
          <w:sz w:val="28"/>
          <w:szCs w:val="28"/>
        </w:rPr>
        <w:t>每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批次抽取一定数量的校服送当地法定检验机构进行</w:t>
      </w:r>
      <w:r w:rsidR="00F73B5C">
        <w:rPr>
          <w:rFonts w:ascii="华文仿宋" w:eastAsia="华文仿宋" w:hAnsi="华文仿宋" w:cs="宋体" w:hint="eastAsia"/>
          <w:kern w:val="0"/>
          <w:sz w:val="28"/>
          <w:szCs w:val="28"/>
        </w:rPr>
        <w:t>“二次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检验</w:t>
      </w:r>
      <w:r w:rsidR="00F73B5C">
        <w:rPr>
          <w:rFonts w:ascii="华文仿宋" w:eastAsia="华文仿宋" w:hAnsi="华文仿宋" w:cs="宋体" w:hint="eastAsia"/>
          <w:kern w:val="0"/>
          <w:sz w:val="28"/>
          <w:szCs w:val="28"/>
        </w:rPr>
        <w:t>”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。检验费用由学校</w:t>
      </w:r>
      <w:r w:rsidR="00DF26A2">
        <w:rPr>
          <w:rFonts w:ascii="华文仿宋" w:eastAsia="华文仿宋" w:hAnsi="华文仿宋" w:cs="宋体" w:hint="eastAsia"/>
          <w:kern w:val="0"/>
          <w:sz w:val="28"/>
          <w:szCs w:val="28"/>
        </w:rPr>
        <w:t>支付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，不得强制向家长收取。校服经检验合格后方可发放给学生穿着。</w:t>
      </w:r>
    </w:p>
    <w:p w:rsidR="00657A55" w:rsidRPr="00BD3815" w:rsidRDefault="00DF26A2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5.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验收记录：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建立详细的校服质量</w:t>
      </w:r>
      <w:r w:rsidR="00767965">
        <w:rPr>
          <w:rFonts w:ascii="华文仿宋" w:eastAsia="华文仿宋" w:hAnsi="华文仿宋" w:cs="宋体" w:hint="eastAsia"/>
          <w:kern w:val="0"/>
          <w:sz w:val="28"/>
          <w:szCs w:val="28"/>
        </w:rPr>
        <w:t>检验</w:t>
      </w:r>
      <w:r w:rsidR="00043796">
        <w:rPr>
          <w:rFonts w:ascii="华文仿宋" w:eastAsia="华文仿宋" w:hAnsi="华文仿宋" w:cs="宋体" w:hint="eastAsia"/>
          <w:kern w:val="0"/>
          <w:sz w:val="28"/>
          <w:szCs w:val="28"/>
        </w:rPr>
        <w:t>流程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，及时记录校服验收情况，包括验收时间、验收人员、验收结果等内容。对验收过程中发现的问题，要详细记录并要求校服企业及时整改。整改完成后，需再次进行验收，确保校服质量符合要求。</w:t>
      </w:r>
    </w:p>
    <w:p w:rsidR="00657A55" w:rsidRPr="00BD3815" w:rsidRDefault="0076796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lastRenderedPageBreak/>
        <w:t>6.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问题处理：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对检验不合格的校服，学校应立即要求校服企业重新制作或更换生产企业，并追究其违约责任。同时，将相关情况及时上报教育部门和市场监管部门，依法进行处理。对于因校服质量问题给学生身体健康造成损害的，校服企业应承担相应的法律责任。</w:t>
      </w:r>
    </w:p>
    <w:p w:rsidR="00657A55" w:rsidRPr="00BD3815" w:rsidRDefault="00657A55" w:rsidP="00767965">
      <w:pPr>
        <w:widowControl/>
        <w:spacing w:line="40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四、管理与监督</w:t>
      </w:r>
    </w:p>
    <w:p w:rsidR="00657A55" w:rsidRPr="00BD3815" w:rsidRDefault="000A1A8A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1.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留样封存：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每批次校服选用结束后，学校与企业应共同对校服进行留样封存，留样数量不少于1套。留样校服需经双方签字确认，并妥善保存，以备上级检查和质量核查。留样校服一般应保存</w:t>
      </w:r>
      <w:proofErr w:type="gramStart"/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至学生</w:t>
      </w:r>
      <w:proofErr w:type="gramEnd"/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毕业离校后1年。</w:t>
      </w:r>
    </w:p>
    <w:p w:rsidR="00657A55" w:rsidRPr="00BD3815" w:rsidRDefault="00264ADE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2.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档案管理：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学校建立校服选用过程资料档案，资料档案按照事前、事中、事后进行分类整理，与样服一并封存存档。资料档案内容包括选用组织成员名单、需求调研资料、选用方案、招标公告、投标文件、评审记录、中标通知书、采购合同、质量检验报告、验收记录、投诉处理记录等。资料与样服档案管理时限与学生在校时间一致，不得中途销毁，做到备案备查。</w:t>
      </w:r>
    </w:p>
    <w:p w:rsidR="00657A55" w:rsidRPr="00BD3815" w:rsidRDefault="00264ADE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3.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监督机制：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学校设立校服管理监督电话</w:t>
      </w:r>
      <w:r w:rsidR="0038505F">
        <w:rPr>
          <w:rFonts w:ascii="华文仿宋" w:eastAsia="华文仿宋" w:hAnsi="华文仿宋" w:cs="宋体" w:hint="eastAsia"/>
          <w:kern w:val="0"/>
          <w:sz w:val="28"/>
          <w:szCs w:val="28"/>
        </w:rPr>
        <w:t>（0</w:t>
      </w:r>
      <w:r w:rsidR="0038505F">
        <w:rPr>
          <w:rFonts w:ascii="华文仿宋" w:eastAsia="华文仿宋" w:hAnsi="华文仿宋" w:cs="宋体"/>
          <w:kern w:val="0"/>
          <w:sz w:val="28"/>
          <w:szCs w:val="28"/>
        </w:rPr>
        <w:t>21</w:t>
      </w:r>
      <w:r w:rsidR="0038505F">
        <w:rPr>
          <w:rFonts w:ascii="华文仿宋" w:eastAsia="华文仿宋" w:hAnsi="华文仿宋" w:cs="宋体" w:hint="eastAsia"/>
          <w:kern w:val="0"/>
          <w:sz w:val="28"/>
          <w:szCs w:val="28"/>
        </w:rPr>
        <w:t>—6</w:t>
      </w:r>
      <w:r w:rsidR="0038505F">
        <w:rPr>
          <w:rFonts w:ascii="华文仿宋" w:eastAsia="华文仿宋" w:hAnsi="华文仿宋" w:cs="宋体"/>
          <w:kern w:val="0"/>
          <w:sz w:val="28"/>
          <w:szCs w:val="28"/>
        </w:rPr>
        <w:t>6091963</w:t>
      </w:r>
      <w:r w:rsidR="0038505F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和电子邮箱</w:t>
      </w:r>
      <w:r w:rsidR="0038505F">
        <w:rPr>
          <w:rFonts w:ascii="华文仿宋" w:eastAsia="华文仿宋" w:hAnsi="华文仿宋" w:cs="宋体" w:hint="eastAsia"/>
          <w:kern w:val="0"/>
          <w:sz w:val="28"/>
          <w:szCs w:val="28"/>
        </w:rPr>
        <w:t>（j</w:t>
      </w:r>
      <w:r w:rsidR="0038505F">
        <w:rPr>
          <w:rFonts w:ascii="华文仿宋" w:eastAsia="华文仿宋" w:hAnsi="华文仿宋" w:cs="宋体"/>
          <w:kern w:val="0"/>
          <w:sz w:val="28"/>
          <w:szCs w:val="28"/>
        </w:rPr>
        <w:t>ygz_2169@126.com</w:t>
      </w:r>
      <w:r w:rsidR="0038505F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，接受学生、家长和社会的监督。对校服管理工作中的违规行为，如强制学生购买校服、收受回扣、采购质量不合格校服等，及时进行调查处理，并将处理结果向社会公布。同时，积极配合教育部门、市场监管部门等相关职能部门对校服管理工作的监督检查，确保校服管理工作规范有序进行。</w:t>
      </w:r>
    </w:p>
    <w:p w:rsidR="00657A55" w:rsidRPr="00BD3815" w:rsidRDefault="00810AFB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4.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投诉处理：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建立健全校服投诉处理机制，对学生、家长反映的校服问题，及时进行调查核实。对于合理的投诉诉求，积极协调解决，并将处理结果反馈给投诉人。对于因校服问题引发的争议，可通过协商、调解、仲裁等方式妥善解决。</w:t>
      </w:r>
    </w:p>
    <w:p w:rsidR="00657A55" w:rsidRPr="00BD3815" w:rsidRDefault="00657A55" w:rsidP="002F7EC0">
      <w:pPr>
        <w:widowControl/>
        <w:spacing w:line="40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五、穿着管理</w:t>
      </w:r>
    </w:p>
    <w:p w:rsidR="00657A55" w:rsidRPr="00BD3815" w:rsidRDefault="00BF06D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1.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日常穿着要求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学生在校期间应穿着校服，保持校服整洁、得体。不得擅自改变校服样式，如剪短校服裤腿、修改校服领口等。校服上不得乱涂乱画、随意添加装饰物品。</w:t>
      </w:r>
    </w:p>
    <w:p w:rsidR="00657A55" w:rsidRPr="00BD3815" w:rsidRDefault="008B37D4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2.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特殊场合要求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学校举行升旗仪式、重大集会、运动会等活动时，学生应按照学校要求穿着统一款式的校服，以展现学校良好的精神风貌。在参加校外活动时，如社会实践、</w:t>
      </w:r>
      <w:proofErr w:type="gramStart"/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研</w:t>
      </w:r>
      <w:proofErr w:type="gramEnd"/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学旅行等，学生也应穿着校服，便于识别和管理。</w:t>
      </w:r>
    </w:p>
    <w:p w:rsidR="00657A55" w:rsidRPr="00BD3815" w:rsidRDefault="008B37D4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3.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校服保管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学生应爱惜校服，养成良好的穿着、保管、存放习惯。校服应定期清洗，避免长时间穿着同一件校服。不穿校服时，应将校服整齐叠放或挂在衣柜中，不得随意丢弃。如校服出现破损，应及时缝补或更换。</w:t>
      </w:r>
    </w:p>
    <w:p w:rsidR="00657A55" w:rsidRPr="00BD3815" w:rsidRDefault="00912912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/>
          <w:kern w:val="0"/>
          <w:sz w:val="28"/>
          <w:szCs w:val="28"/>
        </w:rPr>
        <w:t>4.</w:t>
      </w:r>
      <w:r w:rsidR="00657A55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违规处理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对于违反校服穿着管理规定的学生，学校应进行批评教育，督促其改正。对于多次违反规定且屡教不改的学生，学校可按照校规校纪进行相应处理，同时应加强对学生的思想教育，引导学生树立正确的价值观和审美观，自觉遵守校服穿着管理规定。</w:t>
      </w:r>
    </w:p>
    <w:p w:rsidR="00657A55" w:rsidRPr="00BD3815" w:rsidRDefault="00657A55" w:rsidP="00912912">
      <w:pPr>
        <w:widowControl/>
        <w:spacing w:line="40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六、附则</w:t>
      </w:r>
    </w:p>
    <w:p w:rsidR="00657A55" w:rsidRPr="00BD3815" w:rsidRDefault="00657A55" w:rsidP="00BD381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本细则自发布之日起施行。如有与国家法律法规和上级政策相抵触的条款，以国家法律法规和上级政策为准。</w:t>
      </w:r>
    </w:p>
    <w:p w:rsidR="00AA395F" w:rsidRPr="00F96AB5" w:rsidRDefault="00657A55" w:rsidP="00F96AB5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本细则由学校负责解释。在实施过程中，如遇特殊情况或需要调整相关内容，学校将及时组织研究，并根据实际情况进行修订和完善。</w:t>
      </w:r>
    </w:p>
    <w:sectPr w:rsidR="00AA395F" w:rsidRPr="00F96AB5" w:rsidSect="00336266">
      <w:footerReference w:type="default" r:id="rId6"/>
      <w:pgSz w:w="11906" w:h="16838"/>
      <w:pgMar w:top="1276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00" w:rsidRDefault="00734C00" w:rsidP="000D4F89">
      <w:r>
        <w:separator/>
      </w:r>
    </w:p>
  </w:endnote>
  <w:endnote w:type="continuationSeparator" w:id="0">
    <w:p w:rsidR="00734C00" w:rsidRDefault="00734C00" w:rsidP="000D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9218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4F89" w:rsidRDefault="000D4F8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4F89" w:rsidRDefault="000D4F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00" w:rsidRDefault="00734C00" w:rsidP="000D4F89">
      <w:r>
        <w:separator/>
      </w:r>
    </w:p>
  </w:footnote>
  <w:footnote w:type="continuationSeparator" w:id="0">
    <w:p w:rsidR="00734C00" w:rsidRDefault="00734C00" w:rsidP="000D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55"/>
    <w:rsid w:val="000132D8"/>
    <w:rsid w:val="00043796"/>
    <w:rsid w:val="000A1A8A"/>
    <w:rsid w:val="000D4F89"/>
    <w:rsid w:val="00174B41"/>
    <w:rsid w:val="001E71D3"/>
    <w:rsid w:val="00264ADE"/>
    <w:rsid w:val="002F7EC0"/>
    <w:rsid w:val="00336266"/>
    <w:rsid w:val="0038505F"/>
    <w:rsid w:val="00422978"/>
    <w:rsid w:val="0052284F"/>
    <w:rsid w:val="0061348D"/>
    <w:rsid w:val="00657A55"/>
    <w:rsid w:val="00700579"/>
    <w:rsid w:val="007257FA"/>
    <w:rsid w:val="00734C00"/>
    <w:rsid w:val="00767965"/>
    <w:rsid w:val="00810AFB"/>
    <w:rsid w:val="00814D7A"/>
    <w:rsid w:val="008A2A68"/>
    <w:rsid w:val="008B37D4"/>
    <w:rsid w:val="008F11B1"/>
    <w:rsid w:val="00912912"/>
    <w:rsid w:val="00A874EA"/>
    <w:rsid w:val="00AA395F"/>
    <w:rsid w:val="00B93710"/>
    <w:rsid w:val="00BD3815"/>
    <w:rsid w:val="00BF06D5"/>
    <w:rsid w:val="00DA19F8"/>
    <w:rsid w:val="00DF26A2"/>
    <w:rsid w:val="00E425EF"/>
    <w:rsid w:val="00EA429A"/>
    <w:rsid w:val="00F73B5C"/>
    <w:rsid w:val="00F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3D11"/>
  <w15:docId w15:val="{4A6FF475-45D6-4BA4-A46A-06A912C8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95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57A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57A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657A5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57A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4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4F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4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4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558</Words>
  <Characters>3184</Characters>
  <Application>Microsoft Office Word</Application>
  <DocSecurity>0</DocSecurity>
  <Lines>26</Lines>
  <Paragraphs>7</Paragraphs>
  <ScaleCrop>false</ScaleCrop>
  <Company>Sky123.Org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liang</cp:lastModifiedBy>
  <cp:revision>27</cp:revision>
  <dcterms:created xsi:type="dcterms:W3CDTF">2025-06-10T03:05:00Z</dcterms:created>
  <dcterms:modified xsi:type="dcterms:W3CDTF">2025-07-06T08:17:00Z</dcterms:modified>
</cp:coreProperties>
</file>