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9F8" w:rsidRPr="00AB5228" w:rsidRDefault="001C5CB9" w:rsidP="00FA19F8">
      <w:pPr>
        <w:jc w:val="center"/>
        <w:rPr>
          <w:rFonts w:ascii="Times New Roman" w:eastAsia="华文中宋" w:hAnsi="Times New Roman" w:hint="eastAsia"/>
          <w:b/>
          <w:sz w:val="36"/>
          <w:szCs w:val="36"/>
        </w:rPr>
      </w:pPr>
      <w:r>
        <w:rPr>
          <w:rFonts w:ascii="Times New Roman" w:eastAsia="华文中宋" w:hAnsi="华文中宋"/>
          <w:b/>
          <w:sz w:val="36"/>
          <w:szCs w:val="36"/>
        </w:rPr>
        <w:t>上海市晋元高级中学课程计划</w:t>
      </w:r>
      <w:bookmarkStart w:id="0" w:name="_GoBack"/>
      <w:bookmarkEnd w:id="0"/>
    </w:p>
    <w:p w:rsidR="00FA19F8" w:rsidRPr="00AB5228" w:rsidRDefault="00FA19F8" w:rsidP="00FA19F8">
      <w:pPr>
        <w:jc w:val="center"/>
        <w:rPr>
          <w:rFonts w:ascii="Times New Roman" w:eastAsia="华文中宋" w:hAnsi="Times New Roman"/>
          <w:b/>
          <w:sz w:val="30"/>
          <w:szCs w:val="30"/>
        </w:rPr>
      </w:pPr>
      <w:r w:rsidRPr="00AB5228">
        <w:rPr>
          <w:rFonts w:ascii="Times New Roman" w:eastAsia="华文中宋" w:hAnsi="华文中宋"/>
          <w:b/>
          <w:sz w:val="30"/>
          <w:szCs w:val="30"/>
        </w:rPr>
        <w:t>（</w:t>
      </w:r>
      <w:r w:rsidRPr="00AB5228">
        <w:rPr>
          <w:rFonts w:ascii="Times New Roman" w:eastAsia="华文中宋" w:hAnsi="Times New Roman"/>
          <w:b/>
          <w:sz w:val="30"/>
          <w:szCs w:val="30"/>
        </w:rPr>
        <w:t>201</w:t>
      </w:r>
      <w:r w:rsidR="00B71185">
        <w:rPr>
          <w:rFonts w:ascii="Times New Roman" w:eastAsia="华文中宋" w:hAnsi="Times New Roman" w:hint="eastAsia"/>
          <w:b/>
          <w:sz w:val="30"/>
          <w:szCs w:val="30"/>
        </w:rPr>
        <w:t>7</w:t>
      </w:r>
      <w:r>
        <w:rPr>
          <w:rFonts w:ascii="Times New Roman" w:eastAsia="华文中宋" w:hAnsi="Times New Roman" w:hint="eastAsia"/>
          <w:b/>
          <w:sz w:val="30"/>
          <w:szCs w:val="30"/>
        </w:rPr>
        <w:t>学</w:t>
      </w:r>
      <w:r w:rsidRPr="00AB5228">
        <w:rPr>
          <w:rFonts w:ascii="Times New Roman" w:eastAsia="华文中宋" w:hAnsi="华文中宋"/>
          <w:b/>
          <w:sz w:val="30"/>
          <w:szCs w:val="30"/>
        </w:rPr>
        <w:t>年度）</w:t>
      </w:r>
    </w:p>
    <w:p w:rsidR="00FA19F8" w:rsidRPr="00AB5228" w:rsidRDefault="00FA19F8" w:rsidP="00FA19F8">
      <w:pPr>
        <w:spacing w:line="460" w:lineRule="exact"/>
        <w:ind w:firstLine="405"/>
        <w:rPr>
          <w:rFonts w:ascii="Times New Roman" w:hAnsi="Times New Roman"/>
          <w:sz w:val="24"/>
        </w:rPr>
      </w:pPr>
      <w:r w:rsidRPr="00AB5228">
        <w:rPr>
          <w:rFonts w:ascii="Times New Roman"/>
          <w:sz w:val="24"/>
        </w:rPr>
        <w:t>晋元高级中学是上海市首批实验性、示范性高中，由创办于</w:t>
      </w:r>
      <w:r w:rsidRPr="00AB5228">
        <w:rPr>
          <w:rFonts w:ascii="Times New Roman" w:hAnsi="Times New Roman"/>
          <w:sz w:val="24"/>
        </w:rPr>
        <w:t>1904</w:t>
      </w:r>
      <w:r w:rsidRPr="00AB5228">
        <w:rPr>
          <w:rFonts w:ascii="Times New Roman"/>
          <w:sz w:val="24"/>
        </w:rPr>
        <w:t>年的华童公学发展而来。曾易名为模范中学、陕北中学，后为纪念爱国将领谢晋元将军而命名为晋元中学。</w:t>
      </w:r>
    </w:p>
    <w:p w:rsidR="00FA19F8" w:rsidRPr="00AB5228" w:rsidRDefault="00FA19F8" w:rsidP="00FA19F8">
      <w:pPr>
        <w:spacing w:line="460" w:lineRule="exact"/>
        <w:ind w:firstLine="405"/>
        <w:rPr>
          <w:rFonts w:ascii="Times New Roman" w:hAnsi="Times New Roman"/>
          <w:sz w:val="24"/>
        </w:rPr>
      </w:pPr>
      <w:r w:rsidRPr="00AB5228">
        <w:rPr>
          <w:rFonts w:ascii="Times New Roman"/>
          <w:sz w:val="24"/>
        </w:rPr>
        <w:t>学校自华童公学起，受</w:t>
      </w:r>
      <w:r w:rsidRPr="00AB5228">
        <w:rPr>
          <w:rFonts w:ascii="Times New Roman" w:hAnsi="Times New Roman"/>
          <w:sz w:val="24"/>
        </w:rPr>
        <w:t>“</w:t>
      </w:r>
      <w:r w:rsidRPr="00AB5228">
        <w:rPr>
          <w:rFonts w:ascii="Times New Roman"/>
          <w:sz w:val="24"/>
        </w:rPr>
        <w:t>西学东渐</w:t>
      </w:r>
      <w:r w:rsidRPr="00AB5228">
        <w:rPr>
          <w:rFonts w:ascii="Times New Roman" w:hAnsi="Times New Roman"/>
          <w:sz w:val="24"/>
        </w:rPr>
        <w:t>”</w:t>
      </w:r>
      <w:r w:rsidRPr="00AB5228">
        <w:rPr>
          <w:rFonts w:ascii="Times New Roman"/>
          <w:sz w:val="24"/>
        </w:rPr>
        <w:t>之风的影响，课程设置重视</w:t>
      </w:r>
      <w:r w:rsidRPr="00AB5228">
        <w:rPr>
          <w:rFonts w:ascii="Times New Roman" w:hAnsi="Times New Roman"/>
          <w:sz w:val="24"/>
        </w:rPr>
        <w:t>“</w:t>
      </w:r>
      <w:r w:rsidRPr="00AB5228">
        <w:rPr>
          <w:rFonts w:ascii="Times New Roman"/>
          <w:sz w:val="24"/>
        </w:rPr>
        <w:t>西算</w:t>
      </w:r>
      <w:r w:rsidRPr="00AB5228">
        <w:rPr>
          <w:rFonts w:ascii="Times New Roman" w:hAnsi="Times New Roman"/>
          <w:sz w:val="24"/>
        </w:rPr>
        <w:t>”</w:t>
      </w:r>
      <w:r w:rsidRPr="00AB5228">
        <w:rPr>
          <w:rFonts w:ascii="Times New Roman"/>
          <w:sz w:val="24"/>
        </w:rPr>
        <w:t>、</w:t>
      </w:r>
      <w:r w:rsidRPr="00AB5228">
        <w:rPr>
          <w:rFonts w:ascii="Times New Roman" w:hAnsi="Times New Roman"/>
          <w:sz w:val="24"/>
        </w:rPr>
        <w:t>“</w:t>
      </w:r>
      <w:r w:rsidRPr="00AB5228">
        <w:rPr>
          <w:rFonts w:ascii="Times New Roman"/>
          <w:sz w:val="24"/>
        </w:rPr>
        <w:t>理化</w:t>
      </w:r>
      <w:r w:rsidRPr="00AB5228">
        <w:rPr>
          <w:rFonts w:ascii="Times New Roman" w:hAnsi="Times New Roman"/>
          <w:sz w:val="24"/>
        </w:rPr>
        <w:t>”</w:t>
      </w:r>
      <w:r w:rsidRPr="00AB5228">
        <w:rPr>
          <w:rFonts w:ascii="Times New Roman"/>
          <w:sz w:val="24"/>
        </w:rPr>
        <w:t>、</w:t>
      </w:r>
      <w:r w:rsidRPr="00AB5228">
        <w:rPr>
          <w:rFonts w:ascii="Times New Roman" w:hAnsi="Times New Roman"/>
          <w:sz w:val="24"/>
        </w:rPr>
        <w:t>“</w:t>
      </w:r>
      <w:r w:rsidRPr="00AB5228">
        <w:rPr>
          <w:rFonts w:ascii="Times New Roman"/>
          <w:sz w:val="24"/>
        </w:rPr>
        <w:t>博物</w:t>
      </w:r>
      <w:r w:rsidRPr="00AB5228">
        <w:rPr>
          <w:rFonts w:ascii="Times New Roman" w:hAnsi="Times New Roman"/>
          <w:sz w:val="24"/>
        </w:rPr>
        <w:t>”</w:t>
      </w:r>
      <w:r w:rsidRPr="00AB5228">
        <w:rPr>
          <w:rFonts w:ascii="Times New Roman"/>
          <w:sz w:val="24"/>
        </w:rPr>
        <w:t>，教学科目细分</w:t>
      </w:r>
      <w:r w:rsidRPr="00AB5228">
        <w:rPr>
          <w:rFonts w:ascii="Times New Roman" w:hAnsi="Times New Roman"/>
          <w:sz w:val="24"/>
        </w:rPr>
        <w:t>“</w:t>
      </w:r>
      <w:r w:rsidRPr="00AB5228">
        <w:rPr>
          <w:rFonts w:ascii="Times New Roman"/>
          <w:sz w:val="24"/>
        </w:rPr>
        <w:t>全课</w:t>
      </w:r>
      <w:r w:rsidRPr="00AB5228">
        <w:rPr>
          <w:rFonts w:ascii="Times New Roman" w:hAnsi="Times New Roman"/>
          <w:sz w:val="24"/>
        </w:rPr>
        <w:t>”</w:t>
      </w:r>
      <w:r w:rsidRPr="00AB5228">
        <w:rPr>
          <w:rFonts w:ascii="Times New Roman"/>
          <w:sz w:val="24"/>
        </w:rPr>
        <w:t>与</w:t>
      </w:r>
      <w:r w:rsidRPr="00AB5228">
        <w:rPr>
          <w:rFonts w:ascii="Times New Roman" w:hAnsi="Times New Roman"/>
          <w:sz w:val="24"/>
        </w:rPr>
        <w:t>“</w:t>
      </w:r>
      <w:r w:rsidRPr="00AB5228">
        <w:rPr>
          <w:rFonts w:ascii="Times New Roman"/>
          <w:sz w:val="24"/>
        </w:rPr>
        <w:t>专课</w:t>
      </w:r>
      <w:r w:rsidRPr="00AB5228">
        <w:rPr>
          <w:rFonts w:ascii="Times New Roman" w:hAnsi="Times New Roman"/>
          <w:sz w:val="24"/>
        </w:rPr>
        <w:t>”</w:t>
      </w:r>
      <w:r w:rsidRPr="00AB5228">
        <w:rPr>
          <w:rFonts w:ascii="Times New Roman"/>
          <w:sz w:val="24"/>
        </w:rPr>
        <w:t>，</w:t>
      </w:r>
      <w:r w:rsidRPr="00AB5228">
        <w:rPr>
          <w:rFonts w:ascii="Times New Roman" w:hAnsi="Times New Roman"/>
          <w:sz w:val="24"/>
        </w:rPr>
        <w:t>“</w:t>
      </w:r>
      <w:r w:rsidRPr="00AB5228">
        <w:rPr>
          <w:rFonts w:ascii="Times New Roman"/>
          <w:sz w:val="24"/>
        </w:rPr>
        <w:t>全课</w:t>
      </w:r>
      <w:r w:rsidRPr="00AB5228">
        <w:rPr>
          <w:rFonts w:ascii="Times New Roman" w:hAnsi="Times New Roman"/>
          <w:sz w:val="24"/>
        </w:rPr>
        <w:t>”</w:t>
      </w:r>
      <w:r w:rsidRPr="00AB5228">
        <w:rPr>
          <w:rFonts w:ascii="Times New Roman"/>
          <w:sz w:val="24"/>
        </w:rPr>
        <w:t>面向全体学生必修，</w:t>
      </w:r>
      <w:r w:rsidRPr="00AB5228">
        <w:rPr>
          <w:rFonts w:ascii="Times New Roman" w:hAnsi="Times New Roman"/>
          <w:sz w:val="24"/>
        </w:rPr>
        <w:t>“</w:t>
      </w:r>
      <w:r w:rsidRPr="00AB5228">
        <w:rPr>
          <w:rFonts w:ascii="Times New Roman"/>
          <w:sz w:val="24"/>
        </w:rPr>
        <w:t>专课</w:t>
      </w:r>
      <w:r w:rsidRPr="00AB5228">
        <w:rPr>
          <w:rFonts w:ascii="Times New Roman" w:hAnsi="Times New Roman"/>
          <w:sz w:val="24"/>
        </w:rPr>
        <w:t>”</w:t>
      </w:r>
      <w:r w:rsidRPr="00AB5228">
        <w:rPr>
          <w:rFonts w:ascii="Times New Roman"/>
          <w:sz w:val="24"/>
        </w:rPr>
        <w:t>由学生自由选修，</w:t>
      </w:r>
      <w:r w:rsidRPr="00AB5228">
        <w:rPr>
          <w:rFonts w:ascii="Times New Roman" w:hAnsi="Times New Roman"/>
          <w:sz w:val="24"/>
        </w:rPr>
        <w:t>“</w:t>
      </w:r>
      <w:r w:rsidRPr="00AB5228">
        <w:rPr>
          <w:rFonts w:ascii="Times New Roman"/>
          <w:sz w:val="24"/>
        </w:rPr>
        <w:t>选择教育</w:t>
      </w:r>
      <w:r w:rsidRPr="00AB5228">
        <w:rPr>
          <w:rFonts w:ascii="Times New Roman" w:hAnsi="Times New Roman"/>
          <w:sz w:val="24"/>
        </w:rPr>
        <w:t>”</w:t>
      </w:r>
      <w:r w:rsidRPr="00AB5228">
        <w:rPr>
          <w:rFonts w:ascii="Times New Roman"/>
          <w:sz w:val="24"/>
        </w:rPr>
        <w:t>的思想就初见端倪。历经百余年的传承与发展，孕育了今天</w:t>
      </w:r>
      <w:r w:rsidRPr="00AB5228">
        <w:rPr>
          <w:rFonts w:ascii="Times New Roman" w:hAnsi="Times New Roman"/>
          <w:sz w:val="24"/>
        </w:rPr>
        <w:t>“</w:t>
      </w:r>
      <w:r w:rsidRPr="00AB5228">
        <w:rPr>
          <w:rFonts w:ascii="Times New Roman"/>
          <w:sz w:val="24"/>
        </w:rPr>
        <w:t>学会选择、主动学习、卓越发展</w:t>
      </w:r>
      <w:r w:rsidRPr="00AB5228">
        <w:rPr>
          <w:rFonts w:ascii="Times New Roman" w:hAnsi="Times New Roman"/>
          <w:sz w:val="24"/>
        </w:rPr>
        <w:t>”</w:t>
      </w:r>
      <w:r w:rsidRPr="00AB5228">
        <w:rPr>
          <w:rFonts w:ascii="Times New Roman"/>
          <w:sz w:val="24"/>
        </w:rPr>
        <w:t>的办学理念，形成了由基础型、拓展型、研究型课程组成，具有高选择性、</w:t>
      </w:r>
      <w:r w:rsidR="00B71185">
        <w:rPr>
          <w:rFonts w:ascii="Times New Roman" w:hint="eastAsia"/>
          <w:sz w:val="24"/>
        </w:rPr>
        <w:t>满足</w:t>
      </w:r>
      <w:r w:rsidRPr="00AB5228">
        <w:rPr>
          <w:rFonts w:ascii="Times New Roman"/>
          <w:sz w:val="24"/>
        </w:rPr>
        <w:t>学生个性化学习与发展需求的</w:t>
      </w:r>
      <w:r w:rsidRPr="00AB5228">
        <w:rPr>
          <w:rFonts w:ascii="Times New Roman" w:hAnsi="Times New Roman"/>
          <w:sz w:val="24"/>
        </w:rPr>
        <w:t>“</w:t>
      </w:r>
      <w:r w:rsidRPr="00AB5228">
        <w:rPr>
          <w:rFonts w:ascii="Times New Roman"/>
          <w:sz w:val="24"/>
        </w:rPr>
        <w:t>套餐式</w:t>
      </w:r>
      <w:r w:rsidRPr="00AB5228">
        <w:rPr>
          <w:rFonts w:ascii="Times New Roman" w:hAnsi="Times New Roman"/>
          <w:sz w:val="24"/>
        </w:rPr>
        <w:t>”</w:t>
      </w:r>
      <w:r w:rsidRPr="00AB5228">
        <w:rPr>
          <w:rFonts w:ascii="Times New Roman"/>
          <w:sz w:val="24"/>
        </w:rPr>
        <w:t>课程体系和</w:t>
      </w:r>
      <w:r w:rsidRPr="00AB5228">
        <w:rPr>
          <w:rFonts w:ascii="Times New Roman" w:hAnsi="Times New Roman"/>
          <w:sz w:val="24"/>
        </w:rPr>
        <w:t>“</w:t>
      </w:r>
      <w:r w:rsidRPr="00AB5228">
        <w:rPr>
          <w:rFonts w:ascii="Times New Roman"/>
          <w:sz w:val="24"/>
        </w:rPr>
        <w:t>走班教学</w:t>
      </w:r>
      <w:r w:rsidRPr="00AB5228">
        <w:rPr>
          <w:rFonts w:ascii="Times New Roman" w:hAnsi="Times New Roman"/>
          <w:sz w:val="24"/>
        </w:rPr>
        <w:t>”</w:t>
      </w:r>
      <w:r w:rsidRPr="00AB5228">
        <w:rPr>
          <w:rFonts w:ascii="Times New Roman"/>
          <w:sz w:val="24"/>
        </w:rPr>
        <w:t>的课程实施模式。</w:t>
      </w:r>
    </w:p>
    <w:p w:rsidR="00FA19F8" w:rsidRPr="00AB5228" w:rsidRDefault="00FA19F8" w:rsidP="00FA19F8">
      <w:pPr>
        <w:spacing w:line="460" w:lineRule="exact"/>
        <w:ind w:firstLine="405"/>
        <w:rPr>
          <w:rFonts w:ascii="Times New Roman" w:hAnsi="Times New Roman"/>
          <w:sz w:val="24"/>
        </w:rPr>
      </w:pPr>
      <w:r w:rsidRPr="00AB5228">
        <w:rPr>
          <w:rFonts w:ascii="Times New Roman"/>
          <w:sz w:val="24"/>
        </w:rPr>
        <w:t>特别是在刚刚过去的</w:t>
      </w:r>
      <w:r w:rsidRPr="00AB5228">
        <w:rPr>
          <w:rFonts w:ascii="Times New Roman" w:hAnsi="Times New Roman"/>
          <w:sz w:val="24"/>
        </w:rPr>
        <w:t>201</w:t>
      </w:r>
      <w:r w:rsidR="00B71185">
        <w:rPr>
          <w:rFonts w:ascii="Times New Roman" w:hAnsi="Times New Roman" w:hint="eastAsia"/>
          <w:sz w:val="24"/>
        </w:rPr>
        <w:t>6</w:t>
      </w:r>
      <w:r w:rsidRPr="00AB5228">
        <w:rPr>
          <w:rFonts w:ascii="Times New Roman"/>
          <w:sz w:val="24"/>
        </w:rPr>
        <w:t>学年度，学校遵循市</w:t>
      </w:r>
      <w:r>
        <w:rPr>
          <w:rFonts w:ascii="Times New Roman"/>
          <w:sz w:val="24"/>
        </w:rPr>
        <w:t>颁</w:t>
      </w:r>
      <w:r w:rsidRPr="00AB5228">
        <w:rPr>
          <w:rFonts w:ascii="Times New Roman"/>
          <w:sz w:val="24"/>
        </w:rPr>
        <w:t>课程计划，在严格执行课程</w:t>
      </w:r>
      <w:r>
        <w:rPr>
          <w:rFonts w:ascii="Times New Roman" w:hint="eastAsia"/>
          <w:sz w:val="24"/>
        </w:rPr>
        <w:t>内容</w:t>
      </w:r>
      <w:r w:rsidRPr="00AB5228">
        <w:rPr>
          <w:rFonts w:ascii="Times New Roman"/>
          <w:sz w:val="24"/>
        </w:rPr>
        <w:t>设置和课时规定，认真落实有关专项教育、社会实践和</w:t>
      </w:r>
      <w:r w:rsidRPr="00AB5228">
        <w:rPr>
          <w:rFonts w:ascii="Times New Roman" w:hAnsi="Times New Roman"/>
          <w:sz w:val="24"/>
        </w:rPr>
        <w:t>“</w:t>
      </w:r>
      <w:r w:rsidRPr="00AB5228">
        <w:rPr>
          <w:rFonts w:ascii="Times New Roman"/>
          <w:sz w:val="24"/>
        </w:rPr>
        <w:t>两操一活动</w:t>
      </w:r>
      <w:r w:rsidRPr="00AB5228">
        <w:rPr>
          <w:rFonts w:ascii="Times New Roman" w:hAnsi="Times New Roman"/>
          <w:sz w:val="24"/>
        </w:rPr>
        <w:t>”</w:t>
      </w:r>
      <w:r w:rsidRPr="00AB5228">
        <w:rPr>
          <w:rFonts w:ascii="Times New Roman"/>
          <w:sz w:val="24"/>
        </w:rPr>
        <w:t>要求的基础上，通过课程资源的继承创新和课程周期的</w:t>
      </w:r>
      <w:r>
        <w:rPr>
          <w:rFonts w:ascii="Times New Roman" w:hint="eastAsia"/>
          <w:sz w:val="24"/>
        </w:rPr>
        <w:t>灵活设置</w:t>
      </w:r>
      <w:r w:rsidRPr="00AB5228">
        <w:rPr>
          <w:rFonts w:ascii="Times New Roman"/>
          <w:sz w:val="24"/>
        </w:rPr>
        <w:t>，以</w:t>
      </w:r>
      <w:r w:rsidRPr="00AB5228">
        <w:rPr>
          <w:rFonts w:ascii="Times New Roman" w:hAnsi="Times New Roman"/>
          <w:sz w:val="24"/>
        </w:rPr>
        <w:t>“</w:t>
      </w:r>
      <w:r w:rsidRPr="00AB5228">
        <w:rPr>
          <w:rFonts w:ascii="Times New Roman"/>
          <w:sz w:val="24"/>
        </w:rPr>
        <w:t>实体走班</w:t>
      </w:r>
      <w:r w:rsidRPr="00AB5228">
        <w:rPr>
          <w:rFonts w:ascii="Times New Roman" w:hAnsi="Times New Roman"/>
          <w:sz w:val="24"/>
        </w:rPr>
        <w:t>”</w:t>
      </w:r>
      <w:r w:rsidRPr="00AB5228">
        <w:rPr>
          <w:rFonts w:ascii="Times New Roman"/>
          <w:sz w:val="24"/>
        </w:rPr>
        <w:t>、</w:t>
      </w:r>
      <w:r w:rsidRPr="00AB5228">
        <w:rPr>
          <w:rFonts w:ascii="Times New Roman" w:hAnsi="Times New Roman"/>
          <w:sz w:val="24"/>
        </w:rPr>
        <w:t>“</w:t>
      </w:r>
      <w:r w:rsidRPr="00AB5228">
        <w:rPr>
          <w:rFonts w:ascii="Times New Roman"/>
          <w:sz w:val="24"/>
        </w:rPr>
        <w:t>网上走班</w:t>
      </w:r>
      <w:r w:rsidRPr="00AB5228">
        <w:rPr>
          <w:rFonts w:ascii="Times New Roman" w:hAnsi="Times New Roman"/>
          <w:sz w:val="24"/>
        </w:rPr>
        <w:t>”</w:t>
      </w:r>
      <w:r w:rsidRPr="00AB5228">
        <w:rPr>
          <w:rFonts w:ascii="Times New Roman"/>
          <w:sz w:val="24"/>
        </w:rPr>
        <w:t>和</w:t>
      </w:r>
      <w:r w:rsidRPr="00AB5228">
        <w:rPr>
          <w:rFonts w:ascii="Times New Roman" w:hAnsi="Times New Roman"/>
          <w:sz w:val="24"/>
        </w:rPr>
        <w:t>“</w:t>
      </w:r>
      <w:r w:rsidRPr="00AB5228">
        <w:rPr>
          <w:rFonts w:ascii="Times New Roman"/>
          <w:sz w:val="24"/>
        </w:rPr>
        <w:t>跨校走班</w:t>
      </w:r>
      <w:r w:rsidRPr="00AB5228">
        <w:rPr>
          <w:rFonts w:ascii="Times New Roman" w:hAnsi="Times New Roman"/>
          <w:sz w:val="24"/>
        </w:rPr>
        <w:t>”</w:t>
      </w:r>
      <w:r w:rsidRPr="00AB5228">
        <w:rPr>
          <w:rFonts w:ascii="Times New Roman"/>
          <w:sz w:val="24"/>
        </w:rPr>
        <w:t>等方式，开设了学科统整拓展课程</w:t>
      </w:r>
      <w:r>
        <w:rPr>
          <w:rFonts w:ascii="Times New Roman" w:hint="eastAsia"/>
          <w:sz w:val="24"/>
        </w:rPr>
        <w:t>、</w:t>
      </w:r>
      <w:r w:rsidRPr="00AB5228">
        <w:rPr>
          <w:rFonts w:ascii="Times New Roman"/>
          <w:sz w:val="24"/>
        </w:rPr>
        <w:t>基于四大创新实验室的创新素养培育课程</w:t>
      </w:r>
      <w:r>
        <w:rPr>
          <w:rFonts w:ascii="Times New Roman" w:hint="eastAsia"/>
          <w:sz w:val="24"/>
        </w:rPr>
        <w:t>、融于</w:t>
      </w:r>
      <w:r w:rsidRPr="00AB5228">
        <w:rPr>
          <w:rFonts w:ascii="Times New Roman"/>
          <w:sz w:val="24"/>
        </w:rPr>
        <w:t>生活经验课程</w:t>
      </w:r>
      <w:r>
        <w:rPr>
          <w:rFonts w:ascii="Times New Roman" w:hint="eastAsia"/>
          <w:sz w:val="24"/>
        </w:rPr>
        <w:t>的</w:t>
      </w:r>
      <w:r w:rsidRPr="00AB5228">
        <w:rPr>
          <w:rFonts w:ascii="Times New Roman" w:hAnsi="Times New Roman"/>
          <w:sz w:val="24"/>
        </w:rPr>
        <w:t>“</w:t>
      </w:r>
      <w:r w:rsidRPr="00AB5228">
        <w:rPr>
          <w:rFonts w:ascii="Times New Roman"/>
          <w:sz w:val="24"/>
        </w:rPr>
        <w:t>两纲</w:t>
      </w:r>
      <w:r w:rsidRPr="00AB5228">
        <w:rPr>
          <w:rFonts w:ascii="Times New Roman" w:hAnsi="Times New Roman"/>
          <w:sz w:val="24"/>
        </w:rPr>
        <w:t>”</w:t>
      </w:r>
      <w:r w:rsidRPr="00AB5228">
        <w:rPr>
          <w:rFonts w:ascii="Times New Roman"/>
          <w:sz w:val="24"/>
        </w:rPr>
        <w:t>教育专项课程</w:t>
      </w:r>
      <w:r>
        <w:rPr>
          <w:rFonts w:ascii="Times New Roman" w:hint="eastAsia"/>
          <w:sz w:val="24"/>
        </w:rPr>
        <w:t>等</w:t>
      </w:r>
      <w:r w:rsidRPr="00AB5228">
        <w:rPr>
          <w:rFonts w:ascii="Times New Roman"/>
          <w:sz w:val="24"/>
        </w:rPr>
        <w:t>，供全体学生选修</w:t>
      </w:r>
      <w:r>
        <w:rPr>
          <w:rFonts w:ascii="Times New Roman" w:hint="eastAsia"/>
          <w:sz w:val="24"/>
        </w:rPr>
        <w:t>。</w:t>
      </w:r>
      <w:r w:rsidRPr="00AB5228">
        <w:rPr>
          <w:rFonts w:ascii="Times New Roman"/>
          <w:sz w:val="24"/>
        </w:rPr>
        <w:t>较好满足了学生个性化学习与发展的需求，促进了全体学生全面</w:t>
      </w:r>
      <w:r>
        <w:rPr>
          <w:rFonts w:ascii="Times New Roman" w:hint="eastAsia"/>
          <w:sz w:val="24"/>
        </w:rPr>
        <w:t>而个性化的</w:t>
      </w:r>
      <w:r w:rsidRPr="00AB5228">
        <w:rPr>
          <w:rFonts w:ascii="Times New Roman"/>
          <w:sz w:val="24"/>
        </w:rPr>
        <w:t>发展。</w:t>
      </w:r>
    </w:p>
    <w:p w:rsidR="00FA19F8" w:rsidRPr="00AB5228" w:rsidRDefault="00FA19F8" w:rsidP="00FA19F8">
      <w:pPr>
        <w:spacing w:line="460" w:lineRule="exact"/>
        <w:ind w:firstLine="405"/>
        <w:rPr>
          <w:rFonts w:ascii="Times New Roman" w:hAnsi="Times New Roman"/>
          <w:sz w:val="24"/>
        </w:rPr>
      </w:pPr>
      <w:r w:rsidRPr="00AB5228">
        <w:rPr>
          <w:rFonts w:ascii="Times New Roman" w:hAnsi="Times New Roman"/>
          <w:sz w:val="24"/>
        </w:rPr>
        <w:t>201</w:t>
      </w:r>
      <w:r w:rsidR="00B71185">
        <w:rPr>
          <w:rFonts w:ascii="Times New Roman" w:hAnsi="Times New Roman" w:hint="eastAsia"/>
          <w:sz w:val="24"/>
        </w:rPr>
        <w:t>7</w:t>
      </w:r>
      <w:r w:rsidRPr="00AB5228">
        <w:rPr>
          <w:rFonts w:ascii="Times New Roman"/>
          <w:sz w:val="24"/>
        </w:rPr>
        <w:t>年度，随着上海包括高中学业水平及高校招生考试改革在内的教育综合改革的推进，市教育委下发了上海市中小学</w:t>
      </w:r>
      <w:r w:rsidRPr="00AB5228">
        <w:rPr>
          <w:rFonts w:ascii="Times New Roman" w:hAnsi="Times New Roman"/>
          <w:sz w:val="24"/>
        </w:rPr>
        <w:t>201</w:t>
      </w:r>
      <w:r w:rsidR="00B71185">
        <w:rPr>
          <w:rFonts w:ascii="Times New Roman" w:hAnsi="Times New Roman" w:hint="eastAsia"/>
          <w:sz w:val="24"/>
        </w:rPr>
        <w:t>7</w:t>
      </w:r>
      <w:r w:rsidRPr="00AB5228">
        <w:rPr>
          <w:rFonts w:ascii="Times New Roman"/>
          <w:sz w:val="24"/>
        </w:rPr>
        <w:t>学年度课程计划及其说明，明确要求学校要</w:t>
      </w:r>
      <w:r w:rsidRPr="00AB6222">
        <w:rPr>
          <w:rFonts w:ascii="Times New Roman"/>
          <w:sz w:val="24"/>
        </w:rPr>
        <w:t>进一步规范课程教学工作、深入实施素质教育、减轻学生过重课业负担</w:t>
      </w:r>
      <w:r w:rsidRPr="00AB5228">
        <w:rPr>
          <w:rFonts w:ascii="Times New Roman"/>
          <w:sz w:val="24"/>
        </w:rPr>
        <w:t>；</w:t>
      </w:r>
      <w:r w:rsidRPr="00AB6222">
        <w:rPr>
          <w:rFonts w:ascii="Times New Roman"/>
          <w:sz w:val="24"/>
        </w:rPr>
        <w:t>要以本市中小学生学业质量绿色指标综合评价为契机，积极探索</w:t>
      </w:r>
      <w:r w:rsidRPr="00AB5228">
        <w:rPr>
          <w:rFonts w:ascii="Times New Roman"/>
          <w:sz w:val="24"/>
        </w:rPr>
        <w:t>建立以校为本、基于过程的教育质量综合评价体系，促进学生全面发展；</w:t>
      </w:r>
      <w:r w:rsidRPr="00AB6222">
        <w:rPr>
          <w:rFonts w:ascii="Times New Roman"/>
          <w:sz w:val="24"/>
        </w:rPr>
        <w:t>要坚持立德树人根本任务，深入贯彻实施</w:t>
      </w:r>
      <w:r w:rsidRPr="00AB6222">
        <w:rPr>
          <w:rFonts w:ascii="Times New Roman" w:hAnsi="Times New Roman"/>
          <w:sz w:val="24"/>
        </w:rPr>
        <w:t>“</w:t>
      </w:r>
      <w:r w:rsidRPr="00AB6222">
        <w:rPr>
          <w:rFonts w:ascii="Times New Roman"/>
          <w:sz w:val="24"/>
        </w:rPr>
        <w:t>两纲</w:t>
      </w:r>
      <w:r w:rsidRPr="00AB6222">
        <w:rPr>
          <w:rFonts w:ascii="Times New Roman" w:hAnsi="Times New Roman"/>
          <w:sz w:val="24"/>
        </w:rPr>
        <w:t>”</w:t>
      </w:r>
      <w:r w:rsidRPr="00AB5228">
        <w:rPr>
          <w:rFonts w:ascii="Times New Roman"/>
          <w:sz w:val="24"/>
        </w:rPr>
        <w:t>教育，把培育和践行社会主义核心价值观融入中小学教育教学的全过程；</w:t>
      </w:r>
      <w:r w:rsidRPr="00AB6222">
        <w:rPr>
          <w:rFonts w:ascii="Times New Roman"/>
          <w:sz w:val="24"/>
        </w:rPr>
        <w:t>要</w:t>
      </w:r>
      <w:r w:rsidRPr="00AB5228">
        <w:rPr>
          <w:rFonts w:ascii="Times New Roman"/>
          <w:sz w:val="24"/>
        </w:rPr>
        <w:t>结合</w:t>
      </w:r>
      <w:r w:rsidRPr="00AB6222">
        <w:rPr>
          <w:rFonts w:ascii="Times New Roman"/>
          <w:sz w:val="24"/>
        </w:rPr>
        <w:t>《上海市学生成长记录册》的</w:t>
      </w:r>
      <w:r w:rsidRPr="00AB5228">
        <w:rPr>
          <w:rFonts w:ascii="Times New Roman"/>
          <w:sz w:val="24"/>
        </w:rPr>
        <w:t>使用，</w:t>
      </w:r>
      <w:r w:rsidRPr="00AB6222">
        <w:rPr>
          <w:rFonts w:ascii="Times New Roman"/>
          <w:sz w:val="24"/>
        </w:rPr>
        <w:t>积极探索实践教学和学生参加志愿者服务、公益劳动等社会实践工作的有效机制，提升学生的创新精神、实践能力和社会责任感，促进学生全面发展。</w:t>
      </w:r>
    </w:p>
    <w:p w:rsidR="00FA19F8" w:rsidRDefault="00FA19F8" w:rsidP="00FA19F8">
      <w:pPr>
        <w:spacing w:line="460" w:lineRule="exact"/>
        <w:ind w:firstLine="405"/>
        <w:rPr>
          <w:rFonts w:ascii="Times New Roman" w:hAnsi="宋体"/>
          <w:sz w:val="24"/>
        </w:rPr>
      </w:pPr>
      <w:r>
        <w:rPr>
          <w:rFonts w:ascii="Times New Roman" w:hint="eastAsia"/>
          <w:sz w:val="24"/>
        </w:rPr>
        <w:t>着眼</w:t>
      </w:r>
      <w:r w:rsidRPr="00AB5228">
        <w:rPr>
          <w:rFonts w:ascii="Times New Roman"/>
          <w:sz w:val="24"/>
        </w:rPr>
        <w:t>上海</w:t>
      </w:r>
      <w:r>
        <w:rPr>
          <w:rFonts w:ascii="Times New Roman" w:hint="eastAsia"/>
          <w:sz w:val="24"/>
        </w:rPr>
        <w:t>学业水平和高校招生考试改革对学校课程设置与实施带来的新要求，</w:t>
      </w:r>
      <w:r w:rsidRPr="00AB5228">
        <w:rPr>
          <w:rFonts w:ascii="Times New Roman"/>
          <w:sz w:val="24"/>
        </w:rPr>
        <w:t>学校</w:t>
      </w:r>
      <w:r w:rsidRPr="00AB5228">
        <w:rPr>
          <w:rFonts w:ascii="Times New Roman" w:hAnsi="宋体"/>
          <w:sz w:val="24"/>
        </w:rPr>
        <w:t>立足</w:t>
      </w:r>
      <w:r w:rsidRPr="00AB5228">
        <w:rPr>
          <w:rFonts w:ascii="Times New Roman" w:hAnsi="Times New Roman"/>
          <w:sz w:val="24"/>
        </w:rPr>
        <w:t>“</w:t>
      </w:r>
      <w:r w:rsidRPr="00AB5228">
        <w:rPr>
          <w:rFonts w:ascii="Times New Roman" w:hAnsi="宋体"/>
          <w:sz w:val="24"/>
        </w:rPr>
        <w:t>选择教育</w:t>
      </w:r>
      <w:r w:rsidRPr="00AB5228">
        <w:rPr>
          <w:rFonts w:ascii="Times New Roman" w:hAnsi="Times New Roman"/>
          <w:sz w:val="24"/>
        </w:rPr>
        <w:t>”</w:t>
      </w:r>
      <w:r w:rsidRPr="00AB5228">
        <w:rPr>
          <w:rFonts w:ascii="Times New Roman" w:hAnsi="宋体"/>
          <w:sz w:val="24"/>
        </w:rPr>
        <w:t>理念的深化及</w:t>
      </w:r>
      <w:r w:rsidRPr="00AB5228">
        <w:rPr>
          <w:rFonts w:ascii="Times New Roman" w:hAnsi="Times New Roman"/>
          <w:sz w:val="24"/>
        </w:rPr>
        <w:t>“</w:t>
      </w:r>
      <w:r w:rsidRPr="00AB5228">
        <w:rPr>
          <w:rFonts w:ascii="Times New Roman" w:hAnsi="宋体"/>
          <w:sz w:val="24"/>
        </w:rPr>
        <w:t>套餐式</w:t>
      </w:r>
      <w:r w:rsidRPr="00AB5228">
        <w:rPr>
          <w:rFonts w:ascii="Times New Roman" w:hAnsi="Times New Roman"/>
          <w:sz w:val="24"/>
        </w:rPr>
        <w:t>”</w:t>
      </w:r>
      <w:r w:rsidRPr="00AB5228">
        <w:rPr>
          <w:rFonts w:ascii="Times New Roman" w:hAnsi="宋体"/>
          <w:sz w:val="24"/>
        </w:rPr>
        <w:t>课程建设和实施的优化，进一步</w:t>
      </w:r>
      <w:r w:rsidRPr="00AB5228">
        <w:rPr>
          <w:rFonts w:ascii="Times New Roman" w:hAnsi="宋体"/>
          <w:sz w:val="24"/>
        </w:rPr>
        <w:lastRenderedPageBreak/>
        <w:t>聚焦学生的全面发展、个性发展和创新发展，制订</w:t>
      </w:r>
      <w:r w:rsidRPr="00AB5228">
        <w:rPr>
          <w:rFonts w:ascii="Times New Roman" w:hAnsi="Times New Roman"/>
          <w:sz w:val="24"/>
        </w:rPr>
        <w:t>201</w:t>
      </w:r>
      <w:r w:rsidR="00B71185">
        <w:rPr>
          <w:rFonts w:ascii="Times New Roman" w:hAnsi="Times New Roman" w:hint="eastAsia"/>
          <w:sz w:val="24"/>
        </w:rPr>
        <w:t>7</w:t>
      </w:r>
      <w:r w:rsidRPr="00AB5228">
        <w:rPr>
          <w:rFonts w:ascii="Times New Roman" w:hAnsi="宋体"/>
          <w:sz w:val="24"/>
        </w:rPr>
        <w:t>年度学校的课程计划。</w:t>
      </w:r>
    </w:p>
    <w:p w:rsidR="00B71185" w:rsidRPr="00B71185" w:rsidRDefault="00B71185" w:rsidP="00FA19F8">
      <w:pPr>
        <w:spacing w:line="460" w:lineRule="exact"/>
        <w:ind w:firstLine="405"/>
        <w:rPr>
          <w:rFonts w:ascii="Times New Roman" w:hAnsi="Times New Roman"/>
          <w:sz w:val="24"/>
        </w:rPr>
      </w:pPr>
    </w:p>
    <w:p w:rsidR="00FA19F8" w:rsidRPr="00AB5228" w:rsidRDefault="00FA19F8" w:rsidP="00FA19F8">
      <w:pPr>
        <w:spacing w:line="460" w:lineRule="exact"/>
        <w:rPr>
          <w:rFonts w:ascii="Times New Roman" w:eastAsia="黑体" w:hAnsi="Times New Roman"/>
          <w:b/>
          <w:sz w:val="28"/>
          <w:szCs w:val="28"/>
        </w:rPr>
      </w:pPr>
      <w:r w:rsidRPr="00AB5228">
        <w:rPr>
          <w:rFonts w:ascii="Times New Roman" w:eastAsia="黑体" w:hAnsi="黑体"/>
          <w:b/>
          <w:sz w:val="28"/>
          <w:szCs w:val="28"/>
        </w:rPr>
        <w:t>一、学校基本情况</w:t>
      </w:r>
    </w:p>
    <w:p w:rsidR="00FA19F8" w:rsidRPr="00AB5228" w:rsidRDefault="00FA19F8" w:rsidP="00FA19F8">
      <w:pPr>
        <w:spacing w:line="460" w:lineRule="exact"/>
        <w:ind w:firstLine="405"/>
        <w:rPr>
          <w:rFonts w:ascii="Times New Roman" w:eastAsia="黑体" w:hAnsi="Times New Roman"/>
          <w:b/>
          <w:sz w:val="24"/>
          <w:szCs w:val="24"/>
        </w:rPr>
      </w:pPr>
      <w:r w:rsidRPr="00AB5228">
        <w:rPr>
          <w:rFonts w:ascii="Times New Roman" w:eastAsia="黑体" w:hAnsi="黑体"/>
          <w:b/>
          <w:sz w:val="24"/>
          <w:szCs w:val="24"/>
        </w:rPr>
        <w:t>（一）基本概况</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000" w:firstRow="0" w:lastRow="0" w:firstColumn="0" w:lastColumn="0" w:noHBand="0" w:noVBand="0"/>
      </w:tblPr>
      <w:tblGrid>
        <w:gridCol w:w="805"/>
        <w:gridCol w:w="1225"/>
        <w:gridCol w:w="1902"/>
        <w:gridCol w:w="283"/>
        <w:gridCol w:w="864"/>
        <w:gridCol w:w="571"/>
        <w:gridCol w:w="576"/>
        <w:gridCol w:w="859"/>
        <w:gridCol w:w="288"/>
        <w:gridCol w:w="1149"/>
      </w:tblGrid>
      <w:tr w:rsidR="00FA19F8" w:rsidRPr="00AB5228" w:rsidTr="00E24C5D">
        <w:trPr>
          <w:trHeight w:val="538"/>
        </w:trPr>
        <w:tc>
          <w:tcPr>
            <w:tcW w:w="472" w:type="pct"/>
            <w:tcBorders>
              <w:right w:val="single" w:sz="12" w:space="0" w:color="auto"/>
            </w:tcBorders>
            <w:vAlign w:val="center"/>
          </w:tcPr>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学</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校</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环</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境</w:t>
            </w:r>
          </w:p>
        </w:tc>
        <w:tc>
          <w:tcPr>
            <w:tcW w:w="4528" w:type="pct"/>
            <w:gridSpan w:val="9"/>
            <w:tcBorders>
              <w:left w:val="single" w:sz="12" w:space="0" w:color="auto"/>
            </w:tcBorders>
          </w:tcPr>
          <w:p w:rsidR="00FA19F8" w:rsidRPr="00AB5228" w:rsidRDefault="00FA19F8" w:rsidP="00E24C5D">
            <w:pPr>
              <w:spacing w:line="360" w:lineRule="auto"/>
              <w:ind w:firstLineChars="200" w:firstLine="420"/>
              <w:rPr>
                <w:rFonts w:ascii="Times New Roman" w:hAnsi="Times New Roman"/>
              </w:rPr>
            </w:pPr>
            <w:r w:rsidRPr="00AB5228">
              <w:rPr>
                <w:rFonts w:ascii="Times New Roman" w:hAnsi="Times New Roman"/>
              </w:rPr>
              <w:t>学校位于上海市普陀区万里地区，占地</w:t>
            </w:r>
            <w:r w:rsidRPr="00AB5228">
              <w:rPr>
                <w:rFonts w:ascii="Times New Roman" w:hAnsi="Times New Roman"/>
              </w:rPr>
              <w:t>140</w:t>
            </w:r>
            <w:r w:rsidRPr="00AB5228">
              <w:rPr>
                <w:rFonts w:ascii="Times New Roman" w:hAnsi="Times New Roman"/>
              </w:rPr>
              <w:t>多亩，拥有</w:t>
            </w:r>
            <w:r w:rsidRPr="00AB5228">
              <w:rPr>
                <w:rFonts w:ascii="Times New Roman" w:hAnsi="Times New Roman"/>
              </w:rPr>
              <w:t>60</w:t>
            </w:r>
            <w:r w:rsidRPr="00AB5228">
              <w:rPr>
                <w:rFonts w:ascii="Times New Roman" w:hAnsi="Times New Roman"/>
              </w:rPr>
              <w:t>多个标准教室和设施先进的理、化、生、劳技、信息学科专用实验室、数字化实验室、机器人实验室、头脑</w:t>
            </w:r>
            <w:r w:rsidRPr="00AB5228">
              <w:rPr>
                <w:rFonts w:ascii="Times New Roman" w:hAnsi="Times New Roman"/>
              </w:rPr>
              <w:t>OM</w:t>
            </w:r>
            <w:r w:rsidRPr="00AB5228">
              <w:rPr>
                <w:rFonts w:ascii="Times New Roman" w:hAnsi="Times New Roman"/>
              </w:rPr>
              <w:t>实验室，管乐、合唱排练教室、舞蹈房、美术专用教室、语音教学中心、现代化的信息网络中心、图书馆，以及由</w:t>
            </w:r>
            <w:r w:rsidRPr="00AB5228">
              <w:rPr>
                <w:rFonts w:ascii="Times New Roman" w:hAnsi="Times New Roman"/>
              </w:rPr>
              <w:t>“</w:t>
            </w:r>
            <w:r w:rsidRPr="00AB5228">
              <w:rPr>
                <w:rFonts w:ascii="Times New Roman" w:hAnsi="Times New Roman"/>
              </w:rPr>
              <w:t>土木结构设计创新实验室</w:t>
            </w:r>
            <w:r w:rsidRPr="00AB5228">
              <w:rPr>
                <w:rFonts w:ascii="Times New Roman" w:hAnsi="Times New Roman"/>
              </w:rPr>
              <w:t>”</w:t>
            </w:r>
            <w:r w:rsidRPr="00AB5228">
              <w:rPr>
                <w:rFonts w:ascii="Times New Roman" w:hAnsi="Times New Roman"/>
              </w:rPr>
              <w:t>、</w:t>
            </w:r>
            <w:r w:rsidRPr="00AB5228">
              <w:rPr>
                <w:rFonts w:ascii="Times New Roman" w:hAnsi="Times New Roman"/>
              </w:rPr>
              <w:t>“</w:t>
            </w:r>
            <w:r w:rsidRPr="00AB5228">
              <w:rPr>
                <w:rFonts w:ascii="Times New Roman" w:hAnsi="Times New Roman"/>
              </w:rPr>
              <w:t>金融创新实验室</w:t>
            </w:r>
            <w:r w:rsidRPr="00AB5228">
              <w:rPr>
                <w:rFonts w:ascii="Times New Roman" w:hAnsi="Times New Roman"/>
              </w:rPr>
              <w:t>”</w:t>
            </w:r>
            <w:r w:rsidRPr="00AB5228">
              <w:rPr>
                <w:rFonts w:ascii="Times New Roman" w:hAnsi="Times New Roman"/>
              </w:rPr>
              <w:t>、</w:t>
            </w:r>
            <w:r w:rsidRPr="00AB5228">
              <w:rPr>
                <w:rFonts w:ascii="Times New Roman" w:hAnsi="Times New Roman"/>
              </w:rPr>
              <w:t>“</w:t>
            </w:r>
            <w:r w:rsidRPr="00AB5228">
              <w:rPr>
                <w:rFonts w:ascii="Times New Roman" w:hAnsi="Times New Roman"/>
              </w:rPr>
              <w:t>艺术结构设计创新实验室</w:t>
            </w:r>
            <w:r w:rsidRPr="00AB5228">
              <w:rPr>
                <w:rFonts w:ascii="Times New Roman" w:hAnsi="Times New Roman"/>
              </w:rPr>
              <w:t>”</w:t>
            </w:r>
            <w:r w:rsidRPr="00AB5228">
              <w:rPr>
                <w:rFonts w:ascii="Times New Roman" w:hAnsi="Times New Roman"/>
              </w:rPr>
              <w:t>、</w:t>
            </w:r>
            <w:r w:rsidRPr="00AB5228">
              <w:rPr>
                <w:rFonts w:ascii="Times New Roman" w:hAnsi="Times New Roman"/>
              </w:rPr>
              <w:t>“</w:t>
            </w:r>
            <w:r w:rsidRPr="00AB5228">
              <w:rPr>
                <w:rFonts w:ascii="Times New Roman" w:hAnsi="Times New Roman"/>
              </w:rPr>
              <w:t>天文地球科学创新实验室</w:t>
            </w:r>
            <w:r w:rsidRPr="00AB5228">
              <w:rPr>
                <w:rFonts w:ascii="Times New Roman" w:hAnsi="Times New Roman"/>
              </w:rPr>
              <w:t>”</w:t>
            </w:r>
            <w:r w:rsidRPr="00AB5228">
              <w:rPr>
                <w:rFonts w:ascii="Times New Roman" w:hAnsi="Times New Roman"/>
              </w:rPr>
              <w:t>等组成的学校创新实验中心。学校还拥有标准</w:t>
            </w:r>
            <w:r w:rsidRPr="00AB5228">
              <w:rPr>
                <w:rFonts w:ascii="Times New Roman" w:hAnsi="Times New Roman"/>
              </w:rPr>
              <w:t>400</w:t>
            </w:r>
            <w:r w:rsidRPr="00AB5228">
              <w:rPr>
                <w:rFonts w:ascii="Times New Roman" w:hAnsi="Times New Roman"/>
              </w:rPr>
              <w:t>米塑胶跑道足球场、塑胶篮球场和室内游泳、篮球、羽毛球、乒乓球等体育场馆和设施。</w:t>
            </w:r>
          </w:p>
        </w:tc>
      </w:tr>
      <w:tr w:rsidR="00FA19F8" w:rsidRPr="00AB5228" w:rsidTr="00E24C5D">
        <w:tc>
          <w:tcPr>
            <w:tcW w:w="472" w:type="pct"/>
            <w:tcBorders>
              <w:right w:val="single" w:sz="12" w:space="0" w:color="auto"/>
            </w:tcBorders>
            <w:vAlign w:val="center"/>
          </w:tcPr>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学</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生</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情</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况</w:t>
            </w:r>
          </w:p>
        </w:tc>
        <w:tc>
          <w:tcPr>
            <w:tcW w:w="4528" w:type="pct"/>
            <w:gridSpan w:val="9"/>
            <w:tcBorders>
              <w:left w:val="single" w:sz="12" w:space="0" w:color="auto"/>
            </w:tcBorders>
          </w:tcPr>
          <w:p w:rsidR="00FA19F8" w:rsidRPr="00AB5228" w:rsidRDefault="00FA19F8" w:rsidP="00B71185">
            <w:pPr>
              <w:spacing w:line="360" w:lineRule="auto"/>
              <w:rPr>
                <w:rFonts w:ascii="Times New Roman" w:hAnsi="Times New Roman"/>
              </w:rPr>
            </w:pPr>
            <w:r w:rsidRPr="00AB5228">
              <w:rPr>
                <w:rFonts w:ascii="Times New Roman" w:hAnsi="宋体"/>
                <w:kern w:val="0"/>
                <w:szCs w:val="21"/>
              </w:rPr>
              <w:t>迄至</w:t>
            </w:r>
            <w:r w:rsidRPr="00AB5228">
              <w:rPr>
                <w:rFonts w:ascii="Times New Roman" w:hAnsi="Times New Roman"/>
                <w:kern w:val="0"/>
                <w:szCs w:val="21"/>
              </w:rPr>
              <w:t>201</w:t>
            </w:r>
            <w:r w:rsidR="00B71185">
              <w:rPr>
                <w:rFonts w:ascii="Times New Roman" w:hAnsi="Times New Roman" w:hint="eastAsia"/>
                <w:kern w:val="0"/>
                <w:szCs w:val="21"/>
              </w:rPr>
              <w:t>7</w:t>
            </w:r>
            <w:r w:rsidRPr="00AB5228">
              <w:rPr>
                <w:rFonts w:ascii="Times New Roman" w:hAnsi="宋体"/>
                <w:kern w:val="0"/>
                <w:szCs w:val="21"/>
              </w:rPr>
              <w:t>学年度</w:t>
            </w:r>
            <w:r w:rsidRPr="00AB5228">
              <w:rPr>
                <w:rFonts w:ascii="Times New Roman" w:hAnsi="Times New Roman"/>
              </w:rPr>
              <w:t>有教学班</w:t>
            </w:r>
            <w:r w:rsidRPr="00AB5228">
              <w:rPr>
                <w:rFonts w:ascii="Times New Roman" w:hAnsi="Times New Roman"/>
              </w:rPr>
              <w:t>3</w:t>
            </w:r>
            <w:r w:rsidR="00B71185">
              <w:rPr>
                <w:rFonts w:ascii="Times New Roman" w:hAnsi="Times New Roman" w:hint="eastAsia"/>
              </w:rPr>
              <w:t>5</w:t>
            </w:r>
            <w:r w:rsidRPr="00AB5228">
              <w:rPr>
                <w:rFonts w:ascii="Times New Roman" w:hAnsi="Times New Roman"/>
              </w:rPr>
              <w:t>个。其中</w:t>
            </w:r>
            <w:r w:rsidR="00B71185">
              <w:rPr>
                <w:rFonts w:ascii="Times New Roman" w:hAnsi="Times New Roman" w:hint="eastAsia"/>
              </w:rPr>
              <w:t>高一年级</w:t>
            </w:r>
            <w:r w:rsidR="00B71185">
              <w:rPr>
                <w:rFonts w:ascii="Times New Roman" w:hAnsi="Times New Roman" w:hint="eastAsia"/>
              </w:rPr>
              <w:t>11</w:t>
            </w:r>
            <w:r w:rsidR="00B71185">
              <w:rPr>
                <w:rFonts w:ascii="Times New Roman" w:hAnsi="Times New Roman" w:hint="eastAsia"/>
              </w:rPr>
              <w:t>个教学班，</w:t>
            </w:r>
            <w:r w:rsidRPr="00AB5228">
              <w:rPr>
                <w:rFonts w:ascii="Times New Roman" w:hAnsi="Times New Roman"/>
              </w:rPr>
              <w:t>高</w:t>
            </w:r>
            <w:r w:rsidR="00B71185">
              <w:rPr>
                <w:rFonts w:ascii="Times New Roman" w:hAnsi="Times New Roman" w:hint="eastAsia"/>
              </w:rPr>
              <w:t>二</w:t>
            </w:r>
            <w:r w:rsidRPr="00AB5228">
              <w:rPr>
                <w:rFonts w:ascii="Times New Roman" w:hAnsi="Times New Roman"/>
              </w:rPr>
              <w:t>至高三年级各</w:t>
            </w:r>
            <w:r w:rsidRPr="00AB5228">
              <w:rPr>
                <w:rFonts w:ascii="Times New Roman" w:hAnsi="Times New Roman"/>
              </w:rPr>
              <w:t>12</w:t>
            </w:r>
            <w:r w:rsidRPr="00AB5228">
              <w:rPr>
                <w:rFonts w:ascii="Times New Roman" w:hAnsi="Times New Roman"/>
              </w:rPr>
              <w:t>个教学班。学生来源包括外区县零志愿考生、推优生、自主招生、统招生、艺术体育特长生。另每年级有部分借读生，不统计在在籍学生数内。</w:t>
            </w:r>
          </w:p>
        </w:tc>
      </w:tr>
      <w:tr w:rsidR="00FA19F8" w:rsidRPr="00AB5228" w:rsidTr="00E24C5D">
        <w:tc>
          <w:tcPr>
            <w:tcW w:w="472" w:type="pct"/>
            <w:tcBorders>
              <w:right w:val="single" w:sz="12" w:space="0" w:color="auto"/>
            </w:tcBorders>
            <w:vAlign w:val="center"/>
          </w:tcPr>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教</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职</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工</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基</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本</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情</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况</w:t>
            </w:r>
          </w:p>
        </w:tc>
        <w:tc>
          <w:tcPr>
            <w:tcW w:w="4528" w:type="pct"/>
            <w:gridSpan w:val="9"/>
            <w:tcBorders>
              <w:left w:val="single" w:sz="12" w:space="0" w:color="auto"/>
            </w:tcBorders>
          </w:tcPr>
          <w:p w:rsidR="00FA19F8" w:rsidRPr="00AB5228" w:rsidRDefault="00FA19F8" w:rsidP="00E24C5D">
            <w:pPr>
              <w:spacing w:line="360" w:lineRule="auto"/>
              <w:rPr>
                <w:rFonts w:ascii="Times New Roman" w:hAnsi="Times New Roman"/>
              </w:rPr>
            </w:pPr>
            <w:r w:rsidRPr="00AB5228">
              <w:rPr>
                <w:rFonts w:ascii="Times New Roman" w:hAnsi="Times New Roman"/>
              </w:rPr>
              <w:t>教师总人数</w:t>
            </w:r>
            <w:r w:rsidRPr="00AB5228">
              <w:rPr>
                <w:rFonts w:ascii="Times New Roman" w:hAnsi="Times New Roman"/>
              </w:rPr>
              <w:t>142</w:t>
            </w:r>
            <w:r w:rsidRPr="00AB5228">
              <w:rPr>
                <w:rFonts w:ascii="Times New Roman" w:hAnsi="Times New Roman"/>
              </w:rPr>
              <w:t>人，其中任课教师数</w:t>
            </w:r>
            <w:r w:rsidRPr="00AB5228">
              <w:rPr>
                <w:rFonts w:ascii="Times New Roman" w:hAnsi="Times New Roman"/>
              </w:rPr>
              <w:t>132</w:t>
            </w:r>
            <w:r w:rsidRPr="00AB5228">
              <w:rPr>
                <w:rFonts w:ascii="Times New Roman" w:hAnsi="Times New Roman"/>
              </w:rPr>
              <w:t>人，教辅人员数</w:t>
            </w:r>
            <w:r w:rsidRPr="00AB5228">
              <w:rPr>
                <w:rFonts w:ascii="Times New Roman" w:hAnsi="Times New Roman"/>
              </w:rPr>
              <w:t>10</w:t>
            </w:r>
            <w:r w:rsidRPr="00AB5228">
              <w:rPr>
                <w:rFonts w:ascii="Times New Roman" w:hAnsi="Times New Roman"/>
              </w:rPr>
              <w:t>人；</w:t>
            </w:r>
          </w:p>
          <w:p w:rsidR="00FA19F8" w:rsidRPr="00AB5228" w:rsidRDefault="00FA19F8" w:rsidP="00E24C5D">
            <w:pPr>
              <w:spacing w:line="360" w:lineRule="auto"/>
              <w:rPr>
                <w:rFonts w:ascii="Times New Roman" w:hAnsi="Times New Roman"/>
              </w:rPr>
            </w:pPr>
            <w:r w:rsidRPr="00AB5228">
              <w:rPr>
                <w:rFonts w:ascii="Times New Roman" w:hAnsi="Times New Roman"/>
              </w:rPr>
              <w:t>教龄结构：</w:t>
            </w:r>
            <w:r w:rsidRPr="00AB5228">
              <w:rPr>
                <w:rFonts w:ascii="Times New Roman" w:hAnsi="Times New Roman"/>
              </w:rPr>
              <w:t>5</w:t>
            </w:r>
            <w:r w:rsidRPr="00AB5228">
              <w:rPr>
                <w:rFonts w:ascii="Times New Roman" w:hAnsi="Times New Roman"/>
              </w:rPr>
              <w:t>年以下</w:t>
            </w:r>
            <w:r w:rsidRPr="00AB5228">
              <w:rPr>
                <w:rFonts w:ascii="Times New Roman" w:hAnsi="Times New Roman"/>
              </w:rPr>
              <w:t xml:space="preserve"> 13</w:t>
            </w:r>
            <w:r w:rsidRPr="00AB5228">
              <w:rPr>
                <w:rFonts w:ascii="Times New Roman" w:hAnsi="Times New Roman"/>
              </w:rPr>
              <w:t>人，</w:t>
            </w:r>
            <w:r w:rsidRPr="00AB5228">
              <w:rPr>
                <w:rFonts w:ascii="Times New Roman" w:hAnsi="Times New Roman"/>
              </w:rPr>
              <w:t>5</w:t>
            </w:r>
            <w:r w:rsidRPr="00AB5228">
              <w:rPr>
                <w:rFonts w:ascii="Times New Roman" w:hAnsi="Times New Roman"/>
              </w:rPr>
              <w:t>－</w:t>
            </w:r>
            <w:r w:rsidRPr="00AB5228">
              <w:rPr>
                <w:rFonts w:ascii="Times New Roman" w:hAnsi="Times New Roman"/>
              </w:rPr>
              <w:t>10</w:t>
            </w:r>
            <w:r w:rsidRPr="00AB5228">
              <w:rPr>
                <w:rFonts w:ascii="Times New Roman" w:hAnsi="Times New Roman"/>
              </w:rPr>
              <w:t>年</w:t>
            </w:r>
            <w:r w:rsidRPr="00AB5228">
              <w:rPr>
                <w:rFonts w:ascii="Times New Roman" w:hAnsi="Times New Roman"/>
              </w:rPr>
              <w:t xml:space="preserve"> 21 </w:t>
            </w:r>
            <w:r w:rsidRPr="00AB5228">
              <w:rPr>
                <w:rFonts w:ascii="Times New Roman" w:hAnsi="Times New Roman"/>
              </w:rPr>
              <w:t>人，</w:t>
            </w:r>
            <w:r w:rsidRPr="00AB5228">
              <w:rPr>
                <w:rFonts w:ascii="Times New Roman" w:hAnsi="Times New Roman"/>
              </w:rPr>
              <w:t>11</w:t>
            </w:r>
            <w:r w:rsidRPr="00AB5228">
              <w:rPr>
                <w:rFonts w:ascii="Times New Roman" w:hAnsi="Times New Roman"/>
              </w:rPr>
              <w:t>－</w:t>
            </w:r>
            <w:r w:rsidRPr="00AB5228">
              <w:rPr>
                <w:rFonts w:ascii="Times New Roman" w:hAnsi="Times New Roman"/>
              </w:rPr>
              <w:t>20</w:t>
            </w:r>
            <w:r w:rsidRPr="00AB5228">
              <w:rPr>
                <w:rFonts w:ascii="Times New Roman" w:hAnsi="Times New Roman"/>
              </w:rPr>
              <w:t>年</w:t>
            </w:r>
            <w:r w:rsidRPr="00AB5228">
              <w:rPr>
                <w:rFonts w:ascii="Times New Roman" w:hAnsi="Times New Roman"/>
              </w:rPr>
              <w:t xml:space="preserve"> 56 </w:t>
            </w:r>
            <w:r w:rsidRPr="00AB5228">
              <w:rPr>
                <w:rFonts w:ascii="Times New Roman" w:hAnsi="Times New Roman"/>
              </w:rPr>
              <w:t>人，</w:t>
            </w:r>
            <w:r w:rsidRPr="00AB5228">
              <w:rPr>
                <w:rFonts w:ascii="Times New Roman" w:hAnsi="Times New Roman"/>
              </w:rPr>
              <w:t>20</w:t>
            </w:r>
            <w:r w:rsidRPr="00AB5228">
              <w:rPr>
                <w:rFonts w:ascii="Times New Roman" w:hAnsi="Times New Roman"/>
              </w:rPr>
              <w:t>年以上</w:t>
            </w:r>
            <w:r w:rsidRPr="00AB5228">
              <w:rPr>
                <w:rFonts w:ascii="Times New Roman" w:hAnsi="Times New Roman"/>
              </w:rPr>
              <w:t xml:space="preserve"> 52 </w:t>
            </w:r>
            <w:r w:rsidRPr="00AB5228">
              <w:rPr>
                <w:rFonts w:ascii="Times New Roman" w:hAnsi="Times New Roman"/>
              </w:rPr>
              <w:t>人；</w:t>
            </w:r>
          </w:p>
          <w:p w:rsidR="00FA19F8" w:rsidRPr="00AB5228" w:rsidRDefault="00FA19F8" w:rsidP="00E24C5D">
            <w:pPr>
              <w:spacing w:line="360" w:lineRule="auto"/>
              <w:rPr>
                <w:rFonts w:ascii="Times New Roman" w:hAnsi="Times New Roman"/>
              </w:rPr>
            </w:pPr>
            <w:r w:rsidRPr="00AB5228">
              <w:rPr>
                <w:rFonts w:ascii="Times New Roman" w:hAnsi="Times New Roman"/>
              </w:rPr>
              <w:t>教师学历：硕士研究生</w:t>
            </w:r>
            <w:r w:rsidRPr="00AB5228">
              <w:rPr>
                <w:rFonts w:ascii="Times New Roman" w:hAnsi="Times New Roman"/>
              </w:rPr>
              <w:t xml:space="preserve"> 24 </w:t>
            </w:r>
            <w:r w:rsidRPr="00AB5228">
              <w:rPr>
                <w:rFonts w:ascii="Times New Roman" w:hAnsi="Times New Roman"/>
              </w:rPr>
              <w:t>人，大学本科</w:t>
            </w:r>
            <w:r w:rsidRPr="00AB5228">
              <w:rPr>
                <w:rFonts w:ascii="Times New Roman" w:hAnsi="Times New Roman"/>
              </w:rPr>
              <w:t xml:space="preserve"> 115 </w:t>
            </w:r>
            <w:r w:rsidRPr="00AB5228">
              <w:rPr>
                <w:rFonts w:ascii="Times New Roman" w:hAnsi="Times New Roman"/>
              </w:rPr>
              <w:t>人；</w:t>
            </w:r>
          </w:p>
          <w:p w:rsidR="00FA19F8" w:rsidRPr="00AB5228" w:rsidRDefault="00FA19F8" w:rsidP="00E24C5D">
            <w:pPr>
              <w:spacing w:line="360" w:lineRule="auto"/>
              <w:rPr>
                <w:rFonts w:ascii="Times New Roman" w:hAnsi="Times New Roman"/>
              </w:rPr>
            </w:pPr>
            <w:r w:rsidRPr="00AB5228">
              <w:rPr>
                <w:rFonts w:ascii="Times New Roman" w:hAnsi="Times New Roman"/>
              </w:rPr>
              <w:t>职称：高级教师</w:t>
            </w:r>
            <w:r w:rsidRPr="00AB5228">
              <w:rPr>
                <w:rFonts w:ascii="Times New Roman" w:hAnsi="Times New Roman"/>
              </w:rPr>
              <w:t>61</w:t>
            </w:r>
            <w:r w:rsidRPr="00AB5228">
              <w:rPr>
                <w:rFonts w:ascii="Times New Roman" w:hAnsi="Times New Roman"/>
              </w:rPr>
              <w:t>人，中级教师</w:t>
            </w:r>
            <w:r w:rsidRPr="00AB5228">
              <w:rPr>
                <w:rFonts w:ascii="Times New Roman" w:hAnsi="Times New Roman"/>
              </w:rPr>
              <w:t xml:space="preserve"> 63 </w:t>
            </w:r>
            <w:r w:rsidRPr="00AB5228">
              <w:rPr>
                <w:rFonts w:ascii="Times New Roman" w:hAnsi="Times New Roman"/>
              </w:rPr>
              <w:t>人，初级教师</w:t>
            </w:r>
            <w:r w:rsidRPr="00AB5228">
              <w:rPr>
                <w:rFonts w:ascii="Times New Roman" w:hAnsi="Times New Roman"/>
              </w:rPr>
              <w:t>13</w:t>
            </w:r>
            <w:r w:rsidRPr="00AB5228">
              <w:rPr>
                <w:rFonts w:ascii="Times New Roman" w:hAnsi="Times New Roman"/>
              </w:rPr>
              <w:t>人；</w:t>
            </w:r>
          </w:p>
          <w:p w:rsidR="00FA19F8" w:rsidRPr="00AB5228" w:rsidRDefault="00FA19F8" w:rsidP="00E24C5D">
            <w:pPr>
              <w:spacing w:line="360" w:lineRule="auto"/>
              <w:rPr>
                <w:rFonts w:ascii="Times New Roman" w:hAnsi="Times New Roman"/>
              </w:rPr>
            </w:pPr>
            <w:r w:rsidRPr="00AB5228">
              <w:rPr>
                <w:rFonts w:ascii="Times New Roman" w:hAnsi="Times New Roman"/>
              </w:rPr>
              <w:t>区以上名师工作室主持人</w:t>
            </w:r>
            <w:r w:rsidRPr="00AB5228">
              <w:rPr>
                <w:rFonts w:ascii="Times New Roman" w:hAnsi="Times New Roman"/>
              </w:rPr>
              <w:t>4</w:t>
            </w:r>
            <w:r w:rsidRPr="00AB5228">
              <w:rPr>
                <w:rFonts w:ascii="Times New Roman" w:hAnsi="Times New Roman"/>
              </w:rPr>
              <w:t>名，区学科带头人</w:t>
            </w:r>
            <w:r w:rsidRPr="00AB5228">
              <w:rPr>
                <w:rFonts w:ascii="Times New Roman" w:hAnsi="Times New Roman"/>
              </w:rPr>
              <w:t>3</w:t>
            </w:r>
            <w:r w:rsidRPr="00AB5228">
              <w:rPr>
                <w:rFonts w:ascii="Times New Roman" w:hAnsi="Times New Roman"/>
              </w:rPr>
              <w:t>名，骨干教师</w:t>
            </w:r>
            <w:r w:rsidRPr="00AB5228">
              <w:rPr>
                <w:rFonts w:ascii="Times New Roman" w:hAnsi="Times New Roman"/>
              </w:rPr>
              <w:t>14</w:t>
            </w:r>
            <w:r w:rsidRPr="00AB5228">
              <w:rPr>
                <w:rFonts w:ascii="Times New Roman" w:hAnsi="Times New Roman"/>
              </w:rPr>
              <w:t>名；</w:t>
            </w:r>
          </w:p>
          <w:p w:rsidR="00FA19F8" w:rsidRPr="00AB5228" w:rsidRDefault="00FA19F8" w:rsidP="00E24C5D">
            <w:pPr>
              <w:spacing w:line="360" w:lineRule="auto"/>
              <w:ind w:left="315" w:hangingChars="150" w:hanging="315"/>
              <w:rPr>
                <w:rFonts w:ascii="Times New Roman" w:hAnsi="Times New Roman"/>
              </w:rPr>
            </w:pPr>
            <w:r w:rsidRPr="00AB5228">
              <w:rPr>
                <w:rFonts w:ascii="Times New Roman" w:hAnsi="Times New Roman"/>
              </w:rPr>
              <w:t>学科分布：语文</w:t>
            </w:r>
            <w:r w:rsidRPr="00AB5228">
              <w:rPr>
                <w:rFonts w:ascii="Times New Roman" w:hAnsi="Times New Roman"/>
              </w:rPr>
              <w:t xml:space="preserve"> 2</w:t>
            </w:r>
            <w:r>
              <w:rPr>
                <w:rFonts w:ascii="Times New Roman" w:hAnsi="Times New Roman" w:hint="eastAsia"/>
              </w:rPr>
              <w:t>6</w:t>
            </w:r>
            <w:r w:rsidRPr="00AB5228">
              <w:rPr>
                <w:rFonts w:ascii="Times New Roman" w:hAnsi="Times New Roman"/>
              </w:rPr>
              <w:t>人，数学</w:t>
            </w:r>
            <w:r w:rsidRPr="00AB5228">
              <w:rPr>
                <w:rFonts w:ascii="Times New Roman" w:hAnsi="Times New Roman"/>
              </w:rPr>
              <w:t xml:space="preserve"> 2</w:t>
            </w:r>
            <w:r>
              <w:rPr>
                <w:rFonts w:ascii="Times New Roman" w:hAnsi="Times New Roman" w:hint="eastAsia"/>
              </w:rPr>
              <w:t>4</w:t>
            </w:r>
            <w:r w:rsidRPr="00AB5228">
              <w:rPr>
                <w:rFonts w:ascii="Times New Roman" w:hAnsi="Times New Roman"/>
              </w:rPr>
              <w:t xml:space="preserve"> </w:t>
            </w:r>
            <w:r w:rsidRPr="00AB5228">
              <w:rPr>
                <w:rFonts w:ascii="Times New Roman" w:hAnsi="Times New Roman"/>
              </w:rPr>
              <w:t>人，英语</w:t>
            </w:r>
            <w:r w:rsidRPr="00AB5228">
              <w:rPr>
                <w:rFonts w:ascii="Times New Roman" w:hAnsi="Times New Roman"/>
              </w:rPr>
              <w:t xml:space="preserve"> 2</w:t>
            </w:r>
            <w:r>
              <w:rPr>
                <w:rFonts w:ascii="Times New Roman" w:hAnsi="Times New Roman" w:hint="eastAsia"/>
              </w:rPr>
              <w:t>7</w:t>
            </w:r>
            <w:r w:rsidRPr="00AB5228">
              <w:rPr>
                <w:rFonts w:ascii="Times New Roman" w:hAnsi="Times New Roman"/>
              </w:rPr>
              <w:t>人，政治</w:t>
            </w:r>
            <w:r w:rsidRPr="00AB5228">
              <w:rPr>
                <w:rFonts w:ascii="Times New Roman" w:hAnsi="Times New Roman"/>
              </w:rPr>
              <w:t xml:space="preserve"> </w:t>
            </w:r>
            <w:r>
              <w:rPr>
                <w:rFonts w:ascii="Times New Roman" w:hAnsi="Times New Roman" w:hint="eastAsia"/>
              </w:rPr>
              <w:t>8</w:t>
            </w:r>
            <w:r w:rsidRPr="00AB5228">
              <w:rPr>
                <w:rFonts w:ascii="Times New Roman" w:hAnsi="Times New Roman"/>
              </w:rPr>
              <w:t>人，物理</w:t>
            </w:r>
            <w:r w:rsidRPr="00AB5228">
              <w:rPr>
                <w:rFonts w:ascii="Times New Roman" w:hAnsi="Times New Roman"/>
              </w:rPr>
              <w:t>1</w:t>
            </w:r>
            <w:r>
              <w:rPr>
                <w:rFonts w:ascii="Times New Roman" w:hAnsi="Times New Roman" w:hint="eastAsia"/>
              </w:rPr>
              <w:t>1</w:t>
            </w:r>
            <w:r w:rsidRPr="00AB5228">
              <w:rPr>
                <w:rFonts w:ascii="Times New Roman" w:hAnsi="Times New Roman"/>
              </w:rPr>
              <w:t>人，化学</w:t>
            </w:r>
            <w:r w:rsidRPr="00AB5228">
              <w:rPr>
                <w:rFonts w:ascii="Times New Roman" w:hAnsi="Times New Roman"/>
              </w:rPr>
              <w:t>11</w:t>
            </w:r>
            <w:r w:rsidRPr="00AB5228">
              <w:rPr>
                <w:rFonts w:ascii="Times New Roman" w:hAnsi="Times New Roman"/>
              </w:rPr>
              <w:t>人，历史</w:t>
            </w:r>
            <w:r w:rsidRPr="00AB5228">
              <w:rPr>
                <w:rFonts w:ascii="Times New Roman" w:hAnsi="Times New Roman"/>
              </w:rPr>
              <w:t xml:space="preserve"> </w:t>
            </w:r>
            <w:r>
              <w:rPr>
                <w:rFonts w:ascii="Times New Roman" w:hAnsi="Times New Roman" w:hint="eastAsia"/>
              </w:rPr>
              <w:t>6</w:t>
            </w:r>
            <w:r w:rsidRPr="00AB5228">
              <w:rPr>
                <w:rFonts w:ascii="Times New Roman" w:hAnsi="Times New Roman"/>
              </w:rPr>
              <w:t xml:space="preserve"> </w:t>
            </w:r>
            <w:r w:rsidRPr="00AB5228">
              <w:rPr>
                <w:rFonts w:ascii="Times New Roman" w:hAnsi="Times New Roman"/>
              </w:rPr>
              <w:t>人，地理</w:t>
            </w:r>
            <w:r>
              <w:rPr>
                <w:rFonts w:ascii="Times New Roman" w:hAnsi="Times New Roman" w:hint="eastAsia"/>
              </w:rPr>
              <w:t>6</w:t>
            </w:r>
            <w:r w:rsidRPr="00AB5228">
              <w:rPr>
                <w:rFonts w:ascii="Times New Roman" w:hAnsi="Times New Roman"/>
              </w:rPr>
              <w:t>人，生物</w:t>
            </w:r>
            <w:r>
              <w:rPr>
                <w:rFonts w:ascii="Times New Roman" w:hAnsi="Times New Roman" w:hint="eastAsia"/>
              </w:rPr>
              <w:t>6</w:t>
            </w:r>
            <w:r w:rsidRPr="00AB5228">
              <w:rPr>
                <w:rFonts w:ascii="Times New Roman" w:hAnsi="Times New Roman"/>
              </w:rPr>
              <w:t>人，艺术</w:t>
            </w:r>
            <w:r w:rsidRPr="00AB5228">
              <w:rPr>
                <w:rFonts w:ascii="Times New Roman" w:hAnsi="Times New Roman"/>
              </w:rPr>
              <w:t xml:space="preserve"> 3</w:t>
            </w:r>
            <w:r w:rsidRPr="00AB5228">
              <w:rPr>
                <w:rFonts w:ascii="Times New Roman" w:hAnsi="Times New Roman"/>
              </w:rPr>
              <w:t>人，信息</w:t>
            </w:r>
            <w:r w:rsidRPr="00AB5228">
              <w:rPr>
                <w:rFonts w:ascii="Times New Roman" w:hAnsi="Times New Roman"/>
              </w:rPr>
              <w:t xml:space="preserve"> 3</w:t>
            </w:r>
            <w:r w:rsidRPr="00AB5228">
              <w:rPr>
                <w:rFonts w:ascii="Times New Roman" w:hAnsi="Times New Roman"/>
              </w:rPr>
              <w:t>人，心理</w:t>
            </w:r>
            <w:r w:rsidRPr="00AB5228">
              <w:rPr>
                <w:rFonts w:ascii="Times New Roman" w:hAnsi="Times New Roman"/>
              </w:rPr>
              <w:t xml:space="preserve"> 2</w:t>
            </w:r>
            <w:r w:rsidRPr="00AB5228">
              <w:rPr>
                <w:rFonts w:ascii="Times New Roman" w:hAnsi="Times New Roman"/>
              </w:rPr>
              <w:t>人，体育</w:t>
            </w:r>
            <w:r w:rsidRPr="00AB5228">
              <w:rPr>
                <w:rFonts w:ascii="Times New Roman" w:hAnsi="Times New Roman"/>
              </w:rPr>
              <w:t xml:space="preserve"> 11</w:t>
            </w:r>
            <w:r w:rsidRPr="00AB5228">
              <w:rPr>
                <w:rFonts w:ascii="Times New Roman" w:hAnsi="Times New Roman"/>
              </w:rPr>
              <w:t>人，劳技</w:t>
            </w:r>
            <w:r w:rsidRPr="00AB5228">
              <w:rPr>
                <w:rFonts w:ascii="Times New Roman" w:hAnsi="Times New Roman"/>
              </w:rPr>
              <w:t xml:space="preserve"> </w:t>
            </w:r>
            <w:r>
              <w:rPr>
                <w:rFonts w:ascii="Times New Roman" w:hAnsi="Times New Roman" w:hint="eastAsia"/>
              </w:rPr>
              <w:t>2</w:t>
            </w:r>
            <w:r w:rsidRPr="00AB5228">
              <w:rPr>
                <w:rFonts w:ascii="Times New Roman" w:hAnsi="Times New Roman"/>
              </w:rPr>
              <w:t>人。</w:t>
            </w:r>
          </w:p>
        </w:tc>
      </w:tr>
      <w:tr w:rsidR="00FA19F8" w:rsidRPr="00AB5228" w:rsidTr="00E24C5D">
        <w:trPr>
          <w:trHeight w:val="362"/>
        </w:trPr>
        <w:tc>
          <w:tcPr>
            <w:tcW w:w="472" w:type="pct"/>
            <w:vMerge w:val="restart"/>
            <w:tcBorders>
              <w:right w:val="single" w:sz="12" w:space="0" w:color="auto"/>
            </w:tcBorders>
            <w:vAlign w:val="center"/>
          </w:tcPr>
          <w:p w:rsidR="00FA19F8" w:rsidRPr="00AB5228" w:rsidRDefault="00FA19F8" w:rsidP="00E24C5D">
            <w:pPr>
              <w:jc w:val="center"/>
              <w:rPr>
                <w:rFonts w:ascii="Times New Roman" w:hAnsi="Times New Roman"/>
              </w:rPr>
            </w:pP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设</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施</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设</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备</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基</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本</w:t>
            </w:r>
          </w:p>
          <w:p w:rsidR="00FA19F8" w:rsidRPr="00AB5228" w:rsidRDefault="00FA19F8" w:rsidP="00E24C5D">
            <w:pPr>
              <w:jc w:val="center"/>
              <w:rPr>
                <w:rFonts w:ascii="Times New Roman" w:eastAsia="黑体" w:hAnsi="Times New Roman"/>
                <w:b/>
                <w:sz w:val="24"/>
              </w:rPr>
            </w:pPr>
            <w:r w:rsidRPr="00AB5228">
              <w:rPr>
                <w:rFonts w:ascii="Times New Roman" w:eastAsia="黑体" w:hAnsi="Times New Roman"/>
                <w:b/>
                <w:sz w:val="24"/>
              </w:rPr>
              <w:t>情</w:t>
            </w:r>
            <w:r w:rsidRPr="00AB5228">
              <w:rPr>
                <w:rFonts w:ascii="Times New Roman" w:eastAsia="黑体" w:hAnsi="Times New Roman"/>
                <w:b/>
                <w:sz w:val="24"/>
              </w:rPr>
              <w:t xml:space="preserve"> </w:t>
            </w:r>
            <w:r w:rsidRPr="00AB5228">
              <w:rPr>
                <w:rFonts w:ascii="Times New Roman" w:eastAsia="黑体" w:hAnsi="Times New Roman"/>
                <w:b/>
                <w:sz w:val="24"/>
              </w:rPr>
              <w:t>况</w:t>
            </w:r>
          </w:p>
        </w:tc>
        <w:tc>
          <w:tcPr>
            <w:tcW w:w="719" w:type="pct"/>
            <w:vMerge w:val="restart"/>
            <w:tcBorders>
              <w:left w:val="single" w:sz="12" w:space="0" w:color="auto"/>
            </w:tcBorders>
          </w:tcPr>
          <w:p w:rsidR="00FA19F8" w:rsidRPr="00AB5228" w:rsidRDefault="00FA19F8" w:rsidP="00E24C5D">
            <w:pPr>
              <w:spacing w:line="360" w:lineRule="auto"/>
              <w:rPr>
                <w:rFonts w:ascii="Times New Roman" w:hAnsi="Times New Roman"/>
              </w:rPr>
            </w:pPr>
          </w:p>
        </w:tc>
        <w:tc>
          <w:tcPr>
            <w:tcW w:w="3809" w:type="pct"/>
            <w:gridSpan w:val="8"/>
            <w:tcBorders>
              <w:left w:val="single" w:sz="8" w:space="0" w:color="auto"/>
              <w:bottom w:val="single" w:sz="8" w:space="0" w:color="auto"/>
            </w:tcBorders>
          </w:tcPr>
          <w:p w:rsidR="00FA19F8" w:rsidRPr="00AB5228" w:rsidRDefault="00FA19F8" w:rsidP="00E24C5D">
            <w:pPr>
              <w:spacing w:line="360" w:lineRule="auto"/>
              <w:rPr>
                <w:rFonts w:ascii="Times New Roman" w:hAnsi="Times New Roman"/>
              </w:rPr>
            </w:pPr>
            <w:r w:rsidRPr="00AB5228">
              <w:rPr>
                <w:rFonts w:ascii="Times New Roman" w:hAnsi="Times New Roman"/>
              </w:rPr>
              <w:t>场</w:t>
            </w:r>
            <w:r w:rsidRPr="00AB5228">
              <w:rPr>
                <w:rFonts w:ascii="Times New Roman" w:hAnsi="Times New Roman"/>
              </w:rPr>
              <w:t xml:space="preserve">  </w:t>
            </w:r>
            <w:r w:rsidRPr="00AB5228">
              <w:rPr>
                <w:rFonts w:ascii="Times New Roman" w:hAnsi="Times New Roman"/>
              </w:rPr>
              <w:t>地</w:t>
            </w:r>
            <w:r w:rsidRPr="00AB5228">
              <w:rPr>
                <w:rFonts w:ascii="Times New Roman" w:hAnsi="Times New Roman"/>
              </w:rPr>
              <w:t xml:space="preserve">  </w:t>
            </w:r>
            <w:r w:rsidRPr="00AB5228">
              <w:rPr>
                <w:rFonts w:ascii="Times New Roman" w:hAnsi="Times New Roman"/>
              </w:rPr>
              <w:t>场</w:t>
            </w:r>
            <w:r w:rsidRPr="00AB5228">
              <w:rPr>
                <w:rFonts w:ascii="Times New Roman" w:hAnsi="Times New Roman"/>
              </w:rPr>
              <w:t xml:space="preserve">  </w:t>
            </w:r>
            <w:r w:rsidRPr="00AB5228">
              <w:rPr>
                <w:rFonts w:ascii="Times New Roman" w:hAnsi="Times New Roman"/>
              </w:rPr>
              <w:t>所</w:t>
            </w:r>
          </w:p>
        </w:tc>
      </w:tr>
      <w:tr w:rsidR="00FA19F8" w:rsidRPr="00AB5228" w:rsidTr="00E24C5D">
        <w:trPr>
          <w:trHeight w:val="214"/>
        </w:trPr>
        <w:tc>
          <w:tcPr>
            <w:tcW w:w="472" w:type="pct"/>
            <w:vMerge/>
            <w:tcBorders>
              <w:right w:val="single" w:sz="12" w:space="0" w:color="auto"/>
            </w:tcBorders>
          </w:tcPr>
          <w:p w:rsidR="00FA19F8" w:rsidRPr="00AB5228" w:rsidRDefault="00FA19F8" w:rsidP="00E24C5D">
            <w:pPr>
              <w:rPr>
                <w:rFonts w:ascii="Times New Roman" w:hAnsi="Times New Roman"/>
              </w:rPr>
            </w:pPr>
          </w:p>
        </w:tc>
        <w:tc>
          <w:tcPr>
            <w:tcW w:w="719" w:type="pct"/>
            <w:vMerge/>
            <w:tcBorders>
              <w:left w:val="single" w:sz="12" w:space="0" w:color="auto"/>
              <w:bottom w:val="single" w:sz="8" w:space="0" w:color="auto"/>
            </w:tcBorders>
          </w:tcPr>
          <w:p w:rsidR="00FA19F8" w:rsidRPr="00AB5228" w:rsidRDefault="00FA19F8" w:rsidP="00E24C5D">
            <w:pPr>
              <w:spacing w:line="360" w:lineRule="auto"/>
              <w:rPr>
                <w:rFonts w:ascii="Times New Roman" w:hAnsi="Times New Roman"/>
              </w:rPr>
            </w:pPr>
          </w:p>
        </w:tc>
        <w:tc>
          <w:tcPr>
            <w:tcW w:w="1116" w:type="pct"/>
            <w:tcBorders>
              <w:top w:val="single" w:sz="8" w:space="0" w:color="auto"/>
              <w:left w:val="single" w:sz="8" w:space="0" w:color="auto"/>
              <w:bottom w:val="single" w:sz="8" w:space="0" w:color="auto"/>
            </w:tcBorders>
            <w:vAlign w:val="center"/>
          </w:tcPr>
          <w:p w:rsidR="00FA19F8" w:rsidRPr="00AB5228" w:rsidRDefault="00FA19F8" w:rsidP="00E24C5D">
            <w:pPr>
              <w:spacing w:line="360" w:lineRule="auto"/>
              <w:jc w:val="center"/>
              <w:rPr>
                <w:rFonts w:ascii="Times New Roman" w:hAnsi="Times New Roman"/>
              </w:rPr>
            </w:pPr>
            <w:r w:rsidRPr="00AB5228">
              <w:rPr>
                <w:rFonts w:ascii="Times New Roman" w:hAnsi="Times New Roman"/>
              </w:rPr>
              <w:t>实验室</w:t>
            </w:r>
          </w:p>
        </w:tc>
        <w:tc>
          <w:tcPr>
            <w:tcW w:w="673" w:type="pct"/>
            <w:gridSpan w:val="2"/>
            <w:tcBorders>
              <w:top w:val="single" w:sz="8" w:space="0" w:color="auto"/>
              <w:left w:val="single" w:sz="8" w:space="0" w:color="auto"/>
              <w:bottom w:val="single" w:sz="8" w:space="0" w:color="auto"/>
            </w:tcBorders>
          </w:tcPr>
          <w:p w:rsidR="00FA19F8" w:rsidRPr="00AB5228" w:rsidRDefault="00FA19F8" w:rsidP="00E24C5D">
            <w:pPr>
              <w:spacing w:line="360" w:lineRule="auto"/>
              <w:rPr>
                <w:rFonts w:ascii="Times New Roman" w:hAnsi="Times New Roman"/>
              </w:rPr>
            </w:pPr>
            <w:r w:rsidRPr="00AB5228">
              <w:rPr>
                <w:rFonts w:ascii="Times New Roman" w:hAnsi="Times New Roman"/>
              </w:rPr>
              <w:t>操场、运动场馆</w:t>
            </w:r>
          </w:p>
        </w:tc>
        <w:tc>
          <w:tcPr>
            <w:tcW w:w="673" w:type="pct"/>
            <w:gridSpan w:val="2"/>
            <w:tcBorders>
              <w:top w:val="single" w:sz="8" w:space="0" w:color="auto"/>
              <w:left w:val="single" w:sz="8" w:space="0" w:color="auto"/>
              <w:bottom w:val="single" w:sz="8" w:space="0" w:color="auto"/>
            </w:tcBorders>
          </w:tcPr>
          <w:p w:rsidR="00FA19F8" w:rsidRPr="00AB5228" w:rsidRDefault="00FA19F8" w:rsidP="00E24C5D">
            <w:pPr>
              <w:spacing w:line="360" w:lineRule="auto"/>
              <w:rPr>
                <w:rFonts w:ascii="Times New Roman" w:hAnsi="Times New Roman"/>
              </w:rPr>
            </w:pPr>
            <w:r w:rsidRPr="00AB5228">
              <w:rPr>
                <w:rFonts w:ascii="Times New Roman" w:hAnsi="Times New Roman"/>
              </w:rPr>
              <w:t>图</w:t>
            </w:r>
            <w:r w:rsidRPr="00AB5228">
              <w:rPr>
                <w:rFonts w:ascii="Times New Roman" w:hAnsi="Times New Roman"/>
              </w:rPr>
              <w:t xml:space="preserve"> </w:t>
            </w:r>
            <w:r w:rsidRPr="00AB5228">
              <w:rPr>
                <w:rFonts w:ascii="Times New Roman" w:hAnsi="Times New Roman"/>
              </w:rPr>
              <w:t>书</w:t>
            </w:r>
          </w:p>
          <w:p w:rsidR="00FA19F8" w:rsidRPr="00AB5228" w:rsidRDefault="00FA19F8" w:rsidP="00E24C5D">
            <w:pPr>
              <w:spacing w:line="360" w:lineRule="auto"/>
              <w:rPr>
                <w:rFonts w:ascii="Times New Roman" w:hAnsi="Times New Roman"/>
              </w:rPr>
            </w:pPr>
            <w:r w:rsidRPr="00AB5228">
              <w:rPr>
                <w:rFonts w:ascii="Times New Roman" w:hAnsi="Times New Roman"/>
              </w:rPr>
              <w:t>阅览室</w:t>
            </w:r>
          </w:p>
        </w:tc>
        <w:tc>
          <w:tcPr>
            <w:tcW w:w="673" w:type="pct"/>
            <w:gridSpan w:val="2"/>
            <w:tcBorders>
              <w:top w:val="single" w:sz="8" w:space="0" w:color="auto"/>
              <w:left w:val="single" w:sz="8" w:space="0" w:color="auto"/>
              <w:bottom w:val="single" w:sz="8" w:space="0" w:color="auto"/>
            </w:tcBorders>
          </w:tcPr>
          <w:p w:rsidR="00FA19F8" w:rsidRPr="00AB5228" w:rsidRDefault="00FA19F8" w:rsidP="00E24C5D">
            <w:pPr>
              <w:spacing w:line="360" w:lineRule="auto"/>
              <w:rPr>
                <w:rFonts w:ascii="Times New Roman" w:hAnsi="Times New Roman"/>
              </w:rPr>
            </w:pPr>
            <w:r w:rsidRPr="00AB5228">
              <w:rPr>
                <w:rFonts w:ascii="Times New Roman" w:hAnsi="Times New Roman"/>
              </w:rPr>
              <w:t>多媒体专用教室</w:t>
            </w:r>
          </w:p>
        </w:tc>
        <w:tc>
          <w:tcPr>
            <w:tcW w:w="674" w:type="pct"/>
            <w:tcBorders>
              <w:top w:val="single" w:sz="4" w:space="0" w:color="auto"/>
              <w:left w:val="single" w:sz="8" w:space="0" w:color="auto"/>
              <w:bottom w:val="single" w:sz="8" w:space="0" w:color="auto"/>
            </w:tcBorders>
          </w:tcPr>
          <w:p w:rsidR="00FA19F8" w:rsidRPr="00AB5228" w:rsidRDefault="00FA19F8" w:rsidP="00E24C5D">
            <w:pPr>
              <w:spacing w:line="360" w:lineRule="auto"/>
              <w:rPr>
                <w:rFonts w:ascii="Times New Roman" w:hAnsi="Times New Roman"/>
              </w:rPr>
            </w:pPr>
            <w:r w:rsidRPr="00AB5228">
              <w:rPr>
                <w:rFonts w:ascii="Times New Roman" w:hAnsi="Times New Roman"/>
              </w:rPr>
              <w:t>课外活动场地</w:t>
            </w:r>
          </w:p>
        </w:tc>
      </w:tr>
      <w:tr w:rsidR="00FA19F8" w:rsidRPr="00AB5228" w:rsidTr="00E24C5D">
        <w:trPr>
          <w:trHeight w:val="474"/>
        </w:trPr>
        <w:tc>
          <w:tcPr>
            <w:tcW w:w="472" w:type="pct"/>
            <w:vMerge/>
            <w:tcBorders>
              <w:right w:val="single" w:sz="12" w:space="0" w:color="auto"/>
            </w:tcBorders>
          </w:tcPr>
          <w:p w:rsidR="00FA19F8" w:rsidRPr="00AB5228" w:rsidRDefault="00FA19F8" w:rsidP="00E24C5D">
            <w:pPr>
              <w:rPr>
                <w:rFonts w:ascii="Times New Roman" w:hAnsi="Times New Roman"/>
              </w:rPr>
            </w:pPr>
          </w:p>
        </w:tc>
        <w:tc>
          <w:tcPr>
            <w:tcW w:w="719" w:type="pct"/>
            <w:tcBorders>
              <w:top w:val="single" w:sz="8" w:space="0" w:color="auto"/>
              <w:left w:val="single" w:sz="12" w:space="0" w:color="auto"/>
              <w:bottom w:val="single" w:sz="8" w:space="0" w:color="auto"/>
            </w:tcBorders>
            <w:vAlign w:val="center"/>
          </w:tcPr>
          <w:p w:rsidR="00FA19F8" w:rsidRPr="00AB5228" w:rsidRDefault="00FA19F8" w:rsidP="00E24C5D">
            <w:pPr>
              <w:spacing w:line="360" w:lineRule="auto"/>
              <w:rPr>
                <w:rFonts w:ascii="Times New Roman" w:hAnsi="Times New Roman"/>
              </w:rPr>
            </w:pPr>
            <w:r w:rsidRPr="00AB5228">
              <w:rPr>
                <w:rFonts w:ascii="Times New Roman" w:hAnsi="Times New Roman"/>
              </w:rPr>
              <w:t>数</w:t>
            </w:r>
            <w:r w:rsidRPr="00AB5228">
              <w:rPr>
                <w:rFonts w:ascii="Times New Roman" w:hAnsi="Times New Roman"/>
              </w:rPr>
              <w:t xml:space="preserve">  </w:t>
            </w:r>
            <w:r w:rsidRPr="00AB5228">
              <w:rPr>
                <w:rFonts w:ascii="Times New Roman" w:hAnsi="Times New Roman"/>
              </w:rPr>
              <w:t>量</w:t>
            </w:r>
          </w:p>
        </w:tc>
        <w:tc>
          <w:tcPr>
            <w:tcW w:w="1116" w:type="pct"/>
            <w:tcBorders>
              <w:top w:val="single" w:sz="8" w:space="0" w:color="auto"/>
              <w:left w:val="single" w:sz="8" w:space="0" w:color="auto"/>
              <w:bottom w:val="single" w:sz="8" w:space="0" w:color="auto"/>
            </w:tcBorders>
            <w:vAlign w:val="center"/>
          </w:tcPr>
          <w:p w:rsidR="00FA19F8" w:rsidRPr="00AB5228" w:rsidRDefault="00FA19F8" w:rsidP="00E24C5D">
            <w:pPr>
              <w:spacing w:line="360" w:lineRule="auto"/>
              <w:ind w:firstLineChars="350" w:firstLine="735"/>
              <w:rPr>
                <w:rFonts w:ascii="Times New Roman" w:hAnsi="Times New Roman"/>
              </w:rPr>
            </w:pPr>
            <w:r w:rsidRPr="00AB5228">
              <w:rPr>
                <w:rFonts w:ascii="Times New Roman" w:hAnsi="Times New Roman"/>
              </w:rPr>
              <w:t>20</w:t>
            </w:r>
          </w:p>
        </w:tc>
        <w:tc>
          <w:tcPr>
            <w:tcW w:w="673" w:type="pct"/>
            <w:gridSpan w:val="2"/>
            <w:tcBorders>
              <w:top w:val="single" w:sz="8" w:space="0" w:color="auto"/>
              <w:left w:val="single" w:sz="8" w:space="0" w:color="auto"/>
              <w:bottom w:val="single" w:sz="8" w:space="0" w:color="auto"/>
            </w:tcBorders>
            <w:vAlign w:val="center"/>
          </w:tcPr>
          <w:p w:rsidR="00FA19F8" w:rsidRPr="00AB5228" w:rsidRDefault="00FA19F8" w:rsidP="00E24C5D">
            <w:pPr>
              <w:spacing w:line="360" w:lineRule="auto"/>
              <w:ind w:firstLineChars="150" w:firstLine="315"/>
              <w:rPr>
                <w:rFonts w:ascii="Times New Roman" w:hAnsi="Times New Roman"/>
              </w:rPr>
            </w:pPr>
            <w:r w:rsidRPr="00AB5228">
              <w:rPr>
                <w:rFonts w:ascii="Times New Roman" w:hAnsi="Times New Roman"/>
              </w:rPr>
              <w:t>12</w:t>
            </w:r>
          </w:p>
        </w:tc>
        <w:tc>
          <w:tcPr>
            <w:tcW w:w="673" w:type="pct"/>
            <w:gridSpan w:val="2"/>
            <w:tcBorders>
              <w:top w:val="single" w:sz="8" w:space="0" w:color="auto"/>
              <w:left w:val="single" w:sz="8" w:space="0" w:color="auto"/>
              <w:bottom w:val="single" w:sz="8" w:space="0" w:color="auto"/>
            </w:tcBorders>
            <w:vAlign w:val="center"/>
          </w:tcPr>
          <w:p w:rsidR="00FA19F8" w:rsidRPr="00AB5228" w:rsidRDefault="00FA19F8" w:rsidP="00E24C5D">
            <w:pPr>
              <w:spacing w:line="360" w:lineRule="auto"/>
              <w:ind w:firstLineChars="150" w:firstLine="315"/>
              <w:rPr>
                <w:rFonts w:ascii="Times New Roman" w:hAnsi="Times New Roman"/>
              </w:rPr>
            </w:pPr>
            <w:r w:rsidRPr="00AB5228">
              <w:rPr>
                <w:rFonts w:ascii="Times New Roman" w:hAnsi="Times New Roman"/>
              </w:rPr>
              <w:t>7</w:t>
            </w:r>
          </w:p>
        </w:tc>
        <w:tc>
          <w:tcPr>
            <w:tcW w:w="673" w:type="pct"/>
            <w:gridSpan w:val="2"/>
            <w:tcBorders>
              <w:top w:val="single" w:sz="8" w:space="0" w:color="auto"/>
              <w:left w:val="single" w:sz="8" w:space="0" w:color="auto"/>
              <w:bottom w:val="single" w:sz="8" w:space="0" w:color="auto"/>
            </w:tcBorders>
            <w:vAlign w:val="center"/>
          </w:tcPr>
          <w:p w:rsidR="00FA19F8" w:rsidRPr="00AB5228" w:rsidRDefault="00FA19F8" w:rsidP="00E24C5D">
            <w:pPr>
              <w:spacing w:line="360" w:lineRule="auto"/>
              <w:rPr>
                <w:rFonts w:ascii="Times New Roman" w:hAnsi="Times New Roman"/>
              </w:rPr>
            </w:pPr>
            <w:r w:rsidRPr="00AB5228">
              <w:rPr>
                <w:rFonts w:ascii="Times New Roman" w:hAnsi="Times New Roman"/>
              </w:rPr>
              <w:t xml:space="preserve">    7</w:t>
            </w:r>
          </w:p>
        </w:tc>
        <w:tc>
          <w:tcPr>
            <w:tcW w:w="674" w:type="pct"/>
            <w:tcBorders>
              <w:top w:val="single" w:sz="8" w:space="0" w:color="auto"/>
              <w:left w:val="single" w:sz="8" w:space="0" w:color="auto"/>
              <w:bottom w:val="single" w:sz="8" w:space="0" w:color="auto"/>
            </w:tcBorders>
            <w:vAlign w:val="center"/>
          </w:tcPr>
          <w:p w:rsidR="00FA19F8" w:rsidRPr="00AB5228" w:rsidRDefault="00FA19F8" w:rsidP="00E24C5D">
            <w:pPr>
              <w:spacing w:line="360" w:lineRule="auto"/>
              <w:ind w:firstLineChars="100" w:firstLine="210"/>
              <w:rPr>
                <w:rFonts w:ascii="Times New Roman" w:hAnsi="Times New Roman"/>
              </w:rPr>
            </w:pPr>
            <w:r w:rsidRPr="00AB5228">
              <w:rPr>
                <w:rFonts w:ascii="Times New Roman" w:hAnsi="Times New Roman"/>
              </w:rPr>
              <w:t>46</w:t>
            </w:r>
          </w:p>
        </w:tc>
      </w:tr>
      <w:tr w:rsidR="00FA19F8" w:rsidRPr="00AB5228" w:rsidTr="00E24C5D">
        <w:trPr>
          <w:trHeight w:val="438"/>
        </w:trPr>
        <w:tc>
          <w:tcPr>
            <w:tcW w:w="472" w:type="pct"/>
            <w:vMerge/>
            <w:tcBorders>
              <w:right w:val="single" w:sz="12" w:space="0" w:color="auto"/>
            </w:tcBorders>
          </w:tcPr>
          <w:p w:rsidR="00FA19F8" w:rsidRPr="00AB5228" w:rsidRDefault="00FA19F8" w:rsidP="00E24C5D">
            <w:pPr>
              <w:rPr>
                <w:rFonts w:ascii="Times New Roman" w:hAnsi="Times New Roman"/>
              </w:rPr>
            </w:pPr>
          </w:p>
        </w:tc>
        <w:tc>
          <w:tcPr>
            <w:tcW w:w="719" w:type="pct"/>
            <w:tcBorders>
              <w:top w:val="single" w:sz="8" w:space="0" w:color="auto"/>
              <w:left w:val="single" w:sz="12" w:space="0" w:color="auto"/>
              <w:bottom w:val="double" w:sz="4" w:space="0" w:color="auto"/>
            </w:tcBorders>
          </w:tcPr>
          <w:p w:rsidR="00FA19F8" w:rsidRPr="00AB5228" w:rsidRDefault="00FA19F8" w:rsidP="00E24C5D">
            <w:pPr>
              <w:spacing w:line="360" w:lineRule="auto"/>
              <w:rPr>
                <w:rFonts w:ascii="Times New Roman" w:hAnsi="Times New Roman"/>
              </w:rPr>
            </w:pPr>
            <w:r w:rsidRPr="00AB5228">
              <w:rPr>
                <w:rFonts w:ascii="Times New Roman" w:hAnsi="Times New Roman"/>
              </w:rPr>
              <w:t>是否满足教学要求</w:t>
            </w:r>
          </w:p>
        </w:tc>
        <w:tc>
          <w:tcPr>
            <w:tcW w:w="1116" w:type="pct"/>
            <w:tcBorders>
              <w:top w:val="single" w:sz="8" w:space="0" w:color="auto"/>
              <w:left w:val="single" w:sz="8" w:space="0" w:color="auto"/>
              <w:bottom w:val="double" w:sz="4" w:space="0" w:color="auto"/>
            </w:tcBorders>
            <w:vAlign w:val="center"/>
          </w:tcPr>
          <w:p w:rsidR="00FA19F8" w:rsidRPr="00AB5228" w:rsidRDefault="00FA19F8" w:rsidP="00E24C5D">
            <w:pPr>
              <w:spacing w:line="360" w:lineRule="auto"/>
              <w:jc w:val="center"/>
              <w:rPr>
                <w:rFonts w:ascii="Times New Roman" w:hAnsi="Times New Roman"/>
              </w:rPr>
            </w:pPr>
            <w:r w:rsidRPr="00AB5228">
              <w:rPr>
                <w:rFonts w:ascii="Times New Roman" w:hAnsi="Times New Roman"/>
              </w:rPr>
              <w:t>满</w:t>
            </w:r>
            <w:r w:rsidRPr="00AB5228">
              <w:rPr>
                <w:rFonts w:ascii="Times New Roman" w:hAnsi="Times New Roman"/>
              </w:rPr>
              <w:t xml:space="preserve"> </w:t>
            </w:r>
            <w:r w:rsidRPr="00AB5228">
              <w:rPr>
                <w:rFonts w:ascii="Times New Roman" w:hAnsi="Times New Roman"/>
              </w:rPr>
              <w:t>足</w:t>
            </w:r>
          </w:p>
        </w:tc>
        <w:tc>
          <w:tcPr>
            <w:tcW w:w="673" w:type="pct"/>
            <w:gridSpan w:val="2"/>
            <w:tcBorders>
              <w:top w:val="single" w:sz="8" w:space="0" w:color="auto"/>
              <w:left w:val="single" w:sz="8" w:space="0" w:color="auto"/>
              <w:bottom w:val="double" w:sz="4" w:space="0" w:color="auto"/>
            </w:tcBorders>
            <w:vAlign w:val="center"/>
          </w:tcPr>
          <w:p w:rsidR="00FA19F8" w:rsidRPr="00AB5228" w:rsidRDefault="00FA19F8" w:rsidP="00E24C5D">
            <w:pPr>
              <w:spacing w:line="360" w:lineRule="auto"/>
              <w:rPr>
                <w:rFonts w:ascii="Times New Roman" w:hAnsi="Times New Roman"/>
              </w:rPr>
            </w:pPr>
            <w:r w:rsidRPr="00AB5228">
              <w:rPr>
                <w:rFonts w:ascii="Times New Roman" w:hAnsi="Times New Roman"/>
              </w:rPr>
              <w:t>满</w:t>
            </w:r>
            <w:r w:rsidRPr="00AB5228">
              <w:rPr>
                <w:rFonts w:ascii="Times New Roman" w:hAnsi="Times New Roman"/>
              </w:rPr>
              <w:t xml:space="preserve"> </w:t>
            </w:r>
            <w:r w:rsidRPr="00AB5228">
              <w:rPr>
                <w:rFonts w:ascii="Times New Roman" w:hAnsi="Times New Roman"/>
              </w:rPr>
              <w:t>足</w:t>
            </w:r>
          </w:p>
        </w:tc>
        <w:tc>
          <w:tcPr>
            <w:tcW w:w="673" w:type="pct"/>
            <w:gridSpan w:val="2"/>
            <w:tcBorders>
              <w:top w:val="single" w:sz="8" w:space="0" w:color="auto"/>
              <w:left w:val="single" w:sz="8" w:space="0" w:color="auto"/>
              <w:bottom w:val="double" w:sz="4" w:space="0" w:color="auto"/>
            </w:tcBorders>
            <w:vAlign w:val="center"/>
          </w:tcPr>
          <w:p w:rsidR="00FA19F8" w:rsidRPr="00AB5228" w:rsidRDefault="00FA19F8" w:rsidP="00E24C5D">
            <w:pPr>
              <w:spacing w:line="360" w:lineRule="auto"/>
              <w:rPr>
                <w:rFonts w:ascii="Times New Roman" w:hAnsi="Times New Roman"/>
              </w:rPr>
            </w:pPr>
            <w:r w:rsidRPr="00AB5228">
              <w:rPr>
                <w:rFonts w:ascii="Times New Roman" w:hAnsi="Times New Roman"/>
              </w:rPr>
              <w:t>满</w:t>
            </w:r>
            <w:r w:rsidRPr="00AB5228">
              <w:rPr>
                <w:rFonts w:ascii="Times New Roman" w:hAnsi="Times New Roman"/>
              </w:rPr>
              <w:t xml:space="preserve"> </w:t>
            </w:r>
            <w:r w:rsidRPr="00AB5228">
              <w:rPr>
                <w:rFonts w:ascii="Times New Roman" w:hAnsi="Times New Roman"/>
              </w:rPr>
              <w:t>足</w:t>
            </w:r>
          </w:p>
        </w:tc>
        <w:tc>
          <w:tcPr>
            <w:tcW w:w="673" w:type="pct"/>
            <w:gridSpan w:val="2"/>
            <w:tcBorders>
              <w:top w:val="single" w:sz="8" w:space="0" w:color="auto"/>
              <w:left w:val="single" w:sz="8" w:space="0" w:color="auto"/>
              <w:bottom w:val="double" w:sz="4" w:space="0" w:color="auto"/>
            </w:tcBorders>
            <w:vAlign w:val="center"/>
          </w:tcPr>
          <w:p w:rsidR="00FA19F8" w:rsidRPr="00AB5228" w:rsidRDefault="00FA19F8" w:rsidP="00E24C5D">
            <w:pPr>
              <w:spacing w:line="360" w:lineRule="auto"/>
              <w:rPr>
                <w:rFonts w:ascii="Times New Roman" w:hAnsi="Times New Roman"/>
              </w:rPr>
            </w:pPr>
            <w:r w:rsidRPr="00AB5228">
              <w:rPr>
                <w:rFonts w:ascii="Times New Roman" w:hAnsi="Times New Roman"/>
              </w:rPr>
              <w:t>满</w:t>
            </w:r>
            <w:r w:rsidRPr="00AB5228">
              <w:rPr>
                <w:rFonts w:ascii="Times New Roman" w:hAnsi="Times New Roman"/>
              </w:rPr>
              <w:t xml:space="preserve"> </w:t>
            </w:r>
            <w:r w:rsidRPr="00AB5228">
              <w:rPr>
                <w:rFonts w:ascii="Times New Roman" w:hAnsi="Times New Roman"/>
              </w:rPr>
              <w:t>足</w:t>
            </w:r>
          </w:p>
        </w:tc>
        <w:tc>
          <w:tcPr>
            <w:tcW w:w="674" w:type="pct"/>
            <w:tcBorders>
              <w:top w:val="single" w:sz="8" w:space="0" w:color="auto"/>
              <w:left w:val="single" w:sz="8" w:space="0" w:color="auto"/>
              <w:bottom w:val="double" w:sz="4" w:space="0" w:color="auto"/>
            </w:tcBorders>
            <w:vAlign w:val="center"/>
          </w:tcPr>
          <w:p w:rsidR="00FA19F8" w:rsidRPr="00AB5228" w:rsidRDefault="00FA19F8" w:rsidP="00E24C5D">
            <w:pPr>
              <w:spacing w:line="360" w:lineRule="auto"/>
              <w:rPr>
                <w:rFonts w:ascii="Times New Roman" w:hAnsi="Times New Roman"/>
              </w:rPr>
            </w:pPr>
            <w:r w:rsidRPr="00AB5228">
              <w:rPr>
                <w:rFonts w:ascii="Times New Roman" w:hAnsi="Times New Roman"/>
              </w:rPr>
              <w:t>满</w:t>
            </w:r>
            <w:r w:rsidRPr="00AB5228">
              <w:rPr>
                <w:rFonts w:ascii="Times New Roman" w:hAnsi="Times New Roman"/>
              </w:rPr>
              <w:t xml:space="preserve"> </w:t>
            </w:r>
            <w:r w:rsidRPr="00AB5228">
              <w:rPr>
                <w:rFonts w:ascii="Times New Roman" w:hAnsi="Times New Roman"/>
              </w:rPr>
              <w:t>足</w:t>
            </w:r>
          </w:p>
        </w:tc>
      </w:tr>
      <w:tr w:rsidR="00FA19F8" w:rsidRPr="00AB5228" w:rsidTr="00E24C5D">
        <w:trPr>
          <w:trHeight w:val="480"/>
        </w:trPr>
        <w:tc>
          <w:tcPr>
            <w:tcW w:w="472" w:type="pct"/>
            <w:vMerge/>
            <w:tcBorders>
              <w:right w:val="single" w:sz="12" w:space="0" w:color="auto"/>
            </w:tcBorders>
          </w:tcPr>
          <w:p w:rsidR="00FA19F8" w:rsidRPr="00AB5228" w:rsidRDefault="00FA19F8" w:rsidP="00E24C5D">
            <w:pPr>
              <w:rPr>
                <w:rFonts w:ascii="Times New Roman" w:hAnsi="Times New Roman"/>
              </w:rPr>
            </w:pPr>
          </w:p>
        </w:tc>
        <w:tc>
          <w:tcPr>
            <w:tcW w:w="719" w:type="pct"/>
            <w:vMerge w:val="restart"/>
            <w:tcBorders>
              <w:top w:val="double" w:sz="4" w:space="0" w:color="auto"/>
              <w:left w:val="single" w:sz="12" w:space="0" w:color="auto"/>
              <w:right w:val="single" w:sz="4" w:space="0" w:color="auto"/>
            </w:tcBorders>
          </w:tcPr>
          <w:p w:rsidR="00FA19F8" w:rsidRPr="00AB5228" w:rsidRDefault="00FA19F8" w:rsidP="00E24C5D">
            <w:pPr>
              <w:spacing w:line="360" w:lineRule="auto"/>
              <w:rPr>
                <w:rFonts w:ascii="Times New Roman" w:hAnsi="Times New Roman"/>
              </w:rPr>
            </w:pPr>
          </w:p>
          <w:p w:rsidR="00FA19F8" w:rsidRPr="00AB5228" w:rsidRDefault="00FA19F8" w:rsidP="00E24C5D">
            <w:pPr>
              <w:spacing w:line="360" w:lineRule="auto"/>
              <w:rPr>
                <w:rFonts w:ascii="Times New Roman" w:hAnsi="Times New Roman"/>
              </w:rPr>
            </w:pPr>
          </w:p>
          <w:p w:rsidR="00FA19F8" w:rsidRPr="00AB5228" w:rsidRDefault="00FA19F8" w:rsidP="00E24C5D">
            <w:pPr>
              <w:spacing w:line="360" w:lineRule="auto"/>
              <w:rPr>
                <w:rFonts w:ascii="Times New Roman" w:hAnsi="Times New Roman"/>
              </w:rPr>
            </w:pPr>
          </w:p>
        </w:tc>
        <w:tc>
          <w:tcPr>
            <w:tcW w:w="3809" w:type="pct"/>
            <w:gridSpan w:val="8"/>
            <w:tcBorders>
              <w:top w:val="double" w:sz="4" w:space="0" w:color="auto"/>
              <w:left w:val="single" w:sz="4" w:space="0" w:color="auto"/>
              <w:bottom w:val="single" w:sz="4" w:space="0" w:color="auto"/>
            </w:tcBorders>
            <w:vAlign w:val="center"/>
          </w:tcPr>
          <w:p w:rsidR="00FA19F8" w:rsidRPr="00AB5228" w:rsidRDefault="00FA19F8" w:rsidP="00E24C5D">
            <w:pPr>
              <w:spacing w:line="360" w:lineRule="auto"/>
              <w:rPr>
                <w:rFonts w:ascii="Times New Roman" w:hAnsi="Times New Roman"/>
              </w:rPr>
            </w:pPr>
            <w:r w:rsidRPr="00AB5228">
              <w:rPr>
                <w:rFonts w:ascii="Times New Roman" w:hAnsi="Times New Roman"/>
              </w:rPr>
              <w:lastRenderedPageBreak/>
              <w:t>设</w:t>
            </w:r>
            <w:r w:rsidRPr="00AB5228">
              <w:rPr>
                <w:rFonts w:ascii="Times New Roman" w:hAnsi="Times New Roman"/>
              </w:rPr>
              <w:t xml:space="preserve">  </w:t>
            </w:r>
            <w:r w:rsidRPr="00AB5228">
              <w:rPr>
                <w:rFonts w:ascii="Times New Roman" w:hAnsi="Times New Roman"/>
              </w:rPr>
              <w:t>施</w:t>
            </w:r>
            <w:r w:rsidRPr="00AB5228">
              <w:rPr>
                <w:rFonts w:ascii="Times New Roman" w:hAnsi="Times New Roman"/>
              </w:rPr>
              <w:t xml:space="preserve">  </w:t>
            </w:r>
            <w:r w:rsidRPr="00AB5228">
              <w:rPr>
                <w:rFonts w:ascii="Times New Roman" w:hAnsi="Times New Roman"/>
              </w:rPr>
              <w:t>设</w:t>
            </w:r>
            <w:r w:rsidRPr="00AB5228">
              <w:rPr>
                <w:rFonts w:ascii="Times New Roman" w:hAnsi="Times New Roman"/>
              </w:rPr>
              <w:t xml:space="preserve">  </w:t>
            </w:r>
            <w:r w:rsidRPr="00AB5228">
              <w:rPr>
                <w:rFonts w:ascii="Times New Roman" w:hAnsi="Times New Roman"/>
              </w:rPr>
              <w:t>备</w:t>
            </w:r>
          </w:p>
        </w:tc>
      </w:tr>
      <w:tr w:rsidR="00FA19F8" w:rsidRPr="00AB5228" w:rsidTr="00E24C5D">
        <w:trPr>
          <w:trHeight w:val="333"/>
        </w:trPr>
        <w:tc>
          <w:tcPr>
            <w:tcW w:w="472" w:type="pct"/>
            <w:vMerge/>
            <w:tcBorders>
              <w:right w:val="single" w:sz="12" w:space="0" w:color="auto"/>
            </w:tcBorders>
          </w:tcPr>
          <w:p w:rsidR="00FA19F8" w:rsidRPr="00AB5228" w:rsidRDefault="00FA19F8" w:rsidP="00E24C5D">
            <w:pPr>
              <w:rPr>
                <w:rFonts w:ascii="Times New Roman" w:hAnsi="Times New Roman"/>
              </w:rPr>
            </w:pPr>
          </w:p>
        </w:tc>
        <w:tc>
          <w:tcPr>
            <w:tcW w:w="719" w:type="pct"/>
            <w:vMerge/>
            <w:tcBorders>
              <w:left w:val="single" w:sz="12" w:space="0" w:color="auto"/>
              <w:bottom w:val="single" w:sz="4" w:space="0" w:color="auto"/>
              <w:right w:val="single" w:sz="4" w:space="0" w:color="auto"/>
            </w:tcBorders>
          </w:tcPr>
          <w:p w:rsidR="00FA19F8" w:rsidRPr="00AB5228" w:rsidRDefault="00FA19F8" w:rsidP="00E24C5D">
            <w:pPr>
              <w:spacing w:line="360" w:lineRule="auto"/>
              <w:rPr>
                <w:rFonts w:ascii="Times New Roman" w:hAnsi="Times New Roman"/>
              </w:rPr>
            </w:pPr>
          </w:p>
        </w:tc>
        <w:tc>
          <w:tcPr>
            <w:tcW w:w="1282" w:type="pct"/>
            <w:gridSpan w:val="2"/>
            <w:tcBorders>
              <w:top w:val="single" w:sz="4" w:space="0" w:color="auto"/>
              <w:left w:val="single" w:sz="4" w:space="0" w:color="auto"/>
              <w:bottom w:val="single" w:sz="4" w:space="0" w:color="auto"/>
            </w:tcBorders>
          </w:tcPr>
          <w:p w:rsidR="00FA19F8" w:rsidRPr="00AB5228" w:rsidRDefault="00FA19F8" w:rsidP="00E24C5D">
            <w:pPr>
              <w:spacing w:line="360" w:lineRule="auto"/>
              <w:rPr>
                <w:rFonts w:ascii="Times New Roman" w:hAnsi="Times New Roman"/>
              </w:rPr>
            </w:pPr>
            <w:r w:rsidRPr="00AB5228">
              <w:rPr>
                <w:rFonts w:ascii="Times New Roman" w:hAnsi="Times New Roman"/>
              </w:rPr>
              <w:t>自然科学领域</w:t>
            </w:r>
          </w:p>
          <w:p w:rsidR="00FA19F8" w:rsidRPr="00AB5228" w:rsidRDefault="00FA19F8" w:rsidP="00E24C5D">
            <w:pPr>
              <w:spacing w:line="360" w:lineRule="auto"/>
              <w:rPr>
                <w:rFonts w:ascii="Times New Roman" w:hAnsi="Times New Roman"/>
              </w:rPr>
            </w:pPr>
            <w:r w:rsidRPr="00AB5228">
              <w:rPr>
                <w:rFonts w:ascii="Times New Roman" w:hAnsi="Times New Roman"/>
              </w:rPr>
              <w:t>设施设备</w:t>
            </w:r>
          </w:p>
        </w:tc>
        <w:tc>
          <w:tcPr>
            <w:tcW w:w="842" w:type="pct"/>
            <w:gridSpan w:val="2"/>
            <w:tcBorders>
              <w:top w:val="single" w:sz="4" w:space="0" w:color="auto"/>
              <w:left w:val="single" w:sz="4" w:space="0" w:color="auto"/>
              <w:bottom w:val="single" w:sz="4" w:space="0" w:color="auto"/>
            </w:tcBorders>
          </w:tcPr>
          <w:p w:rsidR="00FA19F8" w:rsidRPr="00AB5228" w:rsidRDefault="00FA19F8" w:rsidP="00E24C5D">
            <w:pPr>
              <w:spacing w:line="360" w:lineRule="auto"/>
              <w:rPr>
                <w:rFonts w:ascii="Times New Roman" w:hAnsi="Times New Roman"/>
              </w:rPr>
            </w:pPr>
            <w:r w:rsidRPr="00AB5228">
              <w:rPr>
                <w:rFonts w:ascii="Times New Roman" w:hAnsi="Times New Roman"/>
              </w:rPr>
              <w:t>技术领域</w:t>
            </w:r>
          </w:p>
          <w:p w:rsidR="00FA19F8" w:rsidRPr="00AB5228" w:rsidRDefault="00FA19F8" w:rsidP="00E24C5D">
            <w:pPr>
              <w:spacing w:line="360" w:lineRule="auto"/>
              <w:rPr>
                <w:rFonts w:ascii="Times New Roman" w:hAnsi="Times New Roman"/>
              </w:rPr>
            </w:pPr>
            <w:r w:rsidRPr="00AB5228">
              <w:rPr>
                <w:rFonts w:ascii="Times New Roman" w:hAnsi="Times New Roman"/>
              </w:rPr>
              <w:t>设施设备</w:t>
            </w:r>
          </w:p>
        </w:tc>
        <w:tc>
          <w:tcPr>
            <w:tcW w:w="842" w:type="pct"/>
            <w:gridSpan w:val="2"/>
            <w:tcBorders>
              <w:top w:val="single" w:sz="4" w:space="0" w:color="auto"/>
              <w:left w:val="single" w:sz="4" w:space="0" w:color="auto"/>
              <w:bottom w:val="single" w:sz="4" w:space="0" w:color="auto"/>
            </w:tcBorders>
          </w:tcPr>
          <w:p w:rsidR="00FA19F8" w:rsidRPr="00AB5228" w:rsidRDefault="00FA19F8" w:rsidP="00E24C5D">
            <w:pPr>
              <w:spacing w:line="360" w:lineRule="auto"/>
              <w:rPr>
                <w:rFonts w:ascii="Times New Roman" w:hAnsi="Times New Roman"/>
              </w:rPr>
            </w:pPr>
            <w:r w:rsidRPr="00AB5228">
              <w:rPr>
                <w:rFonts w:ascii="Times New Roman" w:hAnsi="Times New Roman"/>
              </w:rPr>
              <w:t>艺术类</w:t>
            </w:r>
          </w:p>
          <w:p w:rsidR="00FA19F8" w:rsidRPr="00AB5228" w:rsidRDefault="00FA19F8" w:rsidP="00E24C5D">
            <w:pPr>
              <w:spacing w:line="360" w:lineRule="auto"/>
              <w:rPr>
                <w:rFonts w:ascii="Times New Roman" w:hAnsi="Times New Roman"/>
              </w:rPr>
            </w:pPr>
            <w:r w:rsidRPr="00AB5228">
              <w:rPr>
                <w:rFonts w:ascii="Times New Roman" w:hAnsi="Times New Roman"/>
              </w:rPr>
              <w:t>设施设备</w:t>
            </w:r>
          </w:p>
        </w:tc>
        <w:tc>
          <w:tcPr>
            <w:tcW w:w="843" w:type="pct"/>
            <w:gridSpan w:val="2"/>
            <w:tcBorders>
              <w:top w:val="single" w:sz="4" w:space="0" w:color="auto"/>
              <w:left w:val="single" w:sz="4" w:space="0" w:color="auto"/>
              <w:bottom w:val="single" w:sz="4" w:space="0" w:color="auto"/>
            </w:tcBorders>
          </w:tcPr>
          <w:p w:rsidR="00FA19F8" w:rsidRPr="00AB5228" w:rsidRDefault="00FA19F8" w:rsidP="00E24C5D">
            <w:pPr>
              <w:spacing w:line="360" w:lineRule="auto"/>
              <w:ind w:left="210" w:hangingChars="100" w:hanging="210"/>
              <w:rPr>
                <w:rFonts w:ascii="Times New Roman" w:hAnsi="Times New Roman"/>
              </w:rPr>
            </w:pPr>
            <w:r w:rsidRPr="00AB5228">
              <w:rPr>
                <w:rFonts w:ascii="Times New Roman" w:hAnsi="Times New Roman"/>
              </w:rPr>
              <w:t>教室多媒体设施设备</w:t>
            </w:r>
          </w:p>
        </w:tc>
      </w:tr>
      <w:tr w:rsidR="00FA19F8" w:rsidRPr="00AB5228" w:rsidTr="00E24C5D">
        <w:trPr>
          <w:trHeight w:val="443"/>
        </w:trPr>
        <w:tc>
          <w:tcPr>
            <w:tcW w:w="472" w:type="pct"/>
            <w:vMerge/>
            <w:tcBorders>
              <w:right w:val="single" w:sz="12" w:space="0" w:color="auto"/>
            </w:tcBorders>
          </w:tcPr>
          <w:p w:rsidR="00FA19F8" w:rsidRPr="00AB5228" w:rsidRDefault="00FA19F8" w:rsidP="00E24C5D">
            <w:pPr>
              <w:rPr>
                <w:rFonts w:ascii="Times New Roman" w:hAnsi="Times New Roman"/>
              </w:rPr>
            </w:pPr>
          </w:p>
        </w:tc>
        <w:tc>
          <w:tcPr>
            <w:tcW w:w="719" w:type="pct"/>
            <w:tcBorders>
              <w:top w:val="single" w:sz="4" w:space="0" w:color="auto"/>
              <w:left w:val="single" w:sz="12" w:space="0" w:color="auto"/>
              <w:bottom w:val="single" w:sz="4" w:space="0" w:color="auto"/>
              <w:right w:val="single" w:sz="4" w:space="0" w:color="auto"/>
            </w:tcBorders>
            <w:vAlign w:val="center"/>
          </w:tcPr>
          <w:p w:rsidR="00FA19F8" w:rsidRPr="00AB5228" w:rsidRDefault="00FA19F8" w:rsidP="00E24C5D">
            <w:pPr>
              <w:spacing w:line="360" w:lineRule="auto"/>
              <w:rPr>
                <w:rFonts w:ascii="Times New Roman" w:hAnsi="Times New Roman"/>
              </w:rPr>
            </w:pPr>
            <w:r w:rsidRPr="00AB5228">
              <w:rPr>
                <w:rFonts w:ascii="Times New Roman" w:hAnsi="Times New Roman"/>
              </w:rPr>
              <w:t>数</w:t>
            </w:r>
            <w:r w:rsidRPr="00AB5228">
              <w:rPr>
                <w:rFonts w:ascii="Times New Roman" w:hAnsi="Times New Roman"/>
              </w:rPr>
              <w:t xml:space="preserve">  </w:t>
            </w:r>
            <w:r w:rsidRPr="00AB5228">
              <w:rPr>
                <w:rFonts w:ascii="Times New Roman" w:hAnsi="Times New Roman"/>
              </w:rPr>
              <w:t>量</w:t>
            </w:r>
          </w:p>
        </w:tc>
        <w:tc>
          <w:tcPr>
            <w:tcW w:w="1282" w:type="pct"/>
            <w:gridSpan w:val="2"/>
            <w:tcBorders>
              <w:top w:val="single" w:sz="4" w:space="0" w:color="auto"/>
              <w:left w:val="single" w:sz="4" w:space="0" w:color="auto"/>
              <w:bottom w:val="single" w:sz="4" w:space="0" w:color="auto"/>
            </w:tcBorders>
            <w:vAlign w:val="center"/>
          </w:tcPr>
          <w:p w:rsidR="00FA19F8" w:rsidRPr="00AB5228" w:rsidRDefault="00FA19F8" w:rsidP="00E24C5D">
            <w:pPr>
              <w:spacing w:line="360" w:lineRule="auto"/>
              <w:ind w:firstLineChars="350" w:firstLine="735"/>
              <w:rPr>
                <w:rFonts w:ascii="Times New Roman" w:hAnsi="Times New Roman"/>
              </w:rPr>
            </w:pPr>
            <w:r w:rsidRPr="00AB5228">
              <w:rPr>
                <w:rFonts w:ascii="Times New Roman" w:hAnsi="Times New Roman"/>
              </w:rPr>
              <w:t>10</w:t>
            </w:r>
          </w:p>
        </w:tc>
        <w:tc>
          <w:tcPr>
            <w:tcW w:w="842" w:type="pct"/>
            <w:gridSpan w:val="2"/>
            <w:tcBorders>
              <w:top w:val="single" w:sz="4" w:space="0" w:color="auto"/>
              <w:left w:val="single" w:sz="4" w:space="0" w:color="auto"/>
              <w:bottom w:val="single" w:sz="4" w:space="0" w:color="auto"/>
            </w:tcBorders>
            <w:vAlign w:val="center"/>
          </w:tcPr>
          <w:p w:rsidR="00FA19F8" w:rsidRPr="00AB5228" w:rsidRDefault="00FA19F8" w:rsidP="00E24C5D">
            <w:pPr>
              <w:spacing w:line="360" w:lineRule="auto"/>
              <w:ind w:firstLineChars="250" w:firstLine="525"/>
              <w:rPr>
                <w:rFonts w:ascii="Times New Roman" w:hAnsi="Times New Roman"/>
              </w:rPr>
            </w:pPr>
            <w:r w:rsidRPr="00AB5228">
              <w:rPr>
                <w:rFonts w:ascii="Times New Roman" w:hAnsi="Times New Roman"/>
              </w:rPr>
              <w:t>45</w:t>
            </w:r>
          </w:p>
        </w:tc>
        <w:tc>
          <w:tcPr>
            <w:tcW w:w="842" w:type="pct"/>
            <w:gridSpan w:val="2"/>
            <w:tcBorders>
              <w:top w:val="single" w:sz="4" w:space="0" w:color="auto"/>
              <w:left w:val="single" w:sz="4" w:space="0" w:color="auto"/>
              <w:bottom w:val="single" w:sz="4" w:space="0" w:color="auto"/>
            </w:tcBorders>
            <w:vAlign w:val="center"/>
          </w:tcPr>
          <w:p w:rsidR="00FA19F8" w:rsidRPr="00AB5228" w:rsidRDefault="00FA19F8" w:rsidP="00E24C5D">
            <w:pPr>
              <w:spacing w:line="360" w:lineRule="auto"/>
              <w:rPr>
                <w:rFonts w:ascii="Times New Roman" w:hAnsi="Times New Roman"/>
              </w:rPr>
            </w:pPr>
            <w:r w:rsidRPr="00AB5228">
              <w:rPr>
                <w:rFonts w:ascii="Times New Roman" w:hAnsi="Times New Roman"/>
              </w:rPr>
              <w:t>5</w:t>
            </w:r>
            <w:r w:rsidRPr="00AB5228">
              <w:rPr>
                <w:rFonts w:ascii="Times New Roman" w:hAnsi="Times New Roman"/>
              </w:rPr>
              <w:t>个专用教室</w:t>
            </w:r>
          </w:p>
        </w:tc>
        <w:tc>
          <w:tcPr>
            <w:tcW w:w="843" w:type="pct"/>
            <w:gridSpan w:val="2"/>
            <w:tcBorders>
              <w:top w:val="single" w:sz="4" w:space="0" w:color="auto"/>
              <w:left w:val="single" w:sz="4" w:space="0" w:color="auto"/>
              <w:bottom w:val="single" w:sz="4" w:space="0" w:color="auto"/>
            </w:tcBorders>
            <w:vAlign w:val="center"/>
          </w:tcPr>
          <w:p w:rsidR="00FA19F8" w:rsidRPr="00AB5228" w:rsidRDefault="00FA19F8" w:rsidP="00E24C5D">
            <w:pPr>
              <w:spacing w:line="360" w:lineRule="auto"/>
              <w:ind w:firstLineChars="100" w:firstLine="210"/>
              <w:rPr>
                <w:rFonts w:ascii="Times New Roman" w:hAnsi="Times New Roman"/>
              </w:rPr>
            </w:pPr>
            <w:r w:rsidRPr="00AB5228">
              <w:rPr>
                <w:rFonts w:ascii="Times New Roman" w:hAnsi="Times New Roman"/>
              </w:rPr>
              <w:t>全部配备</w:t>
            </w:r>
          </w:p>
        </w:tc>
      </w:tr>
      <w:tr w:rsidR="00FA19F8" w:rsidRPr="00AB5228" w:rsidTr="00E24C5D">
        <w:trPr>
          <w:trHeight w:val="414"/>
        </w:trPr>
        <w:tc>
          <w:tcPr>
            <w:tcW w:w="472" w:type="pct"/>
            <w:vMerge/>
            <w:tcBorders>
              <w:right w:val="single" w:sz="12" w:space="0" w:color="auto"/>
            </w:tcBorders>
          </w:tcPr>
          <w:p w:rsidR="00FA19F8" w:rsidRPr="00AB5228" w:rsidRDefault="00FA19F8" w:rsidP="00E24C5D">
            <w:pPr>
              <w:rPr>
                <w:rFonts w:ascii="Times New Roman" w:hAnsi="Times New Roman"/>
              </w:rPr>
            </w:pPr>
          </w:p>
        </w:tc>
        <w:tc>
          <w:tcPr>
            <w:tcW w:w="719" w:type="pct"/>
            <w:tcBorders>
              <w:top w:val="single" w:sz="4" w:space="0" w:color="auto"/>
              <w:left w:val="single" w:sz="12" w:space="0" w:color="auto"/>
              <w:bottom w:val="single" w:sz="4" w:space="0" w:color="auto"/>
              <w:right w:val="single" w:sz="4" w:space="0" w:color="auto"/>
            </w:tcBorders>
          </w:tcPr>
          <w:p w:rsidR="00FA19F8" w:rsidRPr="00AB5228" w:rsidRDefault="00FA19F8" w:rsidP="00E24C5D">
            <w:pPr>
              <w:rPr>
                <w:rFonts w:ascii="Times New Roman" w:hAnsi="Times New Roman"/>
              </w:rPr>
            </w:pPr>
            <w:r w:rsidRPr="00AB5228">
              <w:rPr>
                <w:rFonts w:ascii="Times New Roman" w:hAnsi="Times New Roman"/>
              </w:rPr>
              <w:t>是否满足教学要求</w:t>
            </w:r>
          </w:p>
        </w:tc>
        <w:tc>
          <w:tcPr>
            <w:tcW w:w="1282" w:type="pct"/>
            <w:gridSpan w:val="2"/>
            <w:tcBorders>
              <w:top w:val="single" w:sz="4" w:space="0" w:color="auto"/>
              <w:left w:val="single" w:sz="4" w:space="0" w:color="auto"/>
              <w:bottom w:val="single" w:sz="4" w:space="0" w:color="auto"/>
            </w:tcBorders>
            <w:vAlign w:val="center"/>
          </w:tcPr>
          <w:p w:rsidR="00FA19F8" w:rsidRPr="00AB5228" w:rsidRDefault="00FA19F8" w:rsidP="00E24C5D">
            <w:pPr>
              <w:spacing w:line="360" w:lineRule="auto"/>
              <w:ind w:firstLineChars="250" w:firstLine="525"/>
              <w:rPr>
                <w:rFonts w:ascii="Times New Roman" w:hAnsi="Times New Roman"/>
              </w:rPr>
            </w:pPr>
            <w:r w:rsidRPr="00AB5228">
              <w:rPr>
                <w:rFonts w:ascii="Times New Roman" w:hAnsi="Times New Roman"/>
              </w:rPr>
              <w:t>满</w:t>
            </w:r>
            <w:r w:rsidRPr="00AB5228">
              <w:rPr>
                <w:rFonts w:ascii="Times New Roman" w:hAnsi="Times New Roman"/>
              </w:rPr>
              <w:t xml:space="preserve"> </w:t>
            </w:r>
            <w:r w:rsidRPr="00AB5228">
              <w:rPr>
                <w:rFonts w:ascii="Times New Roman" w:hAnsi="Times New Roman"/>
              </w:rPr>
              <w:t>足</w:t>
            </w:r>
          </w:p>
        </w:tc>
        <w:tc>
          <w:tcPr>
            <w:tcW w:w="842" w:type="pct"/>
            <w:gridSpan w:val="2"/>
            <w:tcBorders>
              <w:top w:val="single" w:sz="4" w:space="0" w:color="auto"/>
              <w:left w:val="single" w:sz="4" w:space="0" w:color="auto"/>
              <w:bottom w:val="single" w:sz="4" w:space="0" w:color="auto"/>
            </w:tcBorders>
            <w:vAlign w:val="center"/>
          </w:tcPr>
          <w:p w:rsidR="00FA19F8" w:rsidRPr="00AB5228" w:rsidRDefault="00FA19F8" w:rsidP="00E24C5D">
            <w:pPr>
              <w:spacing w:line="360" w:lineRule="auto"/>
              <w:ind w:firstLineChars="200" w:firstLine="420"/>
              <w:rPr>
                <w:rFonts w:ascii="Times New Roman" w:hAnsi="Times New Roman"/>
              </w:rPr>
            </w:pPr>
            <w:r w:rsidRPr="00AB5228">
              <w:rPr>
                <w:rFonts w:ascii="Times New Roman" w:hAnsi="Times New Roman"/>
              </w:rPr>
              <w:t>满</w:t>
            </w:r>
            <w:r w:rsidRPr="00AB5228">
              <w:rPr>
                <w:rFonts w:ascii="Times New Roman" w:hAnsi="Times New Roman"/>
              </w:rPr>
              <w:t xml:space="preserve"> </w:t>
            </w:r>
            <w:r w:rsidRPr="00AB5228">
              <w:rPr>
                <w:rFonts w:ascii="Times New Roman" w:hAnsi="Times New Roman"/>
              </w:rPr>
              <w:t>足</w:t>
            </w:r>
          </w:p>
        </w:tc>
        <w:tc>
          <w:tcPr>
            <w:tcW w:w="842" w:type="pct"/>
            <w:gridSpan w:val="2"/>
            <w:tcBorders>
              <w:top w:val="single" w:sz="4" w:space="0" w:color="auto"/>
              <w:left w:val="single" w:sz="4" w:space="0" w:color="auto"/>
              <w:bottom w:val="single" w:sz="4" w:space="0" w:color="auto"/>
            </w:tcBorders>
            <w:vAlign w:val="center"/>
          </w:tcPr>
          <w:p w:rsidR="00FA19F8" w:rsidRPr="00AB5228" w:rsidRDefault="00FA19F8" w:rsidP="00E24C5D">
            <w:pPr>
              <w:spacing w:line="360" w:lineRule="auto"/>
              <w:ind w:firstLineChars="200" w:firstLine="420"/>
              <w:rPr>
                <w:rFonts w:ascii="Times New Roman" w:hAnsi="Times New Roman"/>
              </w:rPr>
            </w:pPr>
            <w:r w:rsidRPr="00AB5228">
              <w:rPr>
                <w:rFonts w:ascii="Times New Roman" w:hAnsi="Times New Roman"/>
              </w:rPr>
              <w:t>满</w:t>
            </w:r>
            <w:r w:rsidRPr="00AB5228">
              <w:rPr>
                <w:rFonts w:ascii="Times New Roman" w:hAnsi="Times New Roman"/>
              </w:rPr>
              <w:t xml:space="preserve"> </w:t>
            </w:r>
            <w:r w:rsidRPr="00AB5228">
              <w:rPr>
                <w:rFonts w:ascii="Times New Roman" w:hAnsi="Times New Roman"/>
              </w:rPr>
              <w:t>足</w:t>
            </w:r>
          </w:p>
        </w:tc>
        <w:tc>
          <w:tcPr>
            <w:tcW w:w="843" w:type="pct"/>
            <w:gridSpan w:val="2"/>
            <w:tcBorders>
              <w:top w:val="single" w:sz="4" w:space="0" w:color="auto"/>
              <w:left w:val="single" w:sz="4" w:space="0" w:color="auto"/>
              <w:bottom w:val="single" w:sz="4" w:space="0" w:color="auto"/>
            </w:tcBorders>
            <w:vAlign w:val="center"/>
          </w:tcPr>
          <w:p w:rsidR="00FA19F8" w:rsidRPr="00AB5228" w:rsidRDefault="00FA19F8" w:rsidP="00E24C5D">
            <w:pPr>
              <w:spacing w:line="360" w:lineRule="auto"/>
              <w:ind w:firstLineChars="150" w:firstLine="315"/>
              <w:rPr>
                <w:rFonts w:ascii="Times New Roman" w:hAnsi="Times New Roman"/>
              </w:rPr>
            </w:pPr>
            <w:r w:rsidRPr="00AB5228">
              <w:rPr>
                <w:rFonts w:ascii="Times New Roman" w:hAnsi="Times New Roman"/>
              </w:rPr>
              <w:t>满</w:t>
            </w:r>
            <w:r w:rsidRPr="00AB5228">
              <w:rPr>
                <w:rFonts w:ascii="Times New Roman" w:hAnsi="Times New Roman"/>
              </w:rPr>
              <w:t xml:space="preserve"> </w:t>
            </w:r>
            <w:r w:rsidRPr="00AB5228">
              <w:rPr>
                <w:rFonts w:ascii="Times New Roman" w:hAnsi="Times New Roman"/>
              </w:rPr>
              <w:t>足</w:t>
            </w:r>
          </w:p>
        </w:tc>
      </w:tr>
    </w:tbl>
    <w:p w:rsidR="00FA19F8" w:rsidRPr="00AB5228" w:rsidRDefault="00FA19F8" w:rsidP="00FA19F8">
      <w:pPr>
        <w:spacing w:line="360" w:lineRule="auto"/>
        <w:ind w:firstLineChars="196" w:firstLine="472"/>
        <w:rPr>
          <w:rFonts w:ascii="Times New Roman" w:eastAsia="黑体" w:hAnsi="Times New Roman"/>
          <w:b/>
          <w:sz w:val="24"/>
        </w:rPr>
      </w:pPr>
      <w:r w:rsidRPr="00AB5228">
        <w:rPr>
          <w:rFonts w:ascii="Times New Roman" w:eastAsia="黑体" w:hAnsi="黑体"/>
          <w:b/>
          <w:sz w:val="24"/>
        </w:rPr>
        <w:t>（二）学校课程管理机构</w:t>
      </w:r>
    </w:p>
    <w:p w:rsidR="00FA19F8" w:rsidRPr="00AB5228" w:rsidRDefault="00FA19F8" w:rsidP="00FA19F8">
      <w:pPr>
        <w:spacing w:line="460" w:lineRule="exact"/>
        <w:ind w:firstLineChars="200" w:firstLine="480"/>
        <w:rPr>
          <w:rFonts w:ascii="Times New Roman" w:hAnsi="Times New Roman"/>
          <w:bCs/>
          <w:sz w:val="24"/>
          <w:szCs w:val="24"/>
        </w:rPr>
      </w:pPr>
      <w:r w:rsidRPr="00AB5228">
        <w:rPr>
          <w:rFonts w:ascii="Times New Roman"/>
          <w:bCs/>
          <w:sz w:val="24"/>
          <w:szCs w:val="24"/>
        </w:rPr>
        <w:t>学校实施课程管理的领导机构是学校</w:t>
      </w:r>
      <w:r w:rsidRPr="00AB5228">
        <w:rPr>
          <w:rFonts w:ascii="Times New Roman" w:hAnsi="Times New Roman"/>
          <w:bCs/>
          <w:sz w:val="24"/>
          <w:szCs w:val="24"/>
        </w:rPr>
        <w:t>“</w:t>
      </w:r>
      <w:r w:rsidRPr="00AB5228">
        <w:rPr>
          <w:rFonts w:ascii="Times New Roman"/>
          <w:bCs/>
          <w:sz w:val="24"/>
          <w:szCs w:val="24"/>
        </w:rPr>
        <w:t>校本课程建设研发小组</w:t>
      </w:r>
      <w:r w:rsidRPr="00AB5228">
        <w:rPr>
          <w:rFonts w:ascii="Times New Roman" w:hAnsi="Times New Roman"/>
          <w:bCs/>
          <w:sz w:val="24"/>
          <w:szCs w:val="24"/>
        </w:rPr>
        <w:t>”</w:t>
      </w:r>
      <w:r w:rsidRPr="00AB5228">
        <w:rPr>
          <w:rFonts w:ascii="Times New Roman"/>
          <w:bCs/>
          <w:sz w:val="24"/>
          <w:szCs w:val="24"/>
        </w:rPr>
        <w:t>，执行机构为学校</w:t>
      </w:r>
      <w:r w:rsidR="00B71185">
        <w:rPr>
          <w:rFonts w:ascii="Times New Roman" w:hint="eastAsia"/>
          <w:bCs/>
          <w:sz w:val="24"/>
          <w:szCs w:val="24"/>
        </w:rPr>
        <w:t>教育教学指导与服务中心</w:t>
      </w:r>
      <w:r w:rsidRPr="00AB5228">
        <w:rPr>
          <w:rFonts w:ascii="Times New Roman"/>
          <w:bCs/>
          <w:sz w:val="24"/>
          <w:szCs w:val="24"/>
        </w:rPr>
        <w:t>。</w:t>
      </w:r>
    </w:p>
    <w:p w:rsidR="00FA19F8" w:rsidRPr="00AB5228" w:rsidRDefault="00FA19F8" w:rsidP="00FA19F8">
      <w:pPr>
        <w:spacing w:line="460" w:lineRule="exact"/>
        <w:ind w:firstLineChars="200" w:firstLine="480"/>
        <w:rPr>
          <w:rFonts w:ascii="Times New Roman" w:hAnsi="Times New Roman"/>
          <w:bCs/>
          <w:sz w:val="24"/>
          <w:szCs w:val="24"/>
        </w:rPr>
      </w:pPr>
      <w:r w:rsidRPr="00AB5228">
        <w:rPr>
          <w:rFonts w:ascii="Times New Roman"/>
          <w:bCs/>
          <w:sz w:val="24"/>
          <w:szCs w:val="24"/>
        </w:rPr>
        <w:t>学校</w:t>
      </w:r>
      <w:r w:rsidRPr="00AB5228">
        <w:rPr>
          <w:rFonts w:ascii="Times New Roman" w:hAnsi="Times New Roman"/>
          <w:bCs/>
          <w:sz w:val="24"/>
          <w:szCs w:val="24"/>
        </w:rPr>
        <w:t>“</w:t>
      </w:r>
      <w:r w:rsidRPr="00AB5228">
        <w:rPr>
          <w:rFonts w:ascii="Times New Roman"/>
          <w:bCs/>
          <w:sz w:val="24"/>
          <w:szCs w:val="24"/>
        </w:rPr>
        <w:t>校本课程建设研发小组</w:t>
      </w:r>
      <w:r w:rsidRPr="00AB5228">
        <w:rPr>
          <w:rFonts w:ascii="Times New Roman" w:hAnsi="Times New Roman"/>
          <w:bCs/>
          <w:sz w:val="24"/>
          <w:szCs w:val="24"/>
        </w:rPr>
        <w:t>”</w:t>
      </w:r>
      <w:r w:rsidRPr="00AB5228">
        <w:rPr>
          <w:rFonts w:ascii="Times New Roman"/>
          <w:bCs/>
          <w:sz w:val="24"/>
          <w:szCs w:val="24"/>
        </w:rPr>
        <w:t>由校长直接挂帅，分管校长、学校发展研究室、</w:t>
      </w:r>
      <w:r w:rsidR="00B71185">
        <w:rPr>
          <w:rFonts w:ascii="Times New Roman" w:hint="eastAsia"/>
          <w:bCs/>
          <w:sz w:val="24"/>
          <w:szCs w:val="24"/>
        </w:rPr>
        <w:t>教育教学指导与服务中心</w:t>
      </w:r>
      <w:r w:rsidRPr="00AB5228">
        <w:rPr>
          <w:rFonts w:ascii="Times New Roman"/>
          <w:bCs/>
          <w:sz w:val="24"/>
          <w:szCs w:val="24"/>
        </w:rPr>
        <w:t>负责人及</w:t>
      </w:r>
      <w:r w:rsidR="00B71185">
        <w:rPr>
          <w:rFonts w:ascii="Times New Roman" w:hint="eastAsia"/>
          <w:bCs/>
          <w:sz w:val="24"/>
          <w:szCs w:val="24"/>
        </w:rPr>
        <w:t>学科主任、</w:t>
      </w:r>
      <w:r w:rsidRPr="00AB5228">
        <w:rPr>
          <w:rFonts w:ascii="Times New Roman"/>
          <w:bCs/>
          <w:sz w:val="24"/>
          <w:szCs w:val="24"/>
        </w:rPr>
        <w:t>教研组长、骨干教师组成；在校长室直接领导下，负责学校课程框架的构建、课程的开发、课程管理与评价等方面的规划、设计、实施等工作。学校依托作为全国和市课改研究基地学校的优势，聘请有关课程与教学专家参加重大课程建设项目的咨询与研讨；在学校课程管理与评价中适时邀请学生代表参加。学校</w:t>
      </w:r>
      <w:r w:rsidRPr="00AB5228">
        <w:rPr>
          <w:rFonts w:ascii="Times New Roman" w:hAnsi="Times New Roman"/>
          <w:bCs/>
          <w:sz w:val="24"/>
          <w:szCs w:val="24"/>
        </w:rPr>
        <w:t>“</w:t>
      </w:r>
      <w:r w:rsidRPr="00AB5228">
        <w:rPr>
          <w:rFonts w:ascii="Times New Roman"/>
          <w:bCs/>
          <w:sz w:val="24"/>
          <w:szCs w:val="24"/>
        </w:rPr>
        <w:t>校本课程建设研发小组</w:t>
      </w:r>
      <w:r w:rsidRPr="00AB5228">
        <w:rPr>
          <w:rFonts w:ascii="Times New Roman" w:hAnsi="Times New Roman"/>
          <w:bCs/>
          <w:sz w:val="24"/>
          <w:szCs w:val="24"/>
        </w:rPr>
        <w:t>”</w:t>
      </w:r>
      <w:r w:rsidRPr="00AB5228">
        <w:rPr>
          <w:rFonts w:ascii="Times New Roman"/>
          <w:bCs/>
          <w:sz w:val="24"/>
          <w:szCs w:val="24"/>
        </w:rPr>
        <w:t>的主要任务是：</w:t>
      </w:r>
    </w:p>
    <w:p w:rsidR="00FA19F8" w:rsidRPr="00AB5228" w:rsidRDefault="00FA19F8" w:rsidP="00FA19F8">
      <w:pPr>
        <w:spacing w:line="460" w:lineRule="exact"/>
        <w:ind w:firstLineChars="200" w:firstLine="480"/>
        <w:rPr>
          <w:rFonts w:ascii="Times New Roman" w:hAnsi="Times New Roman"/>
          <w:bCs/>
          <w:sz w:val="24"/>
          <w:szCs w:val="24"/>
        </w:rPr>
      </w:pPr>
      <w:r w:rsidRPr="00AB5228">
        <w:rPr>
          <w:rFonts w:ascii="Times New Roman" w:hAnsi="Times New Roman"/>
          <w:bCs/>
          <w:sz w:val="24"/>
          <w:szCs w:val="24"/>
        </w:rPr>
        <w:t>1</w:t>
      </w:r>
      <w:r w:rsidRPr="00AB5228">
        <w:rPr>
          <w:rFonts w:ascii="Times New Roman"/>
          <w:bCs/>
          <w:sz w:val="24"/>
          <w:szCs w:val="24"/>
        </w:rPr>
        <w:t>、研究、优化学校课程的整体结构，探索学校课程建设整体框架的优化；</w:t>
      </w:r>
    </w:p>
    <w:p w:rsidR="00FA19F8" w:rsidRPr="00AB5228" w:rsidRDefault="00FA19F8" w:rsidP="00FA19F8">
      <w:pPr>
        <w:spacing w:line="460" w:lineRule="exact"/>
        <w:ind w:firstLineChars="200" w:firstLine="480"/>
        <w:rPr>
          <w:rFonts w:ascii="Times New Roman" w:hAnsi="Times New Roman"/>
          <w:bCs/>
          <w:sz w:val="24"/>
          <w:szCs w:val="24"/>
        </w:rPr>
      </w:pPr>
      <w:r w:rsidRPr="00AB5228">
        <w:rPr>
          <w:rFonts w:ascii="Times New Roman" w:hAnsi="Times New Roman"/>
          <w:bCs/>
          <w:sz w:val="24"/>
          <w:szCs w:val="24"/>
        </w:rPr>
        <w:t>2</w:t>
      </w:r>
      <w:r w:rsidRPr="00AB5228">
        <w:rPr>
          <w:rFonts w:ascii="Times New Roman"/>
          <w:bCs/>
          <w:sz w:val="24"/>
          <w:szCs w:val="24"/>
        </w:rPr>
        <w:t>、研讨每一学期的课程计划，为学校课程方案的实施提供指导和咨询服务；</w:t>
      </w:r>
    </w:p>
    <w:p w:rsidR="00FA19F8" w:rsidRPr="00AB5228" w:rsidRDefault="00FA19F8" w:rsidP="00B71185">
      <w:pPr>
        <w:spacing w:line="460" w:lineRule="exact"/>
        <w:ind w:leftChars="200" w:left="660" w:hangingChars="100" w:hanging="240"/>
        <w:rPr>
          <w:rFonts w:ascii="Times New Roman" w:hAnsi="Times New Roman"/>
          <w:bCs/>
          <w:sz w:val="24"/>
          <w:szCs w:val="24"/>
        </w:rPr>
      </w:pPr>
      <w:r w:rsidRPr="00AB5228">
        <w:rPr>
          <w:rFonts w:ascii="Times New Roman" w:hAnsi="Times New Roman"/>
          <w:bCs/>
          <w:sz w:val="24"/>
          <w:szCs w:val="24"/>
        </w:rPr>
        <w:t>3</w:t>
      </w:r>
      <w:r w:rsidRPr="00AB5228">
        <w:rPr>
          <w:rFonts w:ascii="Times New Roman"/>
          <w:bCs/>
          <w:sz w:val="24"/>
          <w:szCs w:val="24"/>
        </w:rPr>
        <w:t>、探索新课程的开发，指导新课程的开发与实施，对新课程的实施进行课程教学调研和课程教学评价；</w:t>
      </w:r>
    </w:p>
    <w:p w:rsidR="00FA19F8" w:rsidRPr="00AB5228" w:rsidRDefault="00FA19F8" w:rsidP="00B71185">
      <w:pPr>
        <w:spacing w:line="460" w:lineRule="exact"/>
        <w:ind w:leftChars="200" w:left="780" w:hangingChars="150" w:hanging="360"/>
        <w:rPr>
          <w:rFonts w:ascii="Times New Roman" w:hAnsi="Times New Roman"/>
          <w:bCs/>
          <w:sz w:val="24"/>
          <w:szCs w:val="24"/>
        </w:rPr>
      </w:pPr>
      <w:r w:rsidRPr="00AB5228">
        <w:rPr>
          <w:rFonts w:ascii="Times New Roman" w:hAnsi="Times New Roman"/>
          <w:bCs/>
          <w:sz w:val="24"/>
          <w:szCs w:val="24"/>
        </w:rPr>
        <w:t>4</w:t>
      </w:r>
      <w:r w:rsidRPr="00AB5228">
        <w:rPr>
          <w:rFonts w:ascii="Times New Roman"/>
          <w:bCs/>
          <w:sz w:val="24"/>
          <w:szCs w:val="24"/>
        </w:rPr>
        <w:t>、审议学校的校本选修课程，评估其教学目标、教学时间、教学内容、教学方法、学习评价、选修方式、学分管理的科学性和有效性；</w:t>
      </w:r>
    </w:p>
    <w:p w:rsidR="00FA19F8" w:rsidRPr="00AB5228" w:rsidRDefault="00FA19F8" w:rsidP="00B71185">
      <w:pPr>
        <w:spacing w:line="460" w:lineRule="exact"/>
        <w:ind w:leftChars="200" w:left="780" w:hangingChars="150" w:hanging="360"/>
        <w:rPr>
          <w:rFonts w:ascii="Times New Roman" w:hAnsi="Times New Roman"/>
          <w:bCs/>
          <w:sz w:val="24"/>
          <w:szCs w:val="24"/>
        </w:rPr>
      </w:pPr>
      <w:r w:rsidRPr="00AB5228">
        <w:rPr>
          <w:rFonts w:ascii="Times New Roman" w:hAnsi="Times New Roman"/>
          <w:bCs/>
          <w:sz w:val="24"/>
          <w:szCs w:val="24"/>
        </w:rPr>
        <w:t>5</w:t>
      </w:r>
      <w:r w:rsidRPr="00AB5228">
        <w:rPr>
          <w:rFonts w:ascii="Times New Roman"/>
          <w:bCs/>
          <w:sz w:val="24"/>
          <w:szCs w:val="24"/>
        </w:rPr>
        <w:t>、在学校校本选修课程的实施中，对教师教学、学生选修、学习效果与质量进行调研，并指导学校课程教学的管理，对参与学校选修课程的教师进行考核和评价。</w:t>
      </w:r>
    </w:p>
    <w:p w:rsidR="00FA19F8" w:rsidRPr="00AB5228" w:rsidRDefault="00FA19F8" w:rsidP="00FA19F8">
      <w:pPr>
        <w:spacing w:line="460" w:lineRule="exact"/>
        <w:rPr>
          <w:rFonts w:ascii="Times New Roman" w:eastAsia="黑体" w:hAnsi="Times New Roman"/>
          <w:b/>
          <w:sz w:val="28"/>
          <w:szCs w:val="28"/>
        </w:rPr>
      </w:pPr>
      <w:r w:rsidRPr="00AB5228">
        <w:rPr>
          <w:rFonts w:ascii="Times New Roman" w:eastAsia="黑体" w:hAnsi="黑体"/>
          <w:b/>
          <w:sz w:val="28"/>
          <w:szCs w:val="28"/>
        </w:rPr>
        <w:t>二、学校的办学理念</w:t>
      </w:r>
    </w:p>
    <w:p w:rsidR="00FA19F8" w:rsidRDefault="00FA19F8" w:rsidP="00FA19F8">
      <w:pPr>
        <w:spacing w:line="460" w:lineRule="exact"/>
        <w:ind w:firstLineChars="200" w:firstLine="480"/>
        <w:rPr>
          <w:rFonts w:ascii="Times New Roman"/>
          <w:bCs/>
          <w:sz w:val="24"/>
          <w:szCs w:val="24"/>
        </w:rPr>
      </w:pPr>
      <w:r w:rsidRPr="00AB5228">
        <w:rPr>
          <w:rFonts w:ascii="Times New Roman"/>
          <w:bCs/>
          <w:sz w:val="24"/>
          <w:szCs w:val="24"/>
        </w:rPr>
        <w:t>办学理念是学校的教育哲学，是学校文化结构的价值原点。它是在校长的教育实践中形成，综合了教师智慧的教育理想。它以凝炼、形象的语言概括了学校的办学主张，是在理性认识的基础上对办学实践的积极构想，是从实践出发关于未来办学应达到状态的设想和期待，具有明确的目的性和理想意图。这种目的性和理想意图引导和支配着包括课程建设与实施的学校教育全过程。</w:t>
      </w:r>
    </w:p>
    <w:p w:rsidR="009C2A77" w:rsidRPr="00AB5228" w:rsidRDefault="009C2A77" w:rsidP="00FA19F8">
      <w:pPr>
        <w:spacing w:line="460" w:lineRule="exact"/>
        <w:ind w:firstLineChars="200" w:firstLine="480"/>
        <w:rPr>
          <w:rFonts w:ascii="Times New Roman" w:hAnsi="Times New Roman"/>
          <w:bCs/>
          <w:sz w:val="24"/>
          <w:szCs w:val="24"/>
        </w:rPr>
      </w:pPr>
    </w:p>
    <w:p w:rsidR="00FA19F8" w:rsidRPr="00AB5228" w:rsidRDefault="00FA19F8" w:rsidP="00FA19F8">
      <w:pPr>
        <w:spacing w:line="360" w:lineRule="auto"/>
        <w:ind w:firstLineChars="100" w:firstLine="241"/>
        <w:rPr>
          <w:rFonts w:ascii="Times New Roman" w:eastAsia="黑体" w:hAnsi="Times New Roman"/>
          <w:b/>
          <w:sz w:val="24"/>
          <w:szCs w:val="24"/>
        </w:rPr>
      </w:pPr>
      <w:r w:rsidRPr="00AB5228">
        <w:rPr>
          <w:rFonts w:ascii="Times New Roman" w:eastAsia="黑体" w:hAnsi="黑体"/>
          <w:b/>
          <w:sz w:val="24"/>
          <w:szCs w:val="24"/>
        </w:rPr>
        <w:lastRenderedPageBreak/>
        <w:t>（一）办学理念</w:t>
      </w:r>
    </w:p>
    <w:p w:rsidR="00FA19F8" w:rsidRPr="00AB5228" w:rsidRDefault="00FA19F8" w:rsidP="00FA19F8">
      <w:pPr>
        <w:spacing w:line="360" w:lineRule="auto"/>
        <w:ind w:firstLine="525"/>
        <w:rPr>
          <w:rFonts w:ascii="Times New Roman" w:hAnsi="Times New Roman"/>
          <w:sz w:val="24"/>
          <w:szCs w:val="24"/>
        </w:rPr>
      </w:pPr>
      <w:r w:rsidRPr="00AB5228">
        <w:rPr>
          <w:rFonts w:ascii="Times New Roman" w:hAnsi="宋体"/>
          <w:sz w:val="24"/>
          <w:szCs w:val="24"/>
        </w:rPr>
        <w:t>学校以</w:t>
      </w:r>
      <w:r w:rsidRPr="00AB5228">
        <w:rPr>
          <w:rFonts w:ascii="Times New Roman" w:hAnsi="Times New Roman"/>
          <w:sz w:val="24"/>
          <w:szCs w:val="24"/>
        </w:rPr>
        <w:t>“</w:t>
      </w:r>
      <w:r w:rsidRPr="00AB5228">
        <w:rPr>
          <w:rFonts w:ascii="Times New Roman" w:hAnsi="宋体"/>
          <w:sz w:val="24"/>
          <w:szCs w:val="24"/>
        </w:rPr>
        <w:t>选择教育</w:t>
      </w:r>
      <w:r w:rsidRPr="00AB5228">
        <w:rPr>
          <w:rFonts w:ascii="Times New Roman" w:hAnsi="Times New Roman"/>
          <w:sz w:val="24"/>
          <w:szCs w:val="24"/>
        </w:rPr>
        <w:t>”</w:t>
      </w:r>
      <w:r w:rsidRPr="00AB5228">
        <w:rPr>
          <w:rFonts w:ascii="Times New Roman" w:hAnsi="宋体"/>
          <w:sz w:val="24"/>
          <w:szCs w:val="24"/>
        </w:rPr>
        <w:t>，即</w:t>
      </w:r>
      <w:r w:rsidRPr="00AB5228">
        <w:rPr>
          <w:rFonts w:ascii="Times New Roman" w:hAnsi="Times New Roman"/>
          <w:sz w:val="24"/>
          <w:szCs w:val="24"/>
        </w:rPr>
        <w:t>“</w:t>
      </w:r>
      <w:r w:rsidRPr="00AB5228">
        <w:rPr>
          <w:rFonts w:ascii="Times New Roman" w:hAnsi="宋体"/>
          <w:sz w:val="24"/>
          <w:szCs w:val="24"/>
        </w:rPr>
        <w:t>学会选择、主动学习、卓越发展</w:t>
      </w:r>
      <w:r w:rsidRPr="00AB5228">
        <w:rPr>
          <w:rFonts w:ascii="Times New Roman" w:hAnsi="Times New Roman"/>
          <w:sz w:val="24"/>
          <w:szCs w:val="24"/>
        </w:rPr>
        <w:t>”</w:t>
      </w:r>
      <w:r w:rsidRPr="00AB5228">
        <w:rPr>
          <w:rFonts w:ascii="Times New Roman" w:hAnsi="宋体"/>
          <w:sz w:val="24"/>
          <w:szCs w:val="24"/>
        </w:rPr>
        <w:t>为办学理念。并由此演绎出以学生发展为本的教育教学理念，以研究性学习和现代信息技术为基本特征的课堂教学理念，以</w:t>
      </w:r>
      <w:r w:rsidRPr="00AB5228">
        <w:rPr>
          <w:rFonts w:ascii="Times New Roman" w:hAnsi="Times New Roman"/>
          <w:sz w:val="24"/>
          <w:szCs w:val="24"/>
        </w:rPr>
        <w:t>“</w:t>
      </w:r>
      <w:r w:rsidRPr="00AB5228">
        <w:rPr>
          <w:rFonts w:ascii="Times New Roman" w:hAnsi="宋体"/>
          <w:sz w:val="24"/>
          <w:szCs w:val="24"/>
        </w:rPr>
        <w:t>民主包容、合作进取、崇尚创新、追求卓越</w:t>
      </w:r>
      <w:r w:rsidRPr="00AB5228">
        <w:rPr>
          <w:rFonts w:ascii="Times New Roman" w:hAnsi="Times New Roman"/>
          <w:sz w:val="24"/>
          <w:szCs w:val="24"/>
        </w:rPr>
        <w:t>”</w:t>
      </w:r>
      <w:r w:rsidRPr="00AB5228">
        <w:rPr>
          <w:rFonts w:ascii="Times New Roman" w:hAnsi="宋体"/>
          <w:sz w:val="24"/>
          <w:szCs w:val="24"/>
        </w:rPr>
        <w:t>为主要内涵的学校文化理念。这些理念贯穿于学校教育全程，促进学生全面而富有个性的发展。</w:t>
      </w:r>
    </w:p>
    <w:p w:rsidR="00FA19F8" w:rsidRPr="00AB5228" w:rsidRDefault="00FA19F8" w:rsidP="00FA19F8">
      <w:pPr>
        <w:spacing w:line="360" w:lineRule="auto"/>
        <w:ind w:firstLine="525"/>
        <w:rPr>
          <w:rFonts w:ascii="Times New Roman" w:hAnsi="Times New Roman"/>
          <w:sz w:val="24"/>
          <w:szCs w:val="24"/>
        </w:rPr>
      </w:pPr>
      <w:r w:rsidRPr="00AB5228">
        <w:rPr>
          <w:rFonts w:ascii="Times New Roman" w:hAnsi="Times New Roman"/>
          <w:sz w:val="24"/>
          <w:szCs w:val="24"/>
        </w:rPr>
        <w:t>“</w:t>
      </w:r>
      <w:r w:rsidRPr="00AB5228">
        <w:rPr>
          <w:rFonts w:ascii="Times New Roman" w:hAnsi="宋体"/>
          <w:sz w:val="24"/>
          <w:szCs w:val="24"/>
        </w:rPr>
        <w:t>选择教育</w:t>
      </w:r>
      <w:r w:rsidRPr="00AB5228">
        <w:rPr>
          <w:rFonts w:ascii="Times New Roman" w:hAnsi="Times New Roman"/>
          <w:sz w:val="24"/>
          <w:szCs w:val="24"/>
        </w:rPr>
        <w:t>”</w:t>
      </w:r>
      <w:r w:rsidRPr="00AB5228">
        <w:rPr>
          <w:rFonts w:ascii="Times New Roman" w:hAnsi="宋体"/>
          <w:sz w:val="24"/>
          <w:szCs w:val="24"/>
        </w:rPr>
        <w:t>的办学理念，追求的是全体学生身心健康、积极主动的全面发展和突出个性的发展，强调的是学生面向未来的终身可持续发展。为此，需要把人类创造的科学文化成果和社会生活经验，通过学校的组织选择和学生有选择的主动学习，转化为学生的精神财富、身心养分、智能黄金，以成长为未来社会的建设者和创造者。从这个意义上看，</w:t>
      </w:r>
      <w:r w:rsidRPr="00AB5228">
        <w:rPr>
          <w:rFonts w:ascii="Times New Roman" w:hAnsi="Times New Roman"/>
          <w:sz w:val="24"/>
          <w:szCs w:val="24"/>
        </w:rPr>
        <w:t>“</w:t>
      </w:r>
      <w:r w:rsidRPr="00AB5228">
        <w:rPr>
          <w:rFonts w:ascii="Times New Roman" w:hAnsi="宋体"/>
          <w:sz w:val="24"/>
          <w:szCs w:val="24"/>
        </w:rPr>
        <w:t>选择教育</w:t>
      </w:r>
      <w:r w:rsidRPr="00AB5228">
        <w:rPr>
          <w:rFonts w:ascii="Times New Roman" w:hAnsi="Times New Roman"/>
          <w:sz w:val="24"/>
          <w:szCs w:val="24"/>
        </w:rPr>
        <w:t>”</w:t>
      </w:r>
      <w:r w:rsidRPr="00AB5228">
        <w:rPr>
          <w:rFonts w:ascii="Times New Roman" w:hAnsi="宋体"/>
          <w:sz w:val="24"/>
          <w:szCs w:val="24"/>
        </w:rPr>
        <w:t>的办学理念分别反映了学校的教育观、教学观和成才观：</w:t>
      </w:r>
    </w:p>
    <w:p w:rsidR="00FA19F8" w:rsidRPr="00AB5228" w:rsidRDefault="00FA19F8" w:rsidP="00FA19F8">
      <w:pPr>
        <w:spacing w:line="360" w:lineRule="auto"/>
        <w:ind w:firstLineChars="200" w:firstLine="482"/>
        <w:rPr>
          <w:rFonts w:ascii="Times New Roman" w:eastAsia="黑体" w:hAnsi="Times New Roman"/>
          <w:b/>
          <w:sz w:val="24"/>
          <w:szCs w:val="24"/>
        </w:rPr>
      </w:pPr>
      <w:r w:rsidRPr="00AB5228">
        <w:rPr>
          <w:rFonts w:ascii="Times New Roman" w:eastAsia="黑体" w:hAnsi="Times New Roman"/>
          <w:b/>
          <w:sz w:val="24"/>
          <w:szCs w:val="24"/>
        </w:rPr>
        <w:t>1</w:t>
      </w:r>
      <w:r w:rsidRPr="00AB5228">
        <w:rPr>
          <w:rFonts w:ascii="Times New Roman" w:eastAsia="黑体" w:hAnsi="黑体"/>
          <w:b/>
          <w:sz w:val="24"/>
          <w:szCs w:val="24"/>
        </w:rPr>
        <w:t>、</w:t>
      </w:r>
      <w:r w:rsidRPr="00AB5228">
        <w:rPr>
          <w:rFonts w:ascii="Times New Roman" w:eastAsia="黑体" w:hAnsi="Times New Roman"/>
          <w:b/>
          <w:sz w:val="24"/>
          <w:szCs w:val="24"/>
        </w:rPr>
        <w:t>“</w:t>
      </w:r>
      <w:r w:rsidRPr="00AB5228">
        <w:rPr>
          <w:rFonts w:ascii="Times New Roman" w:eastAsia="黑体" w:hAnsi="黑体"/>
          <w:b/>
          <w:sz w:val="24"/>
          <w:szCs w:val="24"/>
        </w:rPr>
        <w:t>学会选择</w:t>
      </w:r>
      <w:r w:rsidRPr="00AB5228">
        <w:rPr>
          <w:rFonts w:ascii="Times New Roman" w:eastAsia="黑体" w:hAnsi="Times New Roman"/>
          <w:b/>
          <w:sz w:val="24"/>
          <w:szCs w:val="24"/>
        </w:rPr>
        <w:t>”——</w:t>
      </w:r>
      <w:r w:rsidRPr="00AB5228">
        <w:rPr>
          <w:rFonts w:ascii="Times New Roman" w:eastAsia="黑体" w:hAnsi="黑体"/>
          <w:b/>
          <w:sz w:val="24"/>
          <w:szCs w:val="24"/>
        </w:rPr>
        <w:t>教育观</w:t>
      </w:r>
    </w:p>
    <w:p w:rsidR="00FA19F8" w:rsidRPr="00AB5228" w:rsidRDefault="00FA19F8" w:rsidP="00FA19F8">
      <w:pPr>
        <w:spacing w:line="360" w:lineRule="auto"/>
        <w:ind w:firstLine="525"/>
        <w:rPr>
          <w:rFonts w:ascii="Times New Roman" w:hAnsi="Times New Roman"/>
          <w:sz w:val="24"/>
        </w:rPr>
      </w:pPr>
      <w:r w:rsidRPr="00AB5228">
        <w:rPr>
          <w:rFonts w:ascii="Times New Roman" w:hAnsi="宋体"/>
          <w:sz w:val="24"/>
        </w:rPr>
        <w:t xml:space="preserve">学会选择的内涵在于指导学生根据自身的兴趣爱好、知能基础和潜能状况，对学习项目、内容与活动做出符合自身实际和需要的选择；对学习、实践和生活行为做出符合社会道德规范、利于自身健康、益智发展的选择。通过选择增强自身的价值判断、自我认识和自我规划能力，形成自主学习的态度和主动发展的自觉。　</w:t>
      </w:r>
    </w:p>
    <w:p w:rsidR="00FA19F8" w:rsidRPr="00AB5228" w:rsidRDefault="00FA19F8" w:rsidP="00FA19F8">
      <w:pPr>
        <w:spacing w:line="360" w:lineRule="auto"/>
        <w:ind w:firstLineChars="200" w:firstLine="482"/>
        <w:rPr>
          <w:rFonts w:ascii="Times New Roman" w:eastAsia="黑体" w:hAnsi="Times New Roman"/>
          <w:b/>
          <w:sz w:val="24"/>
          <w:szCs w:val="24"/>
        </w:rPr>
      </w:pPr>
      <w:r w:rsidRPr="00AB5228">
        <w:rPr>
          <w:rFonts w:ascii="Times New Roman" w:eastAsia="黑体" w:hAnsi="Times New Roman"/>
          <w:b/>
          <w:sz w:val="24"/>
          <w:szCs w:val="24"/>
        </w:rPr>
        <w:t>2</w:t>
      </w:r>
      <w:r w:rsidRPr="00AB5228">
        <w:rPr>
          <w:rFonts w:ascii="Times New Roman" w:eastAsia="黑体" w:hAnsi="黑体"/>
          <w:b/>
          <w:sz w:val="24"/>
          <w:szCs w:val="24"/>
        </w:rPr>
        <w:t>、</w:t>
      </w:r>
      <w:r w:rsidRPr="00AB5228">
        <w:rPr>
          <w:rFonts w:ascii="Times New Roman" w:eastAsia="黑体" w:hAnsi="Times New Roman"/>
          <w:b/>
          <w:sz w:val="24"/>
          <w:szCs w:val="24"/>
        </w:rPr>
        <w:t>“</w:t>
      </w:r>
      <w:r w:rsidRPr="00AB5228">
        <w:rPr>
          <w:rFonts w:ascii="Times New Roman" w:eastAsia="黑体" w:hAnsi="黑体"/>
          <w:b/>
          <w:sz w:val="24"/>
          <w:szCs w:val="24"/>
        </w:rPr>
        <w:t>主动学习</w:t>
      </w:r>
      <w:r w:rsidRPr="00AB5228">
        <w:rPr>
          <w:rFonts w:ascii="Times New Roman" w:eastAsia="黑体" w:hAnsi="Times New Roman"/>
          <w:b/>
          <w:sz w:val="24"/>
          <w:szCs w:val="24"/>
        </w:rPr>
        <w:t>”——</w:t>
      </w:r>
      <w:r w:rsidRPr="00AB5228">
        <w:rPr>
          <w:rFonts w:ascii="Times New Roman" w:eastAsia="黑体" w:hAnsi="黑体"/>
          <w:b/>
          <w:sz w:val="24"/>
          <w:szCs w:val="24"/>
        </w:rPr>
        <w:t>教学观</w:t>
      </w:r>
    </w:p>
    <w:p w:rsidR="00FA19F8" w:rsidRPr="00AB5228" w:rsidRDefault="00FA19F8" w:rsidP="00FA19F8">
      <w:pPr>
        <w:spacing w:line="360" w:lineRule="auto"/>
        <w:ind w:firstLine="525"/>
        <w:rPr>
          <w:rFonts w:ascii="Times New Roman" w:hAnsi="Times New Roman"/>
          <w:sz w:val="24"/>
        </w:rPr>
      </w:pPr>
      <w:r w:rsidRPr="00AB5228">
        <w:rPr>
          <w:rFonts w:ascii="Times New Roman" w:hAnsi="宋体"/>
          <w:sz w:val="24"/>
        </w:rPr>
        <w:t>主动学习倡导要激发学生强烈的主体意识和探索精神，促使学生在教学中能够积极主动地利用多种信息媒体、技术手段作为知识来源、认知工具和交流平台，运用多种个性化的学习方式，通过现实过程的感悟和虚拟过程的体验，开展自主学习、探究学习、协作学习，进行问题探究和任务实践。</w:t>
      </w:r>
    </w:p>
    <w:p w:rsidR="00FA19F8" w:rsidRPr="00AB5228" w:rsidRDefault="00FA19F8" w:rsidP="00FA19F8">
      <w:pPr>
        <w:spacing w:line="360" w:lineRule="auto"/>
        <w:ind w:firstLineChars="200" w:firstLine="482"/>
        <w:rPr>
          <w:rFonts w:ascii="Times New Roman" w:eastAsia="黑体" w:hAnsi="Times New Roman"/>
          <w:b/>
          <w:sz w:val="24"/>
          <w:szCs w:val="24"/>
        </w:rPr>
      </w:pPr>
      <w:r w:rsidRPr="00AB5228">
        <w:rPr>
          <w:rFonts w:ascii="Times New Roman" w:eastAsia="黑体" w:hAnsi="Times New Roman"/>
          <w:b/>
          <w:sz w:val="24"/>
          <w:szCs w:val="24"/>
        </w:rPr>
        <w:t>3</w:t>
      </w:r>
      <w:r w:rsidRPr="00AB5228">
        <w:rPr>
          <w:rFonts w:ascii="Times New Roman" w:eastAsia="黑体" w:hAnsi="黑体"/>
          <w:b/>
          <w:sz w:val="24"/>
          <w:szCs w:val="24"/>
        </w:rPr>
        <w:t>、</w:t>
      </w:r>
      <w:r w:rsidRPr="00AB5228">
        <w:rPr>
          <w:rFonts w:ascii="Times New Roman" w:eastAsia="黑体" w:hAnsi="Times New Roman"/>
          <w:b/>
          <w:sz w:val="24"/>
          <w:szCs w:val="24"/>
        </w:rPr>
        <w:t>“</w:t>
      </w:r>
      <w:r w:rsidRPr="00AB5228">
        <w:rPr>
          <w:rFonts w:ascii="Times New Roman" w:eastAsia="黑体" w:hAnsi="黑体"/>
          <w:b/>
          <w:sz w:val="24"/>
          <w:szCs w:val="24"/>
        </w:rPr>
        <w:t>卓越发展</w:t>
      </w:r>
      <w:r w:rsidRPr="00AB5228">
        <w:rPr>
          <w:rFonts w:ascii="Times New Roman" w:eastAsia="黑体" w:hAnsi="Times New Roman"/>
          <w:b/>
          <w:sz w:val="24"/>
          <w:szCs w:val="24"/>
        </w:rPr>
        <w:t>”——</w:t>
      </w:r>
      <w:r w:rsidRPr="00AB5228">
        <w:rPr>
          <w:rFonts w:ascii="Times New Roman" w:eastAsia="黑体" w:hAnsi="黑体"/>
          <w:b/>
          <w:sz w:val="24"/>
          <w:szCs w:val="24"/>
        </w:rPr>
        <w:t>成才观</w:t>
      </w:r>
    </w:p>
    <w:p w:rsidR="00FA19F8" w:rsidRDefault="00FA19F8" w:rsidP="00FA19F8">
      <w:pPr>
        <w:spacing w:line="360" w:lineRule="auto"/>
        <w:ind w:firstLine="525"/>
        <w:rPr>
          <w:rFonts w:ascii="Times New Roman" w:hAnsi="宋体"/>
          <w:sz w:val="24"/>
        </w:rPr>
      </w:pPr>
      <w:r w:rsidRPr="00AB5228">
        <w:rPr>
          <w:rFonts w:ascii="Times New Roman" w:hAnsi="宋体"/>
          <w:sz w:val="24"/>
        </w:rPr>
        <w:t>卓越发展是学校办学理念的最终归宿。卓越发展是学生极尽可能的个性化发展，是其特殊才能的发展与自我实现的发展的有机统一。它允许学生选择自我实现的</w:t>
      </w:r>
      <w:r w:rsidRPr="00AB5228">
        <w:rPr>
          <w:rFonts w:ascii="Times New Roman" w:hAnsi="Times New Roman"/>
          <w:sz w:val="24"/>
        </w:rPr>
        <w:t>“</w:t>
      </w:r>
      <w:r w:rsidRPr="00AB5228">
        <w:rPr>
          <w:rFonts w:ascii="Times New Roman" w:hAnsi="宋体"/>
          <w:sz w:val="24"/>
        </w:rPr>
        <w:t>卓越发展</w:t>
      </w:r>
      <w:r w:rsidRPr="00AB5228">
        <w:rPr>
          <w:rFonts w:ascii="Times New Roman" w:hAnsi="Times New Roman"/>
          <w:sz w:val="24"/>
        </w:rPr>
        <w:t>”</w:t>
      </w:r>
      <w:r w:rsidRPr="00AB5228">
        <w:rPr>
          <w:rFonts w:ascii="Times New Roman" w:hAnsi="宋体"/>
          <w:sz w:val="24"/>
        </w:rPr>
        <w:t>，更鼓励学生追求具有社会价值实现的特殊才能的发展。同时，</w:t>
      </w:r>
      <w:r w:rsidRPr="00AB5228">
        <w:rPr>
          <w:rFonts w:ascii="Times New Roman" w:hAnsi="Times New Roman"/>
          <w:sz w:val="24"/>
        </w:rPr>
        <w:t>“</w:t>
      </w:r>
      <w:r w:rsidRPr="00AB5228">
        <w:rPr>
          <w:rFonts w:ascii="Times New Roman" w:hAnsi="宋体"/>
          <w:sz w:val="24"/>
        </w:rPr>
        <w:t>卓越发展</w:t>
      </w:r>
      <w:r w:rsidRPr="00AB5228">
        <w:rPr>
          <w:rFonts w:ascii="Times New Roman" w:hAnsi="Times New Roman"/>
          <w:sz w:val="24"/>
        </w:rPr>
        <w:t>”</w:t>
      </w:r>
      <w:r w:rsidRPr="00AB5228">
        <w:rPr>
          <w:rFonts w:ascii="Times New Roman" w:hAnsi="宋体"/>
          <w:sz w:val="24"/>
        </w:rPr>
        <w:t>也是动态的，其内涵随时代的发展不断丰富。</w:t>
      </w:r>
    </w:p>
    <w:p w:rsidR="009C2A77" w:rsidRPr="00AB5228" w:rsidRDefault="009C2A77" w:rsidP="00FA19F8">
      <w:pPr>
        <w:spacing w:line="360" w:lineRule="auto"/>
        <w:ind w:firstLine="525"/>
        <w:rPr>
          <w:rFonts w:ascii="Times New Roman" w:hAnsi="Times New Roman"/>
          <w:sz w:val="24"/>
        </w:rPr>
      </w:pPr>
    </w:p>
    <w:p w:rsidR="00FA19F8" w:rsidRPr="00AB5228" w:rsidRDefault="00FA19F8" w:rsidP="00FA19F8">
      <w:pPr>
        <w:spacing w:line="360" w:lineRule="auto"/>
        <w:ind w:firstLineChars="100" w:firstLine="241"/>
        <w:rPr>
          <w:rFonts w:ascii="Times New Roman" w:eastAsia="黑体" w:hAnsi="Times New Roman"/>
          <w:b/>
          <w:sz w:val="24"/>
          <w:szCs w:val="24"/>
        </w:rPr>
      </w:pPr>
      <w:r w:rsidRPr="00AB5228">
        <w:rPr>
          <w:rFonts w:ascii="Times New Roman" w:eastAsia="黑体" w:hAnsi="黑体"/>
          <w:b/>
          <w:sz w:val="24"/>
          <w:szCs w:val="24"/>
        </w:rPr>
        <w:lastRenderedPageBreak/>
        <w:t>（二）培养目标</w:t>
      </w:r>
    </w:p>
    <w:p w:rsidR="00FA19F8" w:rsidRPr="00AB5228" w:rsidRDefault="00FA19F8" w:rsidP="00FA19F8">
      <w:pPr>
        <w:spacing w:line="360" w:lineRule="auto"/>
        <w:ind w:firstLine="525"/>
        <w:rPr>
          <w:rFonts w:ascii="Times New Roman" w:hAnsi="Times New Roman"/>
          <w:sz w:val="24"/>
        </w:rPr>
      </w:pPr>
      <w:r w:rsidRPr="00AB5228">
        <w:rPr>
          <w:rFonts w:ascii="Times New Roman" w:hAnsi="宋体"/>
          <w:sz w:val="24"/>
        </w:rPr>
        <w:t>根据</w:t>
      </w:r>
      <w:r w:rsidRPr="00AB5228">
        <w:rPr>
          <w:rFonts w:ascii="Times New Roman" w:hAnsi="Times New Roman"/>
          <w:sz w:val="24"/>
        </w:rPr>
        <w:t>“</w:t>
      </w:r>
      <w:r w:rsidRPr="00AB5228">
        <w:rPr>
          <w:rFonts w:ascii="Times New Roman" w:hAnsi="宋体"/>
          <w:sz w:val="24"/>
        </w:rPr>
        <w:t>选择教育</w:t>
      </w:r>
      <w:r w:rsidRPr="00AB5228">
        <w:rPr>
          <w:rFonts w:ascii="Times New Roman" w:hAnsi="Times New Roman"/>
          <w:sz w:val="24"/>
        </w:rPr>
        <w:t>”</w:t>
      </w:r>
      <w:r w:rsidRPr="00AB5228">
        <w:rPr>
          <w:rFonts w:ascii="Times New Roman" w:hAnsi="宋体"/>
          <w:sz w:val="24"/>
        </w:rPr>
        <w:t>的办学理念，学校将办学的培养目标定位为：将晋元学生培养成为具有</w:t>
      </w:r>
      <w:r>
        <w:rPr>
          <w:rFonts w:ascii="Times New Roman" w:hAnsi="宋体" w:hint="eastAsia"/>
          <w:sz w:val="24"/>
        </w:rPr>
        <w:t>终身</w:t>
      </w:r>
      <w:r w:rsidRPr="00AB5228">
        <w:rPr>
          <w:rFonts w:ascii="Times New Roman" w:hAnsi="宋体"/>
          <w:sz w:val="24"/>
        </w:rPr>
        <w:t>学习能力、国际视野、人文情怀和创新素养的优秀高中生。培养目标的内涵是：</w:t>
      </w:r>
    </w:p>
    <w:p w:rsidR="00FA19F8" w:rsidRPr="00AB5228" w:rsidRDefault="00FA19F8" w:rsidP="00FA19F8">
      <w:pPr>
        <w:spacing w:line="440" w:lineRule="exact"/>
        <w:ind w:firstLineChars="200" w:firstLine="482"/>
        <w:rPr>
          <w:rFonts w:ascii="Times New Roman" w:hAnsi="Times New Roman"/>
          <w:sz w:val="24"/>
        </w:rPr>
      </w:pPr>
      <w:r w:rsidRPr="00AB5228">
        <w:rPr>
          <w:rFonts w:ascii="Times New Roman" w:hAnsi="宋体"/>
          <w:b/>
          <w:sz w:val="24"/>
        </w:rPr>
        <w:t>学习能力</w:t>
      </w:r>
      <w:r w:rsidRPr="00AB5228">
        <w:rPr>
          <w:rFonts w:ascii="Times New Roman" w:hAnsi="宋体"/>
          <w:sz w:val="24"/>
        </w:rPr>
        <w:t>：会选择、会学习，树立终身学习的理念，具有浓厚的学习兴趣、良好的学习习惯和现代信息素养，以及很强的自主学习能力。</w:t>
      </w:r>
    </w:p>
    <w:p w:rsidR="00FA19F8" w:rsidRPr="00AB5228" w:rsidRDefault="00FA19F8" w:rsidP="00FA19F8">
      <w:pPr>
        <w:spacing w:line="360" w:lineRule="auto"/>
        <w:ind w:firstLine="525"/>
        <w:rPr>
          <w:rFonts w:ascii="Times New Roman" w:hAnsi="Times New Roman"/>
          <w:sz w:val="24"/>
        </w:rPr>
      </w:pPr>
      <w:r w:rsidRPr="00AB5228">
        <w:rPr>
          <w:rFonts w:ascii="Times New Roman" w:hAnsi="宋体"/>
          <w:b/>
          <w:sz w:val="24"/>
        </w:rPr>
        <w:t>国际视野：</w:t>
      </w:r>
      <w:r w:rsidRPr="00AB5228">
        <w:rPr>
          <w:rFonts w:ascii="Times New Roman" w:hAnsi="宋体"/>
          <w:sz w:val="24"/>
        </w:rPr>
        <w:t>会合作、能协调，具有全球化背景下的国际文化交</w:t>
      </w:r>
      <w:r>
        <w:rPr>
          <w:rFonts w:ascii="Times New Roman" w:hAnsi="宋体" w:hint="eastAsia"/>
          <w:sz w:val="24"/>
        </w:rPr>
        <w:t>往</w:t>
      </w:r>
      <w:r w:rsidRPr="00AB5228">
        <w:rPr>
          <w:rFonts w:ascii="Times New Roman" w:hAnsi="宋体"/>
          <w:sz w:val="24"/>
        </w:rPr>
        <w:t>能力。</w:t>
      </w:r>
    </w:p>
    <w:p w:rsidR="00FA19F8" w:rsidRPr="00AB5228" w:rsidRDefault="00FA19F8" w:rsidP="00FA19F8">
      <w:pPr>
        <w:spacing w:line="360" w:lineRule="auto"/>
        <w:ind w:firstLine="525"/>
        <w:rPr>
          <w:rFonts w:ascii="Times New Roman" w:hAnsi="Times New Roman"/>
          <w:sz w:val="24"/>
        </w:rPr>
      </w:pPr>
      <w:r w:rsidRPr="00AB5228">
        <w:rPr>
          <w:rFonts w:ascii="Times New Roman" w:hAnsi="宋体"/>
          <w:b/>
          <w:sz w:val="24"/>
        </w:rPr>
        <w:t>人文情怀：</w:t>
      </w:r>
      <w:r w:rsidRPr="00AB5228">
        <w:rPr>
          <w:rFonts w:ascii="Times New Roman" w:hAnsi="宋体"/>
          <w:sz w:val="24"/>
        </w:rPr>
        <w:t>尚德向善</w:t>
      </w:r>
      <w:r w:rsidRPr="00AB5228">
        <w:rPr>
          <w:rFonts w:ascii="Times New Roman" w:hAnsi="宋体"/>
          <w:b/>
          <w:bCs/>
          <w:kern w:val="0"/>
          <w:sz w:val="24"/>
        </w:rPr>
        <w:t>、</w:t>
      </w:r>
      <w:r w:rsidRPr="00AB5228">
        <w:rPr>
          <w:rFonts w:ascii="Times New Roman" w:hAnsi="宋体"/>
          <w:kern w:val="0"/>
          <w:sz w:val="24"/>
        </w:rPr>
        <w:t>正气阳光，</w:t>
      </w:r>
      <w:r w:rsidRPr="00AB5228">
        <w:rPr>
          <w:rFonts w:ascii="Times New Roman" w:hAnsi="宋体"/>
          <w:sz w:val="24"/>
        </w:rPr>
        <w:t>身心健康：尊重生命，感恩关怀，具有服务社会、保护自然、造福人类的人文生命的责任感；</w:t>
      </w:r>
    </w:p>
    <w:p w:rsidR="00FA19F8" w:rsidRPr="00AB5228" w:rsidRDefault="00FA19F8" w:rsidP="00FA19F8">
      <w:pPr>
        <w:spacing w:line="360" w:lineRule="auto"/>
        <w:ind w:firstLine="525"/>
        <w:rPr>
          <w:rFonts w:ascii="Times New Roman" w:hAnsi="Times New Roman"/>
          <w:sz w:val="24"/>
        </w:rPr>
      </w:pPr>
      <w:r w:rsidRPr="00AB5228">
        <w:rPr>
          <w:rFonts w:ascii="Times New Roman" w:hAnsi="宋体"/>
          <w:b/>
          <w:sz w:val="24"/>
        </w:rPr>
        <w:t>创新素养：</w:t>
      </w:r>
      <w:r w:rsidRPr="00AB5228">
        <w:rPr>
          <w:rFonts w:ascii="Times New Roman" w:hAnsi="宋体"/>
          <w:bCs/>
          <w:kern w:val="0"/>
          <w:sz w:val="24"/>
        </w:rPr>
        <w:t>敢于想象、勇于实践、乐于创新，</w:t>
      </w:r>
      <w:r w:rsidRPr="00AB5228">
        <w:rPr>
          <w:rFonts w:ascii="Times New Roman" w:hAnsi="宋体"/>
          <w:kern w:val="0"/>
          <w:sz w:val="24"/>
        </w:rPr>
        <w:t>具有较强的开拓创新意识和</w:t>
      </w:r>
      <w:r w:rsidRPr="00AB5228">
        <w:rPr>
          <w:rFonts w:ascii="Times New Roman" w:hAnsi="宋体"/>
          <w:sz w:val="24"/>
        </w:rPr>
        <w:t>问题解决、探索研究与知识创新能力。</w:t>
      </w:r>
    </w:p>
    <w:p w:rsidR="00FA19F8" w:rsidRPr="00AB5228" w:rsidRDefault="00FA19F8" w:rsidP="00FA19F8">
      <w:pPr>
        <w:spacing w:line="460" w:lineRule="exact"/>
        <w:rPr>
          <w:rFonts w:ascii="Times New Roman" w:eastAsia="黑体" w:hAnsi="Times New Roman"/>
          <w:b/>
          <w:sz w:val="28"/>
          <w:szCs w:val="28"/>
        </w:rPr>
      </w:pPr>
      <w:r w:rsidRPr="00AB5228">
        <w:rPr>
          <w:rFonts w:ascii="Times New Roman" w:eastAsia="黑体" w:hAnsi="黑体"/>
          <w:b/>
          <w:sz w:val="28"/>
          <w:szCs w:val="28"/>
        </w:rPr>
        <w:t>三、学校课程的设置</w:t>
      </w:r>
    </w:p>
    <w:p w:rsidR="00FA19F8" w:rsidRPr="00AB5228" w:rsidRDefault="00FA19F8" w:rsidP="00FA19F8">
      <w:pPr>
        <w:spacing w:line="360" w:lineRule="auto"/>
        <w:ind w:firstLine="525"/>
        <w:rPr>
          <w:rFonts w:ascii="Times New Roman" w:hAnsi="Times New Roman"/>
          <w:sz w:val="24"/>
        </w:rPr>
      </w:pPr>
      <w:r w:rsidRPr="00AB5228">
        <w:rPr>
          <w:rFonts w:ascii="Times New Roman" w:hAnsi="宋体"/>
          <w:sz w:val="24"/>
        </w:rPr>
        <w:t>课程是学校的办学理念和培养目标物化为学生稳定的个性心理特征并外显出来的中介，是学校一切教育教学活动的总和及学生的全部校园生活。课程是学生通往教育终点的跑道，学校办学培养目标的实现，学生全面素质的提升，包括主体性和创造能力的培养以及个性的发展与完善，归根结底要通过课程的设置与实施才能实现。</w:t>
      </w:r>
    </w:p>
    <w:p w:rsidR="00FA19F8" w:rsidRPr="00AB5228" w:rsidRDefault="00FA19F8" w:rsidP="00FA19F8">
      <w:pPr>
        <w:widowControl/>
        <w:tabs>
          <w:tab w:val="num" w:pos="720"/>
        </w:tabs>
        <w:adjustRightInd w:val="0"/>
        <w:snapToGrid w:val="0"/>
        <w:ind w:firstLineChars="200" w:firstLine="420"/>
        <w:jc w:val="left"/>
        <w:rPr>
          <w:rFonts w:ascii="Times New Roman" w:eastAsia="黑体" w:hAnsi="Times New Roman"/>
          <w:b/>
          <w:sz w:val="24"/>
          <w:szCs w:val="24"/>
        </w:rPr>
      </w:pPr>
      <w:r w:rsidRPr="00AB5228">
        <w:rPr>
          <w:rFonts w:ascii="Times New Roman" w:hAnsi="Times New Roman"/>
          <w:szCs w:val="21"/>
        </w:rPr>
        <w:t xml:space="preserve"> </w:t>
      </w:r>
      <w:r w:rsidRPr="00AB5228">
        <w:rPr>
          <w:rFonts w:ascii="Times New Roman" w:eastAsia="黑体" w:hAnsi="黑体"/>
          <w:b/>
          <w:sz w:val="24"/>
          <w:szCs w:val="24"/>
        </w:rPr>
        <w:t>（一）课程理念</w:t>
      </w:r>
    </w:p>
    <w:p w:rsidR="00FA19F8" w:rsidRPr="00AB5228" w:rsidRDefault="00FA19F8" w:rsidP="00FA19F8">
      <w:pPr>
        <w:spacing w:line="460" w:lineRule="exact"/>
        <w:ind w:firstLineChars="200" w:firstLine="480"/>
        <w:rPr>
          <w:rFonts w:ascii="Times New Roman" w:hAnsi="Times New Roman"/>
          <w:bCs/>
          <w:sz w:val="24"/>
          <w:szCs w:val="24"/>
        </w:rPr>
      </w:pPr>
      <w:r w:rsidRPr="00AB5228">
        <w:rPr>
          <w:rFonts w:ascii="Times New Roman"/>
          <w:bCs/>
          <w:sz w:val="24"/>
          <w:szCs w:val="24"/>
        </w:rPr>
        <w:t>基于</w:t>
      </w:r>
      <w:r w:rsidRPr="00AB5228">
        <w:rPr>
          <w:rFonts w:ascii="Times New Roman" w:hAnsi="Times New Roman"/>
          <w:bCs/>
          <w:sz w:val="24"/>
          <w:szCs w:val="24"/>
        </w:rPr>
        <w:t>“</w:t>
      </w:r>
      <w:r w:rsidRPr="00AB5228">
        <w:rPr>
          <w:rFonts w:ascii="Times New Roman"/>
          <w:bCs/>
          <w:sz w:val="24"/>
          <w:szCs w:val="24"/>
        </w:rPr>
        <w:t>选择教育</w:t>
      </w:r>
      <w:r w:rsidRPr="00AB5228">
        <w:rPr>
          <w:rFonts w:ascii="Times New Roman" w:hAnsi="Times New Roman"/>
          <w:bCs/>
          <w:sz w:val="24"/>
          <w:szCs w:val="24"/>
        </w:rPr>
        <w:t>”</w:t>
      </w:r>
      <w:r w:rsidRPr="00AB5228">
        <w:rPr>
          <w:rFonts w:ascii="Times New Roman"/>
          <w:bCs/>
          <w:sz w:val="24"/>
          <w:szCs w:val="24"/>
        </w:rPr>
        <w:t>的办学理念，学校以</w:t>
      </w:r>
      <w:r w:rsidRPr="00AB5228">
        <w:rPr>
          <w:rFonts w:ascii="Times New Roman" w:hAnsi="Times New Roman"/>
          <w:bCs/>
          <w:sz w:val="24"/>
          <w:szCs w:val="24"/>
        </w:rPr>
        <w:t>“</w:t>
      </w:r>
      <w:r w:rsidRPr="00AB5228">
        <w:rPr>
          <w:rFonts w:ascii="Times New Roman"/>
          <w:bCs/>
          <w:sz w:val="24"/>
          <w:szCs w:val="24"/>
        </w:rPr>
        <w:t>尊重差异、丰富选择、满足需求</w:t>
      </w:r>
      <w:r w:rsidRPr="00AB5228">
        <w:rPr>
          <w:rFonts w:ascii="Times New Roman" w:hAnsi="Times New Roman"/>
          <w:bCs/>
          <w:sz w:val="24"/>
          <w:szCs w:val="24"/>
        </w:rPr>
        <w:t>”</w:t>
      </w:r>
      <w:r w:rsidRPr="00AB5228">
        <w:rPr>
          <w:rFonts w:ascii="Times New Roman"/>
          <w:bCs/>
          <w:sz w:val="24"/>
          <w:szCs w:val="24"/>
        </w:rPr>
        <w:t>为课程理念。</w:t>
      </w:r>
      <w:r w:rsidRPr="00AB5228">
        <w:rPr>
          <w:rFonts w:ascii="Times New Roman" w:hAnsi="Times New Roman"/>
          <w:bCs/>
          <w:sz w:val="24"/>
          <w:szCs w:val="24"/>
        </w:rPr>
        <w:t>“</w:t>
      </w:r>
      <w:r w:rsidRPr="00AB5228">
        <w:rPr>
          <w:rFonts w:ascii="Times New Roman"/>
          <w:bCs/>
          <w:sz w:val="24"/>
          <w:szCs w:val="24"/>
        </w:rPr>
        <w:t>尊重差异、丰富选择、满足需求</w:t>
      </w:r>
      <w:r w:rsidRPr="00AB5228">
        <w:rPr>
          <w:rFonts w:ascii="Times New Roman" w:hAnsi="Times New Roman"/>
          <w:bCs/>
          <w:sz w:val="24"/>
          <w:szCs w:val="24"/>
        </w:rPr>
        <w:t>”</w:t>
      </w:r>
      <w:r w:rsidRPr="00AB5228">
        <w:rPr>
          <w:rFonts w:ascii="Times New Roman"/>
          <w:bCs/>
          <w:sz w:val="24"/>
          <w:szCs w:val="24"/>
        </w:rPr>
        <w:t>要求学校的课程建设与实施，应关注晋元每位学生的认知基础、智能结构、发展需求的个性差异，要针对学生的个性差异，为学生组织、创设丰富的、具有高选择性的课程内容和教学活动，各因其材之高下与其所失而施教，让学生扬长避短或扬长补短地发展，从而满足其个性化的学习要求和发展需求。</w:t>
      </w:r>
    </w:p>
    <w:p w:rsidR="00FA19F8" w:rsidRPr="00AB5228" w:rsidRDefault="00FA19F8" w:rsidP="00FA19F8">
      <w:pPr>
        <w:spacing w:line="460" w:lineRule="exact"/>
        <w:ind w:firstLineChars="200" w:firstLine="480"/>
        <w:rPr>
          <w:rFonts w:ascii="Times New Roman" w:eastAsia="华文楷体" w:hAnsi="Times New Roman"/>
          <w:b/>
          <w:sz w:val="24"/>
          <w:szCs w:val="24"/>
        </w:rPr>
      </w:pPr>
      <w:r w:rsidRPr="00AB5228">
        <w:rPr>
          <w:rFonts w:ascii="Times New Roman"/>
          <w:bCs/>
          <w:sz w:val="24"/>
          <w:szCs w:val="24"/>
        </w:rPr>
        <w:t>学校的课程建设与实施，将在课程理念的指引下，以</w:t>
      </w:r>
      <w:r w:rsidRPr="00AB5228">
        <w:rPr>
          <w:rFonts w:ascii="Times New Roman" w:hAnsi="Times New Roman"/>
          <w:bCs/>
          <w:sz w:val="24"/>
          <w:szCs w:val="24"/>
        </w:rPr>
        <w:t>“</w:t>
      </w:r>
      <w:r w:rsidRPr="00AB5228">
        <w:rPr>
          <w:rFonts w:ascii="Times New Roman"/>
          <w:bCs/>
          <w:sz w:val="24"/>
          <w:szCs w:val="24"/>
        </w:rPr>
        <w:t>民主包容、合作进取、崇尚创新、追求卓越</w:t>
      </w:r>
      <w:r w:rsidRPr="00AB5228">
        <w:rPr>
          <w:rFonts w:ascii="Times New Roman" w:hAnsi="Times New Roman"/>
          <w:bCs/>
          <w:sz w:val="24"/>
          <w:szCs w:val="24"/>
        </w:rPr>
        <w:t>”</w:t>
      </w:r>
      <w:r w:rsidRPr="00AB5228">
        <w:rPr>
          <w:rFonts w:ascii="Times New Roman"/>
          <w:bCs/>
          <w:sz w:val="24"/>
          <w:szCs w:val="24"/>
        </w:rPr>
        <w:t>的晋元文化作为学校发展的根基，激发教师树立民主包容的学生观和教学观，强化团队协作的教研意识和多元的教学思想，不断丰富实践智慧，创造性地推进课程建设与实施；不断激发学生自主发展的意识，促进学生探求新知和实践创新的潜能发展与志趣形成，为终身发展奠定坚实基础。</w:t>
      </w:r>
    </w:p>
    <w:p w:rsidR="009C2A77" w:rsidRDefault="009C2A77" w:rsidP="00FA19F8">
      <w:pPr>
        <w:spacing w:line="460" w:lineRule="exact"/>
        <w:ind w:firstLineChars="200" w:firstLine="482"/>
        <w:rPr>
          <w:rFonts w:ascii="Times New Roman" w:eastAsia="黑体" w:hAnsi="黑体"/>
          <w:b/>
          <w:sz w:val="24"/>
          <w:szCs w:val="24"/>
        </w:rPr>
      </w:pPr>
    </w:p>
    <w:p w:rsidR="00FA19F8" w:rsidRPr="00AB5228" w:rsidRDefault="00FA19F8" w:rsidP="00FA19F8">
      <w:pPr>
        <w:spacing w:line="460" w:lineRule="exact"/>
        <w:ind w:firstLineChars="200" w:firstLine="482"/>
        <w:rPr>
          <w:rFonts w:ascii="Times New Roman" w:eastAsia="黑体" w:hAnsi="Times New Roman"/>
          <w:b/>
          <w:sz w:val="28"/>
          <w:szCs w:val="28"/>
        </w:rPr>
      </w:pPr>
      <w:r w:rsidRPr="00AB5228">
        <w:rPr>
          <w:rFonts w:ascii="Times New Roman" w:eastAsia="黑体" w:hAnsi="黑体"/>
          <w:b/>
          <w:sz w:val="24"/>
          <w:szCs w:val="24"/>
        </w:rPr>
        <w:lastRenderedPageBreak/>
        <w:t>（二）课程结构</w:t>
      </w:r>
    </w:p>
    <w:p w:rsidR="00932BD4" w:rsidRPr="00932BD4" w:rsidRDefault="00932BD4" w:rsidP="00932BD4">
      <w:pPr>
        <w:spacing w:line="440" w:lineRule="exact"/>
        <w:ind w:firstLineChars="100" w:firstLine="240"/>
        <w:rPr>
          <w:rFonts w:asciiTheme="minorEastAsia" w:hAnsiTheme="minorEastAsia"/>
          <w:sz w:val="24"/>
          <w:szCs w:val="24"/>
        </w:rPr>
      </w:pPr>
      <w:r w:rsidRPr="00932BD4">
        <w:rPr>
          <w:rFonts w:asciiTheme="minorEastAsia" w:hAnsiTheme="minorEastAsia" w:hint="eastAsia"/>
          <w:sz w:val="24"/>
          <w:szCs w:val="24"/>
        </w:rPr>
        <w:t>2016年教育部关于全面深化课程改革的意见中提出了核心素养体系一词。</w:t>
      </w:r>
      <w:r w:rsidRPr="00932BD4">
        <w:rPr>
          <w:rFonts w:hint="eastAsia"/>
          <w:sz w:val="24"/>
          <w:szCs w:val="24"/>
        </w:rPr>
        <w:t>核心素养体系被置于深化课程改革、落实立德树人目标的基础地位。</w:t>
      </w:r>
      <w:r w:rsidRPr="00932BD4">
        <w:rPr>
          <w:rFonts w:asciiTheme="minorEastAsia" w:hAnsiTheme="minorEastAsia" w:hint="eastAsia"/>
          <w:sz w:val="24"/>
          <w:szCs w:val="24"/>
        </w:rPr>
        <w:t>2017年，上海高考改革元年，高考改革方案的实施给学生提供了人生规划空间和自主选择权。学校明确了在学生全面合格的基础上更要关注学生的个性发展。</w:t>
      </w:r>
      <w:r w:rsidRPr="00932BD4">
        <w:rPr>
          <w:rFonts w:asciiTheme="minorEastAsia" w:hAnsiTheme="minorEastAsia"/>
          <w:sz w:val="24"/>
          <w:szCs w:val="24"/>
        </w:rPr>
        <w:t xml:space="preserve"> </w:t>
      </w:r>
    </w:p>
    <w:p w:rsidR="00932BD4" w:rsidRPr="00932BD4" w:rsidRDefault="00C1644D" w:rsidP="00C1644D">
      <w:pPr>
        <w:spacing w:line="440" w:lineRule="exact"/>
        <w:ind w:firstLineChars="100" w:firstLine="280"/>
        <w:rPr>
          <w:rFonts w:asciiTheme="minorEastAsia" w:eastAsiaTheme="minorEastAsia" w:hAnsiTheme="minorEastAsia"/>
          <w:sz w:val="24"/>
          <w:szCs w:val="24"/>
        </w:rPr>
      </w:pPr>
      <w:r>
        <w:rPr>
          <w:noProof/>
          <w:sz w:val="28"/>
          <w:szCs w:val="28"/>
        </w:rPr>
        <w:drawing>
          <wp:anchor distT="0" distB="0" distL="114300" distR="114300" simplePos="0" relativeHeight="251670528" behindDoc="1" locked="0" layoutInCell="1" allowOverlap="1" wp14:anchorId="50FD805B" wp14:editId="28320F2F">
            <wp:simplePos x="0" y="0"/>
            <wp:positionH relativeFrom="column">
              <wp:posOffset>2644140</wp:posOffset>
            </wp:positionH>
            <wp:positionV relativeFrom="paragraph">
              <wp:posOffset>97790</wp:posOffset>
            </wp:positionV>
            <wp:extent cx="3072765" cy="2519680"/>
            <wp:effectExtent l="0" t="0" r="0" b="0"/>
            <wp:wrapTight wrapText="bothSides">
              <wp:wrapPolygon edited="0">
                <wp:start x="0" y="0"/>
                <wp:lineTo x="0" y="21393"/>
                <wp:lineTo x="21426" y="21393"/>
                <wp:lineTo x="21426" y="0"/>
                <wp:lineTo x="0" y="0"/>
              </wp:wrapPolygon>
            </wp:wrapTight>
            <wp:docPr id="9" name="图片 9" descr="D:\教务处\课程\各类课程图片\课程框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教务处\课程\各类课程图片\课程框架.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2765" cy="2519680"/>
                    </a:xfrm>
                    <a:prstGeom prst="rect">
                      <a:avLst/>
                    </a:prstGeom>
                    <a:noFill/>
                    <a:ln>
                      <a:noFill/>
                    </a:ln>
                  </pic:spPr>
                </pic:pic>
              </a:graphicData>
            </a:graphic>
            <wp14:sizeRelH relativeFrom="page">
              <wp14:pctWidth>0</wp14:pctWidth>
            </wp14:sizeRelH>
            <wp14:sizeRelV relativeFrom="page">
              <wp14:pctHeight>0</wp14:pctHeight>
            </wp14:sizeRelV>
          </wp:anchor>
        </w:drawing>
      </w:r>
      <w:r w:rsidR="00932BD4" w:rsidRPr="00932BD4">
        <w:rPr>
          <w:rFonts w:hint="eastAsia"/>
          <w:b/>
          <w:sz w:val="24"/>
          <w:szCs w:val="24"/>
        </w:rPr>
        <w:t xml:space="preserve"> </w:t>
      </w:r>
      <w:r w:rsidR="00932BD4" w:rsidRPr="00932BD4">
        <w:rPr>
          <w:rFonts w:asciiTheme="minorEastAsia" w:hAnsiTheme="minorEastAsia" w:hint="eastAsia"/>
          <w:sz w:val="24"/>
          <w:szCs w:val="24"/>
        </w:rPr>
        <w:t>在此社会背景下，学校基于“选择教育”思想</w:t>
      </w:r>
      <w:r w:rsidR="00932BD4" w:rsidRPr="00932BD4">
        <w:rPr>
          <w:rFonts w:hint="eastAsia"/>
          <w:sz w:val="24"/>
          <w:szCs w:val="24"/>
        </w:rPr>
        <w:t>顺应教育综合改革和学生核心素养培育要求，构建了</w:t>
      </w:r>
      <w:r w:rsidR="00932BD4" w:rsidRPr="00932BD4">
        <w:rPr>
          <w:rFonts w:asciiTheme="minorEastAsia" w:hAnsiTheme="minorEastAsia" w:hint="eastAsia"/>
          <w:sz w:val="24"/>
          <w:szCs w:val="24"/>
        </w:rPr>
        <w:t>“套餐式课程、个性化学程、模块化实施、走班制运作、综合性评价和学分制管理”的教育新形态。增强课程学习的开放性、选择性和特需性，实现了学校教学形式的多样化发展。</w:t>
      </w:r>
      <w:r w:rsidR="00932BD4" w:rsidRPr="00932BD4">
        <w:rPr>
          <w:rFonts w:asciiTheme="minorEastAsia" w:eastAsiaTheme="minorEastAsia" w:hAnsiTheme="minorEastAsia" w:hint="eastAsia"/>
          <w:sz w:val="24"/>
          <w:szCs w:val="24"/>
        </w:rPr>
        <w:t>为了满足学生多元发展要求，学校进一步提出了“分层，分类，分群”的课程结构来弥补学生不同学习水平、不同发展志向、不同个性需求的“短板”，实现纵向贯通——基于个人的学习链，以及以实现横向关联——基于个人的课程链。打造以课程文化为内核的学校“选择教育”文化生态，从而促进学生志、趣、能的协调发展</w:t>
      </w:r>
      <w:r w:rsidR="00932BD4" w:rsidRPr="00932BD4">
        <w:rPr>
          <w:rFonts w:asciiTheme="minorEastAsia" w:eastAsiaTheme="minorEastAsia" w:hAnsiTheme="minorEastAsia" w:hint="eastAsia"/>
          <w:color w:val="0000FF"/>
          <w:sz w:val="24"/>
          <w:szCs w:val="24"/>
        </w:rPr>
        <w:t>。</w:t>
      </w:r>
    </w:p>
    <w:p w:rsidR="00932BD4" w:rsidRPr="00932BD4" w:rsidRDefault="00932BD4" w:rsidP="00C1644D">
      <w:pPr>
        <w:spacing w:line="440" w:lineRule="exact"/>
        <w:ind w:firstLineChars="50" w:firstLine="120"/>
        <w:rPr>
          <w:rFonts w:asciiTheme="minorEastAsia" w:eastAsiaTheme="minorEastAsia" w:hAnsiTheme="minorEastAsia"/>
          <w:sz w:val="24"/>
          <w:szCs w:val="24"/>
        </w:rPr>
      </w:pPr>
      <w:r w:rsidRPr="00932BD4">
        <w:rPr>
          <w:rFonts w:asciiTheme="minorEastAsia" w:eastAsiaTheme="minorEastAsia" w:hAnsiTheme="minorEastAsia" w:hint="eastAsia"/>
          <w:sz w:val="24"/>
          <w:szCs w:val="24"/>
        </w:rPr>
        <w:t>1. 因能分层</w:t>
      </w:r>
    </w:p>
    <w:p w:rsidR="00932BD4" w:rsidRPr="00932BD4" w:rsidRDefault="00932BD4" w:rsidP="00932BD4">
      <w:pPr>
        <w:spacing w:line="440" w:lineRule="exact"/>
        <w:ind w:firstLineChars="50" w:firstLine="120"/>
        <w:rPr>
          <w:rFonts w:asciiTheme="minorEastAsia" w:eastAsiaTheme="minorEastAsia" w:hAnsiTheme="minorEastAsia"/>
          <w:sz w:val="24"/>
          <w:szCs w:val="24"/>
        </w:rPr>
      </w:pPr>
      <w:r w:rsidRPr="00932BD4">
        <w:rPr>
          <w:rFonts w:asciiTheme="minorEastAsia" w:eastAsiaTheme="minorEastAsia" w:hAnsiTheme="minorEastAsia" w:hint="eastAsia"/>
          <w:sz w:val="24"/>
          <w:szCs w:val="24"/>
        </w:rPr>
        <w:t xml:space="preserve">  根据学生的不同学习水平和学习能力，在语文，数学，英语三个学科中实施基于能力分层的走班教学。将学生在各科目中的学习能力分为若干个学习水平层次（基础水平、应用水平和思维水平）。</w:t>
      </w:r>
    </w:p>
    <w:p w:rsidR="00932BD4" w:rsidRPr="00932BD4" w:rsidRDefault="00932BD4" w:rsidP="00932BD4">
      <w:pPr>
        <w:spacing w:line="440" w:lineRule="exact"/>
        <w:ind w:firstLineChars="50" w:firstLine="120"/>
        <w:rPr>
          <w:rFonts w:asciiTheme="minorEastAsia" w:eastAsiaTheme="minorEastAsia" w:hAnsiTheme="minorEastAsia"/>
          <w:sz w:val="24"/>
          <w:szCs w:val="24"/>
        </w:rPr>
      </w:pPr>
      <w:r w:rsidRPr="00932BD4">
        <w:rPr>
          <w:rFonts w:asciiTheme="minorEastAsia" w:eastAsiaTheme="minorEastAsia" w:hAnsiTheme="minorEastAsia" w:hint="eastAsia"/>
          <w:sz w:val="24"/>
          <w:szCs w:val="24"/>
        </w:rPr>
        <w:t>2. 因志分类</w:t>
      </w:r>
    </w:p>
    <w:p w:rsidR="00932BD4" w:rsidRPr="00932BD4" w:rsidRDefault="00C1644D" w:rsidP="00932BD4">
      <w:pPr>
        <w:spacing w:line="440" w:lineRule="exact"/>
        <w:ind w:firstLineChars="50" w:firstLine="120"/>
        <w:rPr>
          <w:rFonts w:asciiTheme="minorEastAsia" w:eastAsiaTheme="minorEastAsia" w:hAnsiTheme="minorEastAsia"/>
          <w:sz w:val="24"/>
          <w:szCs w:val="24"/>
        </w:rPr>
      </w:pPr>
      <w:r w:rsidRPr="00932BD4">
        <w:rPr>
          <w:rFonts w:asciiTheme="minorEastAsia" w:eastAsiaTheme="minorEastAsia" w:hAnsiTheme="minorEastAsia"/>
          <w:noProof/>
          <w:sz w:val="24"/>
          <w:szCs w:val="24"/>
        </w:rPr>
        <w:drawing>
          <wp:anchor distT="0" distB="0" distL="114300" distR="114300" simplePos="0" relativeHeight="251674624" behindDoc="1" locked="0" layoutInCell="1" allowOverlap="1" wp14:anchorId="7375C4C1" wp14:editId="080A0964">
            <wp:simplePos x="0" y="0"/>
            <wp:positionH relativeFrom="column">
              <wp:posOffset>-257175</wp:posOffset>
            </wp:positionH>
            <wp:positionV relativeFrom="paragraph">
              <wp:posOffset>476250</wp:posOffset>
            </wp:positionV>
            <wp:extent cx="2762250" cy="2203450"/>
            <wp:effectExtent l="0" t="0" r="0" b="6350"/>
            <wp:wrapTight wrapText="bothSides">
              <wp:wrapPolygon edited="0">
                <wp:start x="0" y="0"/>
                <wp:lineTo x="0" y="21476"/>
                <wp:lineTo x="21451" y="21476"/>
                <wp:lineTo x="21451" y="0"/>
                <wp:lineTo x="0" y="0"/>
              </wp:wrapPolygon>
            </wp:wrapTight>
            <wp:docPr id="10" name="图片 10" descr="D:\教务处\课程\各类课程图片\因趣分群.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教务处\课程\各类课程图片\因趣分群.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220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2BD4" w:rsidRPr="00932BD4">
        <w:rPr>
          <w:rFonts w:asciiTheme="minorEastAsia" w:eastAsiaTheme="minorEastAsia" w:hAnsiTheme="minorEastAsia" w:hint="eastAsia"/>
          <w:sz w:val="24"/>
          <w:szCs w:val="24"/>
        </w:rPr>
        <w:t xml:space="preserve">  依据高考等级考科目的选科要求，结合学校生涯规划课程和职业体验活动，学生在教师指导的基础上按照自己在学科及专业发展上的志向，从物理、化学、生物、政治、历史和地理六个学科中选出自己的优势学科或是兴趣学科，形成自己的高考选科组合。</w:t>
      </w:r>
    </w:p>
    <w:p w:rsidR="00932BD4" w:rsidRPr="00932BD4" w:rsidRDefault="00932BD4" w:rsidP="00932BD4">
      <w:pPr>
        <w:spacing w:line="440" w:lineRule="exact"/>
        <w:ind w:firstLineChars="50" w:firstLine="120"/>
        <w:rPr>
          <w:rFonts w:asciiTheme="minorEastAsia" w:eastAsiaTheme="minorEastAsia" w:hAnsiTheme="minorEastAsia"/>
          <w:sz w:val="24"/>
          <w:szCs w:val="24"/>
        </w:rPr>
      </w:pPr>
      <w:r w:rsidRPr="00932BD4">
        <w:rPr>
          <w:rFonts w:asciiTheme="minorEastAsia" w:eastAsiaTheme="minorEastAsia" w:hAnsiTheme="minorEastAsia" w:hint="eastAsia"/>
          <w:sz w:val="24"/>
          <w:szCs w:val="24"/>
        </w:rPr>
        <w:t>3. 因趣分群</w:t>
      </w:r>
    </w:p>
    <w:p w:rsidR="00932BD4" w:rsidRDefault="00932BD4" w:rsidP="00932BD4">
      <w:pPr>
        <w:spacing w:line="440" w:lineRule="exact"/>
        <w:ind w:firstLineChars="50" w:firstLine="120"/>
        <w:rPr>
          <w:rFonts w:asciiTheme="minorEastAsia" w:eastAsiaTheme="minorEastAsia" w:hAnsiTheme="minorEastAsia"/>
          <w:sz w:val="24"/>
          <w:szCs w:val="24"/>
        </w:rPr>
      </w:pPr>
      <w:r w:rsidRPr="00932BD4">
        <w:rPr>
          <w:rFonts w:asciiTheme="minorEastAsia" w:eastAsiaTheme="minorEastAsia" w:hAnsiTheme="minorEastAsia" w:hint="eastAsia"/>
          <w:sz w:val="24"/>
          <w:szCs w:val="24"/>
        </w:rPr>
        <w:t xml:space="preserve"> </w:t>
      </w:r>
      <w:r w:rsidRPr="00932BD4">
        <w:rPr>
          <w:rFonts w:asciiTheme="minorEastAsia" w:eastAsiaTheme="minorEastAsia" w:hAnsiTheme="minorEastAsia" w:hint="eastAsia"/>
          <w:color w:val="000000"/>
          <w:sz w:val="24"/>
          <w:szCs w:val="24"/>
        </w:rPr>
        <w:t xml:space="preserve"> </w:t>
      </w:r>
      <w:r>
        <w:rPr>
          <w:rFonts w:asciiTheme="minorEastAsia" w:eastAsiaTheme="minorEastAsia" w:hAnsiTheme="minorEastAsia" w:hint="eastAsia"/>
          <w:color w:val="000000"/>
          <w:sz w:val="24"/>
          <w:szCs w:val="24"/>
        </w:rPr>
        <w:t>“因趣分群”课程的设计聚焦“趣”</w:t>
      </w:r>
      <w:r>
        <w:rPr>
          <w:rFonts w:asciiTheme="minorEastAsia" w:eastAsiaTheme="minorEastAsia" w:hAnsiTheme="minorEastAsia" w:hint="eastAsia"/>
          <w:color w:val="000000"/>
          <w:sz w:val="24"/>
          <w:szCs w:val="24"/>
        </w:rPr>
        <w:lastRenderedPageBreak/>
        <w:t>字。从“兴趣</w:t>
      </w:r>
      <w:r w:rsidRPr="00932BD4">
        <w:rPr>
          <w:rFonts w:asciiTheme="minorEastAsia" w:eastAsiaTheme="minorEastAsia" w:hAnsiTheme="minorEastAsia" w:hint="eastAsia"/>
          <w:color w:val="000000"/>
          <w:sz w:val="24"/>
          <w:szCs w:val="24"/>
        </w:rPr>
        <w:t>”到“乐趣”再到“志趣”。通过结合学生</w:t>
      </w:r>
      <w:r w:rsidRPr="00932BD4">
        <w:rPr>
          <w:rFonts w:asciiTheme="minorEastAsia" w:eastAsiaTheme="minorEastAsia" w:hAnsiTheme="minorEastAsia" w:hint="eastAsia"/>
          <w:sz w:val="24"/>
          <w:szCs w:val="24"/>
        </w:rPr>
        <w:t>生涯规划方向，继而开发各类满足学生发展需求，个性特点，凸显学校办学理念的课程群。使学生通过这些课程的学习将个人兴趣与知识拓展，课题研究，职业体验结合起来 。培养学生主动学习的能力，提高学生综合素质。 目前，学校已经完成涵盖：人文学科群，理工学科群，工商学科群，艺体学科群，技术学科群，科创学科群六大课程群的框架设计。完成了“理财有道”，“家在上海”，“趣味物理”“创意表达”，“单片机带你走进物联网世界”等课程内容的编写。</w:t>
      </w:r>
    </w:p>
    <w:p w:rsidR="00C1644D" w:rsidRDefault="00C1644D" w:rsidP="00C1644D">
      <w:pPr>
        <w:spacing w:line="440" w:lineRule="exact"/>
        <w:ind w:firstLineChars="225" w:firstLine="540"/>
        <w:rPr>
          <w:rFonts w:ascii="Times New Roman" w:hAnsi="宋体"/>
          <w:sz w:val="24"/>
        </w:rPr>
      </w:pPr>
    </w:p>
    <w:p w:rsidR="00C1644D" w:rsidRDefault="00C1644D" w:rsidP="00C1644D">
      <w:pPr>
        <w:spacing w:line="440" w:lineRule="exact"/>
        <w:ind w:firstLineChars="225" w:firstLine="473"/>
        <w:rPr>
          <w:rFonts w:ascii="Times New Roman" w:hAnsi="宋体"/>
          <w:sz w:val="24"/>
        </w:rPr>
      </w:pPr>
      <w:r>
        <w:rPr>
          <w:noProof/>
        </w:rPr>
        <w:drawing>
          <wp:anchor distT="0" distB="0" distL="114300" distR="114300" simplePos="0" relativeHeight="251672576" behindDoc="0" locked="0" layoutInCell="1" allowOverlap="1" wp14:anchorId="1D628178" wp14:editId="670D9954">
            <wp:simplePos x="0" y="0"/>
            <wp:positionH relativeFrom="column">
              <wp:posOffset>619125</wp:posOffset>
            </wp:positionH>
            <wp:positionV relativeFrom="paragraph">
              <wp:posOffset>497840</wp:posOffset>
            </wp:positionV>
            <wp:extent cx="3987800" cy="3476625"/>
            <wp:effectExtent l="0" t="0" r="0" b="952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7800" cy="3476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228">
        <w:rPr>
          <w:rFonts w:ascii="Times New Roman" w:eastAsia="黑体" w:hAnsi="黑体"/>
          <w:b/>
          <w:sz w:val="24"/>
          <w:szCs w:val="24"/>
        </w:rPr>
        <w:t>基于</w:t>
      </w:r>
      <w:r w:rsidRPr="00AB5228">
        <w:rPr>
          <w:rFonts w:ascii="Times New Roman" w:eastAsia="黑体" w:hAnsi="Times New Roman"/>
          <w:b/>
          <w:sz w:val="24"/>
          <w:szCs w:val="24"/>
        </w:rPr>
        <w:t>“</w:t>
      </w:r>
      <w:r w:rsidRPr="00AB5228">
        <w:rPr>
          <w:rFonts w:ascii="Times New Roman" w:eastAsia="黑体" w:hAnsi="黑体"/>
          <w:b/>
          <w:sz w:val="24"/>
          <w:szCs w:val="24"/>
        </w:rPr>
        <w:t>选择教育</w:t>
      </w:r>
      <w:r w:rsidRPr="00AB5228">
        <w:rPr>
          <w:rFonts w:ascii="Times New Roman" w:eastAsia="黑体" w:hAnsi="Times New Roman"/>
          <w:b/>
          <w:sz w:val="24"/>
          <w:szCs w:val="24"/>
        </w:rPr>
        <w:t>”</w:t>
      </w:r>
      <w:r w:rsidRPr="00AB5228">
        <w:rPr>
          <w:rFonts w:ascii="Times New Roman" w:eastAsia="黑体" w:hAnsi="黑体"/>
          <w:b/>
          <w:sz w:val="24"/>
          <w:szCs w:val="24"/>
        </w:rPr>
        <w:t>课程理念的学校课程构建与实施管理体系框架图</w:t>
      </w:r>
    </w:p>
    <w:p w:rsidR="00C1644D" w:rsidRDefault="00C1644D" w:rsidP="00C1644D">
      <w:pPr>
        <w:spacing w:line="440" w:lineRule="exact"/>
        <w:ind w:firstLineChars="225" w:firstLine="540"/>
        <w:rPr>
          <w:rFonts w:ascii="Times New Roman" w:hAnsi="宋体"/>
          <w:sz w:val="24"/>
        </w:rPr>
      </w:pPr>
    </w:p>
    <w:p w:rsidR="00C1644D" w:rsidRDefault="00C1644D" w:rsidP="00C1644D">
      <w:pPr>
        <w:spacing w:line="440" w:lineRule="exact"/>
        <w:ind w:firstLineChars="50" w:firstLine="120"/>
        <w:rPr>
          <w:rFonts w:ascii="Times New Roman" w:hAnsi="宋体"/>
          <w:sz w:val="24"/>
        </w:rPr>
      </w:pPr>
      <w:r w:rsidRPr="00AB5228">
        <w:rPr>
          <w:rFonts w:ascii="Times New Roman" w:hAnsi="宋体"/>
          <w:sz w:val="24"/>
        </w:rPr>
        <w:t>其中，需要指出的是，进行</w:t>
      </w:r>
      <w:r w:rsidRPr="00AB5228">
        <w:rPr>
          <w:rFonts w:ascii="Times New Roman" w:hAnsi="Times New Roman"/>
          <w:sz w:val="24"/>
        </w:rPr>
        <w:t>“</w:t>
      </w:r>
      <w:r w:rsidRPr="00AB5228">
        <w:rPr>
          <w:rFonts w:ascii="Times New Roman" w:hAnsi="宋体"/>
          <w:sz w:val="24"/>
        </w:rPr>
        <w:t>选择教育</w:t>
      </w:r>
      <w:r w:rsidRPr="00AB5228">
        <w:rPr>
          <w:rFonts w:ascii="Times New Roman" w:hAnsi="Times New Roman"/>
          <w:sz w:val="24"/>
        </w:rPr>
        <w:t>”</w:t>
      </w:r>
      <w:r w:rsidRPr="00AB5228">
        <w:rPr>
          <w:rFonts w:ascii="Times New Roman" w:hAnsi="宋体"/>
          <w:sz w:val="24"/>
        </w:rPr>
        <w:t>课程理念下学校课程的构建，应该让课程的内容、价值和功能进一步聚焦学生开拓进取、不断创新精神的形成，高尚道德品质和对人类责任感的培养，丰富多彩而又健康的个性的养成；以及对学生浓厚学习兴趣、良好学习习惯，自主学习、问题解决与探究、合作交流、协调沟通和创新等能力的培育。这些是办学培养目标的核心要素。学校把这些核心要素统整为</w:t>
      </w:r>
      <w:r w:rsidRPr="00AB5228">
        <w:rPr>
          <w:rFonts w:ascii="Times New Roman" w:hAnsi="Times New Roman"/>
          <w:sz w:val="24"/>
        </w:rPr>
        <w:t>“</w:t>
      </w:r>
      <w:r w:rsidRPr="00AB5228">
        <w:rPr>
          <w:rFonts w:ascii="Times New Roman" w:hAnsi="宋体"/>
          <w:sz w:val="24"/>
        </w:rPr>
        <w:t>创新素养</w:t>
      </w:r>
      <w:r w:rsidRPr="00AB5228">
        <w:rPr>
          <w:rFonts w:ascii="Times New Roman" w:hAnsi="Times New Roman"/>
          <w:sz w:val="24"/>
        </w:rPr>
        <w:t>”</w:t>
      </w:r>
      <w:r w:rsidRPr="00AB5228">
        <w:rPr>
          <w:rFonts w:ascii="Times New Roman" w:hAnsi="宋体"/>
          <w:sz w:val="24"/>
        </w:rPr>
        <w:t>，并将之划分为创新人格和创新能力两大维度的发展目标：</w:t>
      </w:r>
    </w:p>
    <w:p w:rsidR="00FA19F8" w:rsidRPr="00AB5228" w:rsidRDefault="00FA19F8" w:rsidP="00C1644D">
      <w:pPr>
        <w:spacing w:line="440" w:lineRule="exact"/>
        <w:ind w:firstLineChars="50" w:firstLine="120"/>
        <w:rPr>
          <w:rFonts w:ascii="Times New Roman" w:hAnsi="Times New Roman"/>
          <w:sz w:val="24"/>
        </w:rPr>
      </w:pPr>
      <w:r w:rsidRPr="00AB5228">
        <w:rPr>
          <w:rFonts w:ascii="Times New Roman" w:eastAsia="黑体" w:hAnsi="黑体"/>
          <w:b/>
          <w:sz w:val="24"/>
          <w:szCs w:val="24"/>
        </w:rPr>
        <w:t>（</w:t>
      </w:r>
      <w:r w:rsidRPr="00AB5228">
        <w:rPr>
          <w:rFonts w:ascii="Times New Roman" w:eastAsia="黑体" w:hAnsi="Times New Roman"/>
          <w:b/>
          <w:sz w:val="24"/>
          <w:szCs w:val="24"/>
        </w:rPr>
        <w:t>1</w:t>
      </w:r>
      <w:r w:rsidRPr="00AB5228">
        <w:rPr>
          <w:rFonts w:ascii="Times New Roman" w:eastAsia="黑体" w:hAnsi="黑体"/>
          <w:b/>
          <w:sz w:val="24"/>
          <w:szCs w:val="24"/>
        </w:rPr>
        <w:t>）创新人格：</w:t>
      </w:r>
      <w:r w:rsidRPr="00AB5228">
        <w:rPr>
          <w:rFonts w:ascii="Times New Roman" w:hAnsi="宋体"/>
          <w:sz w:val="24"/>
        </w:rPr>
        <w:t>是学生对于学习和实践活动中寻求突破和创新的一种较为稳定的心理倾向和利于突破创新发生的个性特点。表现为对事物的好奇心、求知欲、</w:t>
      </w:r>
      <w:r w:rsidRPr="00AB5228">
        <w:rPr>
          <w:rFonts w:ascii="Times New Roman" w:hAnsi="宋体"/>
          <w:sz w:val="24"/>
        </w:rPr>
        <w:lastRenderedPageBreak/>
        <w:t>认知兴趣、成就动机及自我情感体验。热爱科学、乐于探究的学习习惯，敢于质疑、勇于批判的学习态度，科学严谨、大胆创造的学习品质，坚韧不拔、迎难而上的意志。以及对科学与人文精神、天人合一、资源节约、环境友好等可持续发</w:t>
      </w:r>
      <w:r>
        <w:rPr>
          <w:rFonts w:ascii="Times New Roman" w:hAnsi="Times New Roman"/>
          <w:noProof/>
          <w:sz w:val="24"/>
        </w:rPr>
        <mc:AlternateContent>
          <mc:Choice Requires="wps">
            <w:drawing>
              <wp:anchor distT="0" distB="0" distL="114299" distR="114299" simplePos="0" relativeHeight="251664384" behindDoc="0" locked="0" layoutInCell="1" allowOverlap="1" wp14:anchorId="64907A8F" wp14:editId="15BA9D50">
                <wp:simplePos x="0" y="0"/>
                <wp:positionH relativeFrom="column">
                  <wp:posOffset>-1622426</wp:posOffset>
                </wp:positionH>
                <wp:positionV relativeFrom="paragraph">
                  <wp:posOffset>508000</wp:posOffset>
                </wp:positionV>
                <wp:extent cx="0" cy="249555"/>
                <wp:effectExtent l="0" t="0" r="19050" b="17145"/>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05BD7" id="直接连接符 33" o:spid="_x0000_s1026" style="position:absolute;left:0;text-align:lef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7.75pt,40pt" to="-127.7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" strokeweight="1.25pt"/>
            </w:pict>
          </mc:Fallback>
        </mc:AlternateContent>
      </w:r>
      <w:r w:rsidRPr="00AB5228">
        <w:rPr>
          <w:rFonts w:ascii="Times New Roman" w:hAnsi="宋体"/>
          <w:sz w:val="24"/>
        </w:rPr>
        <w:t>展理念，以及推动社会进步、造福人类的价值观的认同。</w:t>
      </w:r>
    </w:p>
    <w:p w:rsidR="00FA19F8" w:rsidRPr="00AB5228" w:rsidRDefault="00FA19F8" w:rsidP="00C1644D">
      <w:pPr>
        <w:spacing w:line="440" w:lineRule="exact"/>
        <w:ind w:firstLineChars="100" w:firstLine="241"/>
        <w:rPr>
          <w:rFonts w:ascii="Times New Roman" w:hAnsi="Times New Roman"/>
          <w:sz w:val="24"/>
        </w:rPr>
      </w:pPr>
      <w:r w:rsidRPr="00AB5228">
        <w:rPr>
          <w:rFonts w:ascii="Times New Roman" w:eastAsia="黑体" w:hAnsi="黑体"/>
          <w:b/>
          <w:sz w:val="24"/>
          <w:szCs w:val="24"/>
        </w:rPr>
        <w:t>（</w:t>
      </w:r>
      <w:r w:rsidRPr="00AB5228">
        <w:rPr>
          <w:rFonts w:ascii="Times New Roman" w:eastAsia="黑体" w:hAnsi="Times New Roman"/>
          <w:b/>
          <w:sz w:val="24"/>
          <w:szCs w:val="24"/>
        </w:rPr>
        <w:t>2</w:t>
      </w:r>
      <w:r w:rsidRPr="00AB5228">
        <w:rPr>
          <w:rFonts w:ascii="Times New Roman" w:eastAsia="黑体" w:hAnsi="黑体"/>
          <w:b/>
          <w:sz w:val="24"/>
          <w:szCs w:val="24"/>
        </w:rPr>
        <w:t>）创新能力：</w:t>
      </w:r>
      <w:r w:rsidRPr="00AB5228">
        <w:rPr>
          <w:rFonts w:ascii="Times New Roman" w:hAnsi="宋体"/>
          <w:sz w:val="24"/>
        </w:rPr>
        <w:t>是学生在学习和实践活动中表现出的有助于实现突破和创新的思维和行为能力。它包括敏锐的观察能力、良好的信息收集与处理能力、丰富的想象能力、创新的思维能力、灵巧的动作技能，以及自主的学习能力、运用知识、方法和技术手段探索和解决实际问题的能力等。</w:t>
      </w:r>
    </w:p>
    <w:p w:rsidR="00FA19F8" w:rsidRPr="00AB5228" w:rsidRDefault="00FA19F8" w:rsidP="00FA19F8">
      <w:pPr>
        <w:spacing w:line="440" w:lineRule="exact"/>
        <w:ind w:firstLineChars="225" w:firstLine="540"/>
        <w:rPr>
          <w:rFonts w:ascii="Times New Roman" w:hAnsi="Times New Roman"/>
          <w:sz w:val="24"/>
        </w:rPr>
      </w:pPr>
      <w:r w:rsidRPr="00AB5228">
        <w:rPr>
          <w:rFonts w:ascii="Times New Roman" w:hAnsi="宋体"/>
          <w:sz w:val="24"/>
        </w:rPr>
        <w:t>为促进学生以</w:t>
      </w:r>
      <w:r w:rsidRPr="00AB5228">
        <w:rPr>
          <w:rFonts w:ascii="Times New Roman" w:hAnsi="Times New Roman"/>
          <w:sz w:val="24"/>
        </w:rPr>
        <w:t>“</w:t>
      </w:r>
      <w:r w:rsidRPr="00AB5228">
        <w:rPr>
          <w:rFonts w:ascii="Times New Roman" w:hAnsi="宋体"/>
          <w:sz w:val="24"/>
        </w:rPr>
        <w:t>创新素养</w:t>
      </w:r>
      <w:r w:rsidRPr="00AB5228">
        <w:rPr>
          <w:rFonts w:ascii="Times New Roman" w:hAnsi="Times New Roman"/>
          <w:sz w:val="24"/>
        </w:rPr>
        <w:t>”</w:t>
      </w:r>
      <w:r w:rsidRPr="00AB5228">
        <w:rPr>
          <w:rFonts w:ascii="Times New Roman" w:hAnsi="宋体"/>
          <w:sz w:val="24"/>
        </w:rPr>
        <w:t>的发展为标志的</w:t>
      </w:r>
      <w:r w:rsidRPr="00AB5228">
        <w:rPr>
          <w:rFonts w:ascii="Times New Roman" w:hAnsi="Times New Roman"/>
          <w:sz w:val="24"/>
        </w:rPr>
        <w:t>“</w:t>
      </w:r>
      <w:r w:rsidRPr="00AB5228">
        <w:rPr>
          <w:rFonts w:ascii="Times New Roman" w:hAnsi="宋体"/>
          <w:sz w:val="24"/>
        </w:rPr>
        <w:t>卓越发展</w:t>
      </w:r>
      <w:r w:rsidRPr="00AB5228">
        <w:rPr>
          <w:rFonts w:ascii="Times New Roman" w:hAnsi="Times New Roman"/>
          <w:sz w:val="24"/>
        </w:rPr>
        <w:t>”</w:t>
      </w:r>
      <w:r w:rsidRPr="00AB5228">
        <w:rPr>
          <w:rFonts w:ascii="Times New Roman" w:hAnsi="宋体"/>
          <w:sz w:val="24"/>
        </w:rPr>
        <w:t>，学校在进行以</w:t>
      </w:r>
      <w:r w:rsidRPr="00AB5228">
        <w:rPr>
          <w:rFonts w:ascii="Times New Roman" w:hAnsi="Times New Roman"/>
          <w:sz w:val="24"/>
        </w:rPr>
        <w:t>“</w:t>
      </w:r>
      <w:r w:rsidRPr="00AB5228">
        <w:rPr>
          <w:rFonts w:ascii="Times New Roman" w:hAnsi="宋体"/>
          <w:sz w:val="24"/>
        </w:rPr>
        <w:t>基础型课程</w:t>
      </w:r>
      <w:r w:rsidRPr="00AB5228">
        <w:rPr>
          <w:rFonts w:ascii="Times New Roman" w:hAnsi="Times New Roman"/>
          <w:sz w:val="24"/>
        </w:rPr>
        <w:t>”</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拓展型课程</w:t>
      </w:r>
      <w:r w:rsidRPr="00AB5228">
        <w:rPr>
          <w:rFonts w:ascii="Times New Roman" w:hAnsi="Times New Roman"/>
          <w:sz w:val="24"/>
        </w:rPr>
        <w:t>”</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研究型课程</w:t>
      </w:r>
      <w:r w:rsidRPr="00AB5228">
        <w:rPr>
          <w:rFonts w:ascii="Times New Roman" w:hAnsi="Times New Roman"/>
          <w:sz w:val="24"/>
        </w:rPr>
        <w:t>”</w:t>
      </w:r>
      <w:r w:rsidRPr="00AB5228">
        <w:rPr>
          <w:rFonts w:ascii="Times New Roman" w:hAnsi="宋体"/>
          <w:sz w:val="24"/>
        </w:rPr>
        <w:t>和</w:t>
      </w:r>
      <w:r w:rsidRPr="00AB5228">
        <w:rPr>
          <w:rFonts w:ascii="Times New Roman" w:hAnsi="Times New Roman"/>
          <w:sz w:val="24"/>
        </w:rPr>
        <w:t>“</w:t>
      </w:r>
      <w:r w:rsidRPr="00AB5228">
        <w:rPr>
          <w:rFonts w:ascii="Times New Roman" w:hAnsi="宋体"/>
          <w:sz w:val="24"/>
        </w:rPr>
        <w:t>生活经验课程</w:t>
      </w:r>
      <w:r w:rsidRPr="00AB5228">
        <w:rPr>
          <w:rFonts w:ascii="Times New Roman" w:hAnsi="Times New Roman"/>
          <w:sz w:val="24"/>
        </w:rPr>
        <w:t>”</w:t>
      </w:r>
      <w:r w:rsidRPr="00AB5228">
        <w:rPr>
          <w:rFonts w:ascii="Times New Roman" w:hAnsi="宋体"/>
          <w:sz w:val="24"/>
        </w:rPr>
        <w:t>为结构的</w:t>
      </w:r>
      <w:r w:rsidRPr="00AB5228">
        <w:rPr>
          <w:rFonts w:ascii="Times New Roman" w:hAnsi="Times New Roman"/>
          <w:sz w:val="24"/>
        </w:rPr>
        <w:t>“</w:t>
      </w:r>
      <w:r w:rsidRPr="00AB5228">
        <w:rPr>
          <w:rFonts w:ascii="Times New Roman" w:hAnsi="宋体"/>
          <w:sz w:val="24"/>
        </w:rPr>
        <w:t>套餐式</w:t>
      </w:r>
      <w:r w:rsidRPr="00AB5228">
        <w:rPr>
          <w:rFonts w:ascii="Times New Roman" w:hAnsi="Times New Roman"/>
          <w:sz w:val="24"/>
        </w:rPr>
        <w:t>”</w:t>
      </w:r>
      <w:r w:rsidRPr="00AB5228">
        <w:rPr>
          <w:rFonts w:ascii="Times New Roman" w:hAnsi="宋体"/>
          <w:sz w:val="24"/>
        </w:rPr>
        <w:t>课程体系建设时，还通过</w:t>
      </w:r>
      <w:r w:rsidRPr="00AB5228">
        <w:rPr>
          <w:rFonts w:ascii="Times New Roman" w:hAnsi="Times New Roman"/>
          <w:sz w:val="24"/>
        </w:rPr>
        <w:t>“</w:t>
      </w:r>
      <w:r w:rsidRPr="00AB5228">
        <w:rPr>
          <w:rFonts w:ascii="Times New Roman" w:hAnsi="宋体"/>
          <w:sz w:val="24"/>
        </w:rPr>
        <w:t>渗透</w:t>
      </w:r>
      <w:r w:rsidRPr="00AB5228">
        <w:rPr>
          <w:rFonts w:ascii="Times New Roman" w:hAnsi="Times New Roman"/>
          <w:sz w:val="24"/>
        </w:rPr>
        <w:t>”</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加速</w:t>
      </w:r>
      <w:r w:rsidRPr="00AB5228">
        <w:rPr>
          <w:rFonts w:ascii="Times New Roman" w:hAnsi="Times New Roman"/>
          <w:sz w:val="24"/>
        </w:rPr>
        <w:t>”</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充实</w:t>
      </w:r>
      <w:r w:rsidRPr="00AB5228">
        <w:rPr>
          <w:rFonts w:ascii="Times New Roman" w:hAnsi="Times New Roman"/>
          <w:sz w:val="24"/>
        </w:rPr>
        <w:t>”</w:t>
      </w:r>
      <w:r w:rsidRPr="00AB5228">
        <w:rPr>
          <w:rFonts w:ascii="Times New Roman" w:hAnsi="宋体"/>
          <w:sz w:val="24"/>
        </w:rPr>
        <w:t>等不同方式，在不同层次上聚焦学生</w:t>
      </w:r>
      <w:r w:rsidRPr="00AB5228">
        <w:rPr>
          <w:rFonts w:ascii="Times New Roman" w:hAnsi="Times New Roman"/>
          <w:sz w:val="24"/>
        </w:rPr>
        <w:t>“</w:t>
      </w:r>
      <w:r w:rsidRPr="00AB5228">
        <w:rPr>
          <w:rFonts w:ascii="Times New Roman" w:hAnsi="宋体"/>
          <w:sz w:val="24"/>
        </w:rPr>
        <w:t>创新素养</w:t>
      </w:r>
      <w:r w:rsidRPr="00AB5228">
        <w:rPr>
          <w:rFonts w:ascii="Times New Roman" w:hAnsi="Times New Roman"/>
          <w:sz w:val="24"/>
        </w:rPr>
        <w:t>”</w:t>
      </w:r>
      <w:r w:rsidRPr="00AB5228">
        <w:rPr>
          <w:rFonts w:ascii="Times New Roman" w:hAnsi="宋体"/>
          <w:sz w:val="24"/>
        </w:rPr>
        <w:t>的发展，进行</w:t>
      </w:r>
      <w:r w:rsidRPr="00AB5228">
        <w:rPr>
          <w:rFonts w:ascii="Times New Roman" w:hAnsi="Times New Roman"/>
          <w:sz w:val="24"/>
        </w:rPr>
        <w:t>“</w:t>
      </w:r>
      <w:r w:rsidRPr="00AB5228">
        <w:rPr>
          <w:rFonts w:ascii="Times New Roman" w:hAnsi="宋体"/>
          <w:sz w:val="24"/>
        </w:rPr>
        <w:t>创新素养培育课程</w:t>
      </w:r>
      <w:r w:rsidRPr="00AB5228">
        <w:rPr>
          <w:rFonts w:ascii="Times New Roman" w:hAnsi="Times New Roman"/>
          <w:sz w:val="24"/>
        </w:rPr>
        <w:t>”</w:t>
      </w:r>
      <w:r w:rsidRPr="00AB5228">
        <w:rPr>
          <w:rFonts w:ascii="Times New Roman" w:hAnsi="宋体"/>
          <w:sz w:val="24"/>
        </w:rPr>
        <w:t>体系的构建和实施：</w:t>
      </w:r>
    </w:p>
    <w:p w:rsidR="00FA19F8" w:rsidRPr="00AB5228" w:rsidRDefault="00FA19F8" w:rsidP="00FA19F8">
      <w:pPr>
        <w:spacing w:line="440" w:lineRule="exact"/>
        <w:ind w:firstLineChars="200" w:firstLine="480"/>
        <w:rPr>
          <w:rFonts w:ascii="Times New Roman" w:hAnsi="Times New Roman"/>
          <w:sz w:val="24"/>
        </w:rPr>
      </w:pPr>
      <w:r w:rsidRPr="00AB5228">
        <w:rPr>
          <w:rFonts w:ascii="Times New Roman" w:hAnsi="Times New Roman"/>
          <w:sz w:val="24"/>
        </w:rPr>
        <w:t>1</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渗透</w:t>
      </w:r>
      <w:r w:rsidRPr="00AB5228">
        <w:rPr>
          <w:rFonts w:ascii="Times New Roman" w:hAnsi="Times New Roman"/>
          <w:sz w:val="24"/>
        </w:rPr>
        <w:t>”</w:t>
      </w:r>
      <w:r w:rsidRPr="00AB5228">
        <w:rPr>
          <w:rFonts w:ascii="Times New Roman" w:hAnsi="宋体"/>
          <w:sz w:val="24"/>
        </w:rPr>
        <w:t>：就是在学校选择教育的环境与</w:t>
      </w:r>
      <w:r w:rsidRPr="00AB5228">
        <w:rPr>
          <w:rFonts w:ascii="Times New Roman" w:hAnsi="Times New Roman"/>
          <w:sz w:val="24"/>
        </w:rPr>
        <w:t>“</w:t>
      </w:r>
      <w:r w:rsidRPr="00AB5228">
        <w:rPr>
          <w:rFonts w:ascii="Times New Roman" w:hAnsi="宋体"/>
          <w:sz w:val="24"/>
        </w:rPr>
        <w:t>套餐式</w:t>
      </w:r>
      <w:r w:rsidRPr="00AB5228">
        <w:rPr>
          <w:rFonts w:ascii="Times New Roman" w:hAnsi="Times New Roman"/>
          <w:sz w:val="24"/>
        </w:rPr>
        <w:t>”</w:t>
      </w:r>
      <w:r w:rsidRPr="00AB5228">
        <w:rPr>
          <w:rFonts w:ascii="Times New Roman" w:hAnsi="宋体"/>
          <w:sz w:val="24"/>
        </w:rPr>
        <w:t>基础型课程中，对学生进行创新素养培育的点滴渗透，以满足面上学生创新素养发展的基本需求。</w:t>
      </w:r>
    </w:p>
    <w:p w:rsidR="00FA19F8" w:rsidRPr="00AB5228" w:rsidRDefault="00FA19F8" w:rsidP="00FA19F8">
      <w:pPr>
        <w:spacing w:line="440" w:lineRule="exact"/>
        <w:ind w:firstLineChars="200" w:firstLine="480"/>
        <w:rPr>
          <w:rFonts w:ascii="Times New Roman" w:hAnsi="Times New Roman"/>
          <w:sz w:val="24"/>
        </w:rPr>
      </w:pPr>
      <w:r w:rsidRPr="00AB5228">
        <w:rPr>
          <w:rFonts w:ascii="Times New Roman" w:hAnsi="Times New Roman"/>
          <w:sz w:val="24"/>
        </w:rPr>
        <w:t>2</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加速</w:t>
      </w:r>
      <w:r w:rsidRPr="00AB5228">
        <w:rPr>
          <w:rFonts w:ascii="Times New Roman" w:hAnsi="Times New Roman"/>
          <w:sz w:val="24"/>
        </w:rPr>
        <w:t>”</w:t>
      </w:r>
      <w:r w:rsidRPr="00AB5228">
        <w:rPr>
          <w:rFonts w:ascii="Times New Roman" w:hAnsi="宋体"/>
          <w:sz w:val="24"/>
        </w:rPr>
        <w:t>：指通过对学校套餐式课程部分学科的目标、内容和结构进行重构，或进行学程优化；以及结合与学科课程统整的拓展型课程、探究型课程、生活经验课程的开发与实施，满足学生更多参与自主学习、问题解决、问题探究学习的需求，以更好发展自身创新能力的个性化需求。</w:t>
      </w:r>
    </w:p>
    <w:p w:rsidR="00FA19F8" w:rsidRPr="00AB5228" w:rsidRDefault="00FA19F8" w:rsidP="00FA19F8">
      <w:pPr>
        <w:spacing w:line="440" w:lineRule="exact"/>
        <w:ind w:firstLineChars="200" w:firstLine="480"/>
        <w:rPr>
          <w:rFonts w:ascii="Times New Roman" w:hAnsi="Times New Roman"/>
          <w:sz w:val="24"/>
        </w:rPr>
      </w:pPr>
      <w:r w:rsidRPr="00AB5228">
        <w:rPr>
          <w:rFonts w:ascii="Times New Roman" w:hAnsi="Times New Roman"/>
          <w:sz w:val="24"/>
        </w:rPr>
        <w:t>3</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充实</w:t>
      </w:r>
      <w:r w:rsidRPr="00AB5228">
        <w:rPr>
          <w:rFonts w:ascii="Times New Roman" w:hAnsi="Times New Roman"/>
          <w:sz w:val="24"/>
        </w:rPr>
        <w:t>”</w:t>
      </w:r>
      <w:r w:rsidRPr="00AB5228">
        <w:rPr>
          <w:rFonts w:ascii="Times New Roman" w:hAnsi="宋体"/>
          <w:sz w:val="24"/>
        </w:rPr>
        <w:t>：就是面向智优学生，为满足其</w:t>
      </w:r>
      <w:r w:rsidRPr="00AB5228">
        <w:rPr>
          <w:rFonts w:ascii="Times New Roman" w:hAnsi="Times New Roman"/>
          <w:sz w:val="24"/>
        </w:rPr>
        <w:t>“</w:t>
      </w:r>
      <w:r w:rsidRPr="00AB5228">
        <w:rPr>
          <w:rFonts w:ascii="Times New Roman" w:hAnsi="宋体"/>
          <w:sz w:val="24"/>
        </w:rPr>
        <w:t>创新素养</w:t>
      </w:r>
      <w:r w:rsidRPr="00AB5228">
        <w:rPr>
          <w:rFonts w:ascii="Times New Roman" w:hAnsi="Times New Roman"/>
          <w:sz w:val="24"/>
        </w:rPr>
        <w:t>”</w:t>
      </w:r>
      <w:r w:rsidRPr="00AB5228">
        <w:rPr>
          <w:rFonts w:ascii="Times New Roman" w:hAnsi="宋体"/>
          <w:sz w:val="24"/>
        </w:rPr>
        <w:t>向更高水平发展的要求，实现其敢于想象、勇于实践、乐于创新的发展要求而进行的课程完善与丰富，包括对学校套餐式课程的内容和功能的重构与整合。</w:t>
      </w:r>
    </w:p>
    <w:p w:rsidR="00C1644D" w:rsidRDefault="00C1644D" w:rsidP="00C1644D">
      <w:pPr>
        <w:spacing w:line="400" w:lineRule="exact"/>
        <w:ind w:firstLineChars="750" w:firstLine="1807"/>
        <w:rPr>
          <w:rFonts w:ascii="Times New Roman" w:eastAsia="黑体" w:hAnsi="黑体"/>
          <w:b/>
          <w:sz w:val="24"/>
          <w:szCs w:val="24"/>
        </w:rPr>
      </w:pPr>
      <w:r w:rsidRPr="00AB5228">
        <w:rPr>
          <w:rFonts w:ascii="Times New Roman" w:eastAsia="黑体" w:hAnsi="Times New Roman"/>
          <w:b/>
          <w:sz w:val="24"/>
          <w:szCs w:val="24"/>
        </w:rPr>
        <w:t>“</w:t>
      </w:r>
      <w:r w:rsidRPr="00AB5228">
        <w:rPr>
          <w:rFonts w:ascii="Times New Roman" w:eastAsia="黑体" w:hAnsi="黑体"/>
          <w:b/>
          <w:sz w:val="24"/>
          <w:szCs w:val="24"/>
        </w:rPr>
        <w:t>套餐式</w:t>
      </w:r>
      <w:r w:rsidRPr="00AB5228">
        <w:rPr>
          <w:rFonts w:ascii="Times New Roman" w:eastAsia="黑体" w:hAnsi="Times New Roman"/>
          <w:b/>
          <w:sz w:val="24"/>
          <w:szCs w:val="24"/>
        </w:rPr>
        <w:t>”</w:t>
      </w:r>
      <w:r w:rsidRPr="00AB5228">
        <w:rPr>
          <w:rFonts w:ascii="Times New Roman" w:eastAsia="黑体" w:hAnsi="黑体"/>
          <w:b/>
          <w:sz w:val="24"/>
          <w:szCs w:val="24"/>
        </w:rPr>
        <w:t>课程体系逻辑结构图</w:t>
      </w:r>
    </w:p>
    <w:p w:rsidR="00C1644D" w:rsidRPr="00C1644D" w:rsidRDefault="00C1644D" w:rsidP="00C1644D">
      <w:pPr>
        <w:spacing w:line="440" w:lineRule="exact"/>
        <w:ind w:firstLineChars="225" w:firstLine="473"/>
        <w:rPr>
          <w:rFonts w:ascii="Times New Roman" w:hAnsi="Times New Roman"/>
          <w:sz w:val="24"/>
        </w:rPr>
      </w:pPr>
      <w:r>
        <w:rPr>
          <w:noProof/>
        </w:rPr>
        <w:drawing>
          <wp:anchor distT="0" distB="0" distL="114300" distR="114300" simplePos="0" relativeHeight="251676672" behindDoc="0" locked="0" layoutInCell="1" allowOverlap="1" wp14:anchorId="0C1D446E" wp14:editId="59D6ED53">
            <wp:simplePos x="0" y="0"/>
            <wp:positionH relativeFrom="column">
              <wp:posOffset>495300</wp:posOffset>
            </wp:positionH>
            <wp:positionV relativeFrom="paragraph">
              <wp:posOffset>33020</wp:posOffset>
            </wp:positionV>
            <wp:extent cx="3743325" cy="3075305"/>
            <wp:effectExtent l="0" t="0" r="952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3325" cy="3075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644D" w:rsidRDefault="00C1644D" w:rsidP="00FA19F8">
      <w:pPr>
        <w:spacing w:line="440" w:lineRule="exact"/>
        <w:ind w:firstLineChars="225" w:firstLine="540"/>
        <w:rPr>
          <w:rFonts w:ascii="Times New Roman" w:hAnsi="Times New Roman"/>
          <w:sz w:val="24"/>
        </w:rPr>
      </w:pPr>
    </w:p>
    <w:p w:rsidR="00C1644D" w:rsidRDefault="00C1644D" w:rsidP="00FA19F8">
      <w:pPr>
        <w:spacing w:line="440" w:lineRule="exact"/>
        <w:ind w:firstLineChars="225" w:firstLine="540"/>
        <w:rPr>
          <w:rFonts w:ascii="Times New Roman" w:hAnsi="Times New Roman"/>
          <w:sz w:val="24"/>
        </w:rPr>
      </w:pPr>
    </w:p>
    <w:p w:rsidR="00C1644D" w:rsidRDefault="00C1644D" w:rsidP="00FA19F8">
      <w:pPr>
        <w:spacing w:line="440" w:lineRule="exact"/>
        <w:ind w:firstLineChars="225" w:firstLine="540"/>
        <w:rPr>
          <w:rFonts w:ascii="Times New Roman" w:hAnsi="Times New Roman"/>
          <w:sz w:val="24"/>
        </w:rPr>
      </w:pPr>
    </w:p>
    <w:p w:rsidR="00C1644D" w:rsidRDefault="00C1644D" w:rsidP="00FA19F8">
      <w:pPr>
        <w:spacing w:line="440" w:lineRule="exact"/>
        <w:ind w:firstLineChars="225" w:firstLine="540"/>
        <w:rPr>
          <w:rFonts w:ascii="Times New Roman" w:hAnsi="Times New Roman"/>
          <w:sz w:val="24"/>
        </w:rPr>
      </w:pPr>
    </w:p>
    <w:p w:rsidR="00C1644D" w:rsidRDefault="00C1644D" w:rsidP="00FA19F8">
      <w:pPr>
        <w:spacing w:line="440" w:lineRule="exact"/>
        <w:ind w:firstLineChars="225" w:firstLine="540"/>
        <w:rPr>
          <w:rFonts w:ascii="Times New Roman" w:hAnsi="Times New Roman"/>
          <w:sz w:val="24"/>
        </w:rPr>
      </w:pPr>
    </w:p>
    <w:p w:rsidR="00C1644D" w:rsidRDefault="00C1644D" w:rsidP="00FA19F8">
      <w:pPr>
        <w:spacing w:line="440" w:lineRule="exact"/>
        <w:ind w:firstLineChars="225" w:firstLine="540"/>
        <w:rPr>
          <w:rFonts w:ascii="Times New Roman" w:hAnsi="Times New Roman"/>
          <w:sz w:val="24"/>
        </w:rPr>
      </w:pPr>
    </w:p>
    <w:p w:rsidR="00C1644D" w:rsidRDefault="00C1644D" w:rsidP="00FA19F8">
      <w:pPr>
        <w:spacing w:line="440" w:lineRule="exact"/>
        <w:ind w:firstLineChars="225" w:firstLine="540"/>
        <w:rPr>
          <w:rFonts w:ascii="Times New Roman" w:hAnsi="Times New Roman"/>
          <w:sz w:val="24"/>
        </w:rPr>
      </w:pPr>
    </w:p>
    <w:p w:rsidR="00C1644D" w:rsidRDefault="00C1644D" w:rsidP="00FA19F8">
      <w:pPr>
        <w:spacing w:line="440" w:lineRule="exact"/>
        <w:ind w:firstLineChars="225" w:firstLine="540"/>
        <w:rPr>
          <w:rFonts w:ascii="Times New Roman" w:hAnsi="Times New Roman"/>
          <w:sz w:val="24"/>
        </w:rPr>
      </w:pPr>
    </w:p>
    <w:p w:rsidR="00FA19F8" w:rsidRPr="00AB5228" w:rsidRDefault="00FA19F8" w:rsidP="00FA19F8">
      <w:pPr>
        <w:spacing w:line="440" w:lineRule="exact"/>
        <w:ind w:firstLineChars="225" w:firstLine="540"/>
        <w:rPr>
          <w:rFonts w:ascii="Times New Roman" w:hAnsi="Times New Roman"/>
          <w:sz w:val="24"/>
        </w:rPr>
      </w:pPr>
      <w:r w:rsidRPr="00AB5228">
        <w:rPr>
          <w:rFonts w:ascii="Times New Roman" w:hAnsi="Times New Roman"/>
          <w:sz w:val="24"/>
        </w:rPr>
        <w:lastRenderedPageBreak/>
        <w:t>“</w:t>
      </w:r>
      <w:r w:rsidRPr="00AB5228">
        <w:rPr>
          <w:rFonts w:ascii="Times New Roman" w:hAnsi="宋体"/>
          <w:sz w:val="24"/>
        </w:rPr>
        <w:t>创新素养培育课程</w:t>
      </w:r>
      <w:r w:rsidRPr="00AB5228">
        <w:rPr>
          <w:rFonts w:ascii="Times New Roman" w:hAnsi="Times New Roman"/>
          <w:sz w:val="24"/>
        </w:rPr>
        <w:t>”</w:t>
      </w:r>
      <w:r w:rsidRPr="00AB5228">
        <w:rPr>
          <w:rFonts w:ascii="Times New Roman" w:hAnsi="宋体"/>
          <w:sz w:val="24"/>
        </w:rPr>
        <w:t>体系的构建与实施，可以充分发挥学校以</w:t>
      </w:r>
      <w:r w:rsidRPr="00AB5228">
        <w:rPr>
          <w:rFonts w:ascii="Times New Roman" w:hAnsi="Times New Roman"/>
          <w:sz w:val="24"/>
        </w:rPr>
        <w:t>“</w:t>
      </w:r>
      <w:r w:rsidRPr="00AB5228">
        <w:rPr>
          <w:rFonts w:ascii="Times New Roman" w:hAnsi="宋体"/>
          <w:sz w:val="24"/>
        </w:rPr>
        <w:t>基础型</w:t>
      </w:r>
      <w:r w:rsidRPr="00AB5228">
        <w:rPr>
          <w:rFonts w:ascii="Times New Roman" w:hAnsi="Times New Roman"/>
          <w:sz w:val="24"/>
        </w:rPr>
        <w:t>”</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拓展型</w:t>
      </w:r>
      <w:r w:rsidRPr="00AB5228">
        <w:rPr>
          <w:rFonts w:ascii="Times New Roman" w:hAnsi="Times New Roman"/>
          <w:sz w:val="24"/>
        </w:rPr>
        <w:t>”</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研究型</w:t>
      </w:r>
      <w:r w:rsidRPr="00AB5228">
        <w:rPr>
          <w:rFonts w:ascii="Times New Roman" w:hAnsi="Times New Roman"/>
          <w:sz w:val="24"/>
        </w:rPr>
        <w:t>”</w:t>
      </w:r>
      <w:r w:rsidRPr="00AB5228">
        <w:rPr>
          <w:rFonts w:ascii="Times New Roman" w:hAnsi="宋体"/>
          <w:sz w:val="24"/>
        </w:rPr>
        <w:t>和</w:t>
      </w:r>
      <w:r w:rsidRPr="00AB5228">
        <w:rPr>
          <w:rFonts w:ascii="Times New Roman" w:hAnsi="Times New Roman"/>
          <w:sz w:val="24"/>
        </w:rPr>
        <w:t>“</w:t>
      </w:r>
      <w:r w:rsidRPr="00AB5228">
        <w:rPr>
          <w:rFonts w:ascii="Times New Roman" w:hAnsi="宋体"/>
          <w:sz w:val="24"/>
        </w:rPr>
        <w:t>生活经验课程</w:t>
      </w:r>
      <w:r w:rsidRPr="00AB5228">
        <w:rPr>
          <w:rFonts w:ascii="Times New Roman" w:hAnsi="Times New Roman"/>
          <w:sz w:val="24"/>
        </w:rPr>
        <w:t>”</w:t>
      </w:r>
      <w:r w:rsidRPr="00AB5228">
        <w:rPr>
          <w:rFonts w:ascii="Times New Roman" w:hAnsi="宋体"/>
          <w:sz w:val="24"/>
        </w:rPr>
        <w:t>为结构的</w:t>
      </w:r>
      <w:r w:rsidRPr="00AB5228">
        <w:rPr>
          <w:rFonts w:ascii="Times New Roman" w:hAnsi="Times New Roman"/>
          <w:sz w:val="24"/>
        </w:rPr>
        <w:t>“</w:t>
      </w:r>
      <w:r w:rsidRPr="00AB5228">
        <w:rPr>
          <w:rFonts w:ascii="Times New Roman" w:hAnsi="宋体"/>
          <w:sz w:val="24"/>
        </w:rPr>
        <w:t>套餐式</w:t>
      </w:r>
      <w:r w:rsidRPr="00AB5228">
        <w:rPr>
          <w:rFonts w:ascii="Times New Roman" w:hAnsi="Times New Roman"/>
          <w:sz w:val="24"/>
        </w:rPr>
        <w:t>”</w:t>
      </w:r>
      <w:r w:rsidRPr="00AB5228">
        <w:rPr>
          <w:rFonts w:ascii="Times New Roman" w:hAnsi="宋体"/>
          <w:sz w:val="24"/>
        </w:rPr>
        <w:t>课程体系的价值与功能，并使整个</w:t>
      </w:r>
      <w:r w:rsidRPr="00AB5228">
        <w:rPr>
          <w:rFonts w:ascii="Times New Roman" w:hAnsi="Times New Roman"/>
          <w:sz w:val="24"/>
        </w:rPr>
        <w:t>“</w:t>
      </w:r>
      <w:r w:rsidRPr="00AB5228">
        <w:rPr>
          <w:rFonts w:ascii="Times New Roman" w:hAnsi="宋体"/>
          <w:sz w:val="24"/>
        </w:rPr>
        <w:t>套餐式</w:t>
      </w:r>
      <w:r w:rsidRPr="00AB5228">
        <w:rPr>
          <w:rFonts w:ascii="Times New Roman" w:hAnsi="Times New Roman"/>
          <w:sz w:val="24"/>
        </w:rPr>
        <w:t>”</w:t>
      </w:r>
      <w:r w:rsidRPr="00AB5228">
        <w:rPr>
          <w:rFonts w:ascii="Times New Roman" w:hAnsi="宋体"/>
          <w:sz w:val="24"/>
        </w:rPr>
        <w:t>课程结构体系在层次上形成针对促进学生</w:t>
      </w:r>
      <w:r w:rsidRPr="00AB5228">
        <w:rPr>
          <w:rFonts w:ascii="Times New Roman" w:hAnsi="Times New Roman"/>
          <w:sz w:val="24"/>
        </w:rPr>
        <w:t>“</w:t>
      </w:r>
      <w:r w:rsidRPr="00AB5228">
        <w:rPr>
          <w:rFonts w:ascii="Times New Roman" w:hAnsi="宋体"/>
          <w:sz w:val="24"/>
        </w:rPr>
        <w:t>创新素养</w:t>
      </w:r>
      <w:r w:rsidRPr="00AB5228">
        <w:rPr>
          <w:rFonts w:ascii="Times New Roman" w:hAnsi="Times New Roman"/>
          <w:sz w:val="24"/>
        </w:rPr>
        <w:t>”</w:t>
      </w:r>
      <w:r w:rsidRPr="00AB5228">
        <w:rPr>
          <w:rFonts w:ascii="Times New Roman" w:hAnsi="宋体"/>
          <w:sz w:val="24"/>
        </w:rPr>
        <w:t>发展而点、面兼顾的特点，很好体现了选择教育的差异性和个性化的课程特点。同时，</w:t>
      </w:r>
      <w:r w:rsidRPr="00AB5228">
        <w:rPr>
          <w:rFonts w:ascii="Times New Roman" w:hAnsi="Times New Roman"/>
          <w:sz w:val="24"/>
        </w:rPr>
        <w:t>“</w:t>
      </w:r>
      <w:r w:rsidRPr="00AB5228">
        <w:rPr>
          <w:rFonts w:ascii="Times New Roman" w:hAnsi="宋体"/>
          <w:sz w:val="24"/>
        </w:rPr>
        <w:t>渗透</w:t>
      </w:r>
      <w:r w:rsidRPr="00AB5228">
        <w:rPr>
          <w:rFonts w:ascii="Times New Roman" w:hAnsi="Times New Roman"/>
          <w:sz w:val="24"/>
        </w:rPr>
        <w:t>”</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加速</w:t>
      </w:r>
      <w:r w:rsidRPr="00AB5228">
        <w:rPr>
          <w:rFonts w:ascii="Times New Roman" w:hAnsi="Times New Roman"/>
          <w:sz w:val="24"/>
        </w:rPr>
        <w:t>”</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充实</w:t>
      </w:r>
      <w:r w:rsidRPr="00AB5228">
        <w:rPr>
          <w:rFonts w:ascii="Times New Roman" w:hAnsi="Times New Roman"/>
          <w:sz w:val="24"/>
        </w:rPr>
        <w:t>”</w:t>
      </w:r>
      <w:r w:rsidRPr="00AB5228">
        <w:rPr>
          <w:rFonts w:ascii="Times New Roman" w:hAnsi="宋体"/>
          <w:sz w:val="24"/>
        </w:rPr>
        <w:t>等不同方式的</w:t>
      </w:r>
      <w:r w:rsidRPr="00AB5228">
        <w:rPr>
          <w:rFonts w:ascii="Times New Roman" w:hAnsi="Times New Roman"/>
          <w:sz w:val="24"/>
        </w:rPr>
        <w:t>“</w:t>
      </w:r>
      <w:r w:rsidRPr="00AB5228">
        <w:rPr>
          <w:rFonts w:ascii="Times New Roman" w:hAnsi="宋体"/>
          <w:sz w:val="24"/>
        </w:rPr>
        <w:t>创新素养培育课程</w:t>
      </w:r>
      <w:r w:rsidRPr="00AB5228">
        <w:rPr>
          <w:rFonts w:ascii="Times New Roman" w:hAnsi="Times New Roman"/>
          <w:sz w:val="24"/>
        </w:rPr>
        <w:t>”</w:t>
      </w:r>
      <w:r w:rsidRPr="00AB5228">
        <w:rPr>
          <w:rFonts w:ascii="Times New Roman" w:hAnsi="宋体"/>
          <w:sz w:val="24"/>
        </w:rPr>
        <w:t>体系的构建与实施，又通过学生</w:t>
      </w:r>
      <w:r w:rsidRPr="00AB5228">
        <w:rPr>
          <w:rFonts w:ascii="Times New Roman" w:hAnsi="Times New Roman"/>
          <w:sz w:val="24"/>
        </w:rPr>
        <w:t>“</w:t>
      </w:r>
      <w:r w:rsidRPr="00AB5228">
        <w:rPr>
          <w:rFonts w:ascii="Times New Roman" w:hAnsi="宋体"/>
          <w:sz w:val="24"/>
        </w:rPr>
        <w:t>创新素养发展</w:t>
      </w:r>
      <w:r w:rsidRPr="00AB5228">
        <w:rPr>
          <w:rFonts w:ascii="Times New Roman" w:hAnsi="Times New Roman"/>
          <w:sz w:val="24"/>
        </w:rPr>
        <w:t>”</w:t>
      </w:r>
      <w:r w:rsidRPr="00AB5228">
        <w:rPr>
          <w:rFonts w:ascii="Times New Roman" w:hAnsi="宋体"/>
          <w:sz w:val="24"/>
        </w:rPr>
        <w:t>目标网联整个</w:t>
      </w:r>
      <w:r w:rsidRPr="00AB5228">
        <w:rPr>
          <w:rFonts w:ascii="Times New Roman" w:hAnsi="Times New Roman"/>
          <w:sz w:val="24"/>
        </w:rPr>
        <w:t>“</w:t>
      </w:r>
      <w:r w:rsidRPr="00AB5228">
        <w:rPr>
          <w:rFonts w:ascii="Times New Roman" w:hAnsi="宋体"/>
          <w:sz w:val="24"/>
        </w:rPr>
        <w:t>套餐式</w:t>
      </w:r>
      <w:r w:rsidRPr="00AB5228">
        <w:rPr>
          <w:rFonts w:ascii="Times New Roman" w:hAnsi="Times New Roman"/>
          <w:sz w:val="24"/>
        </w:rPr>
        <w:t>”</w:t>
      </w:r>
      <w:r w:rsidRPr="00AB5228">
        <w:rPr>
          <w:rFonts w:ascii="Times New Roman" w:hAnsi="宋体"/>
          <w:sz w:val="24"/>
        </w:rPr>
        <w:t>课程体系，使学校</w:t>
      </w:r>
      <w:r w:rsidRPr="00AB5228">
        <w:rPr>
          <w:rFonts w:ascii="Times New Roman" w:hAnsi="Times New Roman"/>
          <w:sz w:val="24"/>
        </w:rPr>
        <w:t>“</w:t>
      </w:r>
      <w:r w:rsidRPr="00AB5228">
        <w:rPr>
          <w:rFonts w:ascii="Times New Roman" w:hAnsi="宋体"/>
          <w:sz w:val="24"/>
        </w:rPr>
        <w:t>套餐式</w:t>
      </w:r>
      <w:r w:rsidRPr="00AB5228">
        <w:rPr>
          <w:rFonts w:ascii="Times New Roman" w:hAnsi="Times New Roman"/>
          <w:sz w:val="24"/>
        </w:rPr>
        <w:t>”</w:t>
      </w:r>
      <w:r w:rsidRPr="00AB5228">
        <w:rPr>
          <w:rFonts w:ascii="Times New Roman" w:hAnsi="宋体"/>
          <w:sz w:val="24"/>
        </w:rPr>
        <w:t>课程结构体系呈现出</w:t>
      </w:r>
      <w:r w:rsidRPr="00AB5228">
        <w:rPr>
          <w:rFonts w:ascii="Times New Roman" w:hAnsi="Times New Roman"/>
          <w:sz w:val="24"/>
        </w:rPr>
        <w:t>“</w:t>
      </w:r>
      <w:r w:rsidRPr="00AB5228">
        <w:rPr>
          <w:rFonts w:ascii="Times New Roman" w:hAnsi="宋体"/>
          <w:sz w:val="24"/>
        </w:rPr>
        <w:t>形散神聚</w:t>
      </w:r>
      <w:r w:rsidRPr="00AB5228">
        <w:rPr>
          <w:rFonts w:ascii="Times New Roman" w:hAnsi="Times New Roman"/>
          <w:sz w:val="24"/>
        </w:rPr>
        <w:t>”</w:t>
      </w:r>
      <w:r w:rsidRPr="00AB5228">
        <w:rPr>
          <w:rFonts w:ascii="Times New Roman" w:hAnsi="宋体"/>
          <w:sz w:val="24"/>
        </w:rPr>
        <w:t>的特征：</w:t>
      </w:r>
    </w:p>
    <w:p w:rsidR="00FA19F8" w:rsidRPr="00AB5228" w:rsidRDefault="00FA19F8" w:rsidP="00FA19F8">
      <w:pPr>
        <w:spacing w:line="440" w:lineRule="exact"/>
        <w:ind w:firstLineChars="225" w:firstLine="540"/>
        <w:rPr>
          <w:rFonts w:ascii="Times New Roman" w:hAnsi="Times New Roman"/>
          <w:sz w:val="24"/>
        </w:rPr>
      </w:pPr>
      <w:r w:rsidRPr="00AB5228">
        <w:rPr>
          <w:rFonts w:ascii="Times New Roman" w:hAnsi="Times New Roman"/>
          <w:sz w:val="24"/>
        </w:rPr>
        <w:t>1</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形散</w:t>
      </w:r>
      <w:r w:rsidRPr="00AB5228">
        <w:rPr>
          <w:rFonts w:ascii="Times New Roman" w:hAnsi="Times New Roman"/>
          <w:sz w:val="24"/>
        </w:rPr>
        <w:t>”</w:t>
      </w:r>
      <w:r w:rsidRPr="00AB5228">
        <w:rPr>
          <w:rFonts w:ascii="Times New Roman" w:hAnsi="宋体"/>
          <w:sz w:val="24"/>
        </w:rPr>
        <w:t>：即</w:t>
      </w:r>
      <w:r w:rsidRPr="00AB5228">
        <w:rPr>
          <w:rFonts w:ascii="Times New Roman" w:hAnsi="Times New Roman"/>
          <w:sz w:val="24"/>
        </w:rPr>
        <w:t>“</w:t>
      </w:r>
      <w:r w:rsidRPr="00AB5228">
        <w:rPr>
          <w:rFonts w:ascii="Times New Roman" w:hAnsi="宋体"/>
          <w:sz w:val="24"/>
        </w:rPr>
        <w:t>创新素养培育课程</w:t>
      </w:r>
      <w:r w:rsidRPr="00AB5228">
        <w:rPr>
          <w:rFonts w:ascii="Times New Roman" w:hAnsi="Times New Roman"/>
          <w:sz w:val="24"/>
        </w:rPr>
        <w:t>”</w:t>
      </w:r>
      <w:r w:rsidRPr="00AB5228">
        <w:rPr>
          <w:rFonts w:ascii="Times New Roman" w:hAnsi="宋体"/>
          <w:sz w:val="24"/>
        </w:rPr>
        <w:t>具体分布于套餐式</w:t>
      </w:r>
      <w:r w:rsidRPr="00AB5228">
        <w:rPr>
          <w:rFonts w:ascii="Times New Roman" w:hAnsi="Times New Roman"/>
          <w:sz w:val="24"/>
        </w:rPr>
        <w:t>“</w:t>
      </w:r>
      <w:r w:rsidRPr="00AB5228">
        <w:rPr>
          <w:rFonts w:ascii="Times New Roman" w:hAnsi="宋体"/>
          <w:sz w:val="24"/>
        </w:rPr>
        <w:t>基础型</w:t>
      </w:r>
      <w:r w:rsidRPr="00AB5228">
        <w:rPr>
          <w:rFonts w:ascii="Times New Roman" w:hAnsi="Times New Roman"/>
          <w:sz w:val="24"/>
        </w:rPr>
        <w:t>”</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拓展型</w:t>
      </w:r>
      <w:r w:rsidRPr="00AB5228">
        <w:rPr>
          <w:rFonts w:ascii="Times New Roman" w:hAnsi="Times New Roman"/>
          <w:sz w:val="24"/>
        </w:rPr>
        <w:t>”</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研究型</w:t>
      </w:r>
      <w:r w:rsidRPr="00AB5228">
        <w:rPr>
          <w:rFonts w:ascii="Times New Roman" w:hAnsi="Times New Roman"/>
          <w:sz w:val="24"/>
        </w:rPr>
        <w:t>”</w:t>
      </w:r>
      <w:r w:rsidRPr="00AB5228">
        <w:rPr>
          <w:rFonts w:ascii="Times New Roman" w:hAnsi="宋体"/>
          <w:sz w:val="24"/>
        </w:rPr>
        <w:t>和</w:t>
      </w:r>
      <w:r w:rsidRPr="00AB5228">
        <w:rPr>
          <w:rFonts w:ascii="Times New Roman" w:hAnsi="Times New Roman"/>
          <w:sz w:val="24"/>
        </w:rPr>
        <w:t>“</w:t>
      </w:r>
      <w:r w:rsidRPr="00AB5228">
        <w:rPr>
          <w:rFonts w:ascii="Times New Roman" w:hAnsi="宋体"/>
          <w:sz w:val="24"/>
        </w:rPr>
        <w:t>生活经验</w:t>
      </w:r>
      <w:r w:rsidRPr="00AB5228">
        <w:rPr>
          <w:rFonts w:ascii="Times New Roman" w:hAnsi="Times New Roman"/>
          <w:sz w:val="24"/>
        </w:rPr>
        <w:t>”</w:t>
      </w:r>
      <w:r w:rsidRPr="00AB5228">
        <w:rPr>
          <w:rFonts w:ascii="Times New Roman" w:hAnsi="宋体"/>
          <w:sz w:val="24"/>
        </w:rPr>
        <w:t>课程之中。</w:t>
      </w:r>
    </w:p>
    <w:p w:rsidR="00FA19F8" w:rsidRPr="00AB5228" w:rsidRDefault="00FA19F8" w:rsidP="00FA19F8">
      <w:pPr>
        <w:spacing w:line="440" w:lineRule="exact"/>
        <w:ind w:firstLineChars="225" w:firstLine="540"/>
        <w:rPr>
          <w:rFonts w:ascii="Times New Roman" w:hAnsi="Times New Roman"/>
          <w:sz w:val="24"/>
        </w:rPr>
      </w:pPr>
      <w:r w:rsidRPr="00AB5228">
        <w:rPr>
          <w:rFonts w:ascii="Times New Roman" w:hAnsi="Times New Roman"/>
          <w:sz w:val="24"/>
        </w:rPr>
        <w:t>2</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神聚</w:t>
      </w:r>
      <w:r w:rsidRPr="00AB5228">
        <w:rPr>
          <w:rFonts w:ascii="Times New Roman" w:hAnsi="Times New Roman"/>
          <w:sz w:val="24"/>
        </w:rPr>
        <w:t>”</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套餐式</w:t>
      </w:r>
      <w:r w:rsidRPr="00AB5228">
        <w:rPr>
          <w:rFonts w:ascii="Times New Roman" w:hAnsi="Times New Roman"/>
          <w:sz w:val="24"/>
        </w:rPr>
        <w:t>”</w:t>
      </w:r>
      <w:r w:rsidRPr="00AB5228">
        <w:rPr>
          <w:rFonts w:ascii="Times New Roman" w:hAnsi="宋体"/>
          <w:sz w:val="24"/>
        </w:rPr>
        <w:t>课程体系中各门课程又通过晋元学生</w:t>
      </w:r>
      <w:r w:rsidRPr="00AB5228">
        <w:rPr>
          <w:rFonts w:ascii="Times New Roman" w:hAnsi="Times New Roman"/>
          <w:sz w:val="24"/>
        </w:rPr>
        <w:t>“</w:t>
      </w:r>
      <w:r w:rsidRPr="00AB5228">
        <w:rPr>
          <w:rFonts w:ascii="Times New Roman" w:hAnsi="宋体"/>
          <w:sz w:val="24"/>
        </w:rPr>
        <w:t>创新素养</w:t>
      </w:r>
      <w:r w:rsidRPr="00AB5228">
        <w:rPr>
          <w:rFonts w:ascii="Times New Roman" w:hAnsi="Times New Roman"/>
          <w:sz w:val="24"/>
        </w:rPr>
        <w:t>”</w:t>
      </w:r>
      <w:r w:rsidRPr="00AB5228">
        <w:rPr>
          <w:rFonts w:ascii="Times New Roman" w:hAnsi="宋体"/>
          <w:sz w:val="24"/>
        </w:rPr>
        <w:t>发展目标，聚合为目标协调、功能互补的有机整体，在晋元学子的学习、实践中对其</w:t>
      </w:r>
      <w:r w:rsidRPr="00AB5228">
        <w:rPr>
          <w:rFonts w:ascii="Times New Roman" w:hAnsi="Times New Roman"/>
          <w:sz w:val="24"/>
        </w:rPr>
        <w:t>“</w:t>
      </w:r>
      <w:r w:rsidRPr="00AB5228">
        <w:rPr>
          <w:rFonts w:ascii="Times New Roman" w:hAnsi="宋体"/>
          <w:sz w:val="24"/>
        </w:rPr>
        <w:t>创新素养</w:t>
      </w:r>
      <w:r w:rsidRPr="00AB5228">
        <w:rPr>
          <w:rFonts w:ascii="Times New Roman" w:hAnsi="Times New Roman"/>
          <w:sz w:val="24"/>
        </w:rPr>
        <w:t>”</w:t>
      </w:r>
      <w:r w:rsidRPr="00AB5228">
        <w:rPr>
          <w:rFonts w:ascii="Times New Roman" w:hAnsi="宋体"/>
          <w:sz w:val="24"/>
        </w:rPr>
        <w:t>的发展发挥着整合聚集地塑造作用。</w:t>
      </w:r>
    </w:p>
    <w:p w:rsidR="00FA19F8" w:rsidRPr="00AB5228" w:rsidRDefault="00FA19F8" w:rsidP="00FA19F8">
      <w:pPr>
        <w:spacing w:line="440" w:lineRule="exact"/>
        <w:ind w:firstLineChars="200" w:firstLine="480"/>
        <w:rPr>
          <w:rFonts w:ascii="Times New Roman" w:hAnsi="Times New Roman"/>
          <w:sz w:val="24"/>
        </w:rPr>
      </w:pPr>
      <w:r w:rsidRPr="00AB5228">
        <w:rPr>
          <w:rFonts w:ascii="Times New Roman" w:hAnsi="Times New Roman"/>
          <w:sz w:val="24"/>
        </w:rPr>
        <w:t>3</w:t>
      </w:r>
      <w:r w:rsidRPr="00AB5228">
        <w:rPr>
          <w:rFonts w:ascii="Times New Roman" w:hAnsi="宋体"/>
          <w:sz w:val="24"/>
        </w:rPr>
        <w:t>、结构：晋元</w:t>
      </w:r>
      <w:r w:rsidRPr="00AB5228">
        <w:rPr>
          <w:rFonts w:ascii="Times New Roman" w:hAnsi="Times New Roman"/>
          <w:sz w:val="24"/>
        </w:rPr>
        <w:t>“</w:t>
      </w:r>
      <w:r w:rsidRPr="00AB5228">
        <w:rPr>
          <w:rFonts w:ascii="Times New Roman" w:hAnsi="宋体"/>
          <w:sz w:val="24"/>
        </w:rPr>
        <w:t>创新素养培育课程</w:t>
      </w:r>
      <w:r w:rsidRPr="00AB5228">
        <w:rPr>
          <w:rFonts w:ascii="Times New Roman" w:hAnsi="Times New Roman"/>
          <w:sz w:val="24"/>
        </w:rPr>
        <w:t>”</w:t>
      </w:r>
      <w:r w:rsidRPr="00AB5228">
        <w:rPr>
          <w:rFonts w:ascii="Times New Roman" w:hAnsi="宋体"/>
          <w:sz w:val="24"/>
        </w:rPr>
        <w:t>体系的结构框架，由</w:t>
      </w:r>
      <w:r w:rsidRPr="00AB5228">
        <w:rPr>
          <w:rFonts w:ascii="Times New Roman" w:hAnsi="Times New Roman"/>
          <w:sz w:val="24"/>
        </w:rPr>
        <w:t>“</w:t>
      </w:r>
      <w:r w:rsidRPr="00AB5228">
        <w:rPr>
          <w:rFonts w:ascii="Times New Roman" w:hAnsi="宋体"/>
          <w:sz w:val="24"/>
        </w:rPr>
        <w:t>隐性课程</w:t>
      </w:r>
      <w:r w:rsidRPr="00AB5228">
        <w:rPr>
          <w:rFonts w:ascii="Times New Roman" w:hAnsi="Times New Roman"/>
          <w:sz w:val="24"/>
        </w:rPr>
        <w:t>”</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学科课程</w:t>
      </w:r>
      <w:r w:rsidRPr="00AB5228">
        <w:rPr>
          <w:rFonts w:ascii="Times New Roman" w:hAnsi="Times New Roman"/>
          <w:sz w:val="24"/>
        </w:rPr>
        <w:t>”</w:t>
      </w:r>
      <w:r w:rsidRPr="00AB5228">
        <w:rPr>
          <w:rFonts w:ascii="Times New Roman" w:hAnsi="宋体"/>
          <w:sz w:val="24"/>
        </w:rPr>
        <w:t>、</w:t>
      </w:r>
      <w:r w:rsidRPr="00AB5228">
        <w:rPr>
          <w:rFonts w:ascii="Times New Roman" w:hAnsi="Times New Roman"/>
          <w:sz w:val="24"/>
        </w:rPr>
        <w:t>“</w:t>
      </w:r>
      <w:r w:rsidRPr="00AB5228">
        <w:rPr>
          <w:rFonts w:ascii="Times New Roman" w:hAnsi="宋体"/>
          <w:sz w:val="24"/>
        </w:rPr>
        <w:t>活动课程</w:t>
      </w:r>
      <w:r w:rsidRPr="00AB5228">
        <w:rPr>
          <w:rFonts w:ascii="Times New Roman" w:hAnsi="Times New Roman"/>
          <w:sz w:val="24"/>
        </w:rPr>
        <w:t>”</w:t>
      </w:r>
      <w:r w:rsidRPr="00AB5228">
        <w:rPr>
          <w:rFonts w:ascii="Times New Roman" w:hAnsi="宋体"/>
          <w:sz w:val="24"/>
        </w:rPr>
        <w:t>组成（如图所示）。其中：</w:t>
      </w:r>
    </w:p>
    <w:p w:rsidR="00FA19F8" w:rsidRPr="00AB5228" w:rsidRDefault="00FA19F8" w:rsidP="00FA19F8">
      <w:pPr>
        <w:spacing w:line="440" w:lineRule="exact"/>
        <w:ind w:firstLineChars="200" w:firstLine="480"/>
        <w:rPr>
          <w:rFonts w:ascii="Times New Roman" w:hAnsi="Times New Roman"/>
          <w:sz w:val="24"/>
        </w:rPr>
      </w:pPr>
      <w:r w:rsidRPr="00AB5228">
        <w:rPr>
          <w:rFonts w:ascii="Times New Roman" w:hAnsi="宋体"/>
          <w:sz w:val="24"/>
        </w:rPr>
        <w:t>（</w:t>
      </w:r>
      <w:r w:rsidRPr="00AB5228">
        <w:rPr>
          <w:rFonts w:ascii="Times New Roman" w:hAnsi="Times New Roman"/>
          <w:sz w:val="24"/>
        </w:rPr>
        <w:t>1</w:t>
      </w:r>
      <w:r w:rsidRPr="00AB5228">
        <w:rPr>
          <w:rFonts w:ascii="Times New Roman" w:hAnsi="宋体"/>
          <w:sz w:val="24"/>
        </w:rPr>
        <w:t>）隐性课程：是以间接、内隐、渗透的方式呈现，使学生在无意参与中获得潜移默化的感染和影响。隐性课程面向全体学生，聚焦创新人格的发展，对学生进行潜移默化的浸润感染。</w:t>
      </w:r>
    </w:p>
    <w:p w:rsidR="00FA19F8" w:rsidRPr="00AB5228" w:rsidRDefault="00FA19F8" w:rsidP="00FA19F8">
      <w:pPr>
        <w:spacing w:line="440" w:lineRule="exact"/>
        <w:ind w:firstLineChars="900" w:firstLine="2168"/>
        <w:rPr>
          <w:rFonts w:ascii="Times New Roman" w:eastAsia="黑体" w:hAnsi="Times New Roman"/>
          <w:b/>
          <w:sz w:val="24"/>
          <w:szCs w:val="24"/>
        </w:rPr>
      </w:pPr>
      <w:r w:rsidRPr="00AB5228">
        <w:rPr>
          <w:rFonts w:ascii="Times New Roman" w:eastAsia="黑体" w:hAnsi="黑体"/>
          <w:b/>
          <w:sz w:val="24"/>
          <w:szCs w:val="24"/>
        </w:rPr>
        <w:t>创新素养培育课程结构框架</w:t>
      </w:r>
    </w:p>
    <w:p w:rsidR="00FA19F8" w:rsidRPr="00AB5228" w:rsidRDefault="00FA19F8" w:rsidP="00FA19F8">
      <w:pPr>
        <w:spacing w:line="440" w:lineRule="exact"/>
        <w:ind w:firstLineChars="200" w:firstLine="480"/>
        <w:rPr>
          <w:rFonts w:ascii="Times New Roman" w:hAnsi="Times New Roman"/>
          <w:sz w:val="24"/>
        </w:rPr>
      </w:pPr>
    </w:p>
    <w:p w:rsidR="00FA19F8" w:rsidRPr="00AB5228" w:rsidRDefault="00FA19F8" w:rsidP="00FA19F8">
      <w:pPr>
        <w:spacing w:line="440" w:lineRule="exact"/>
        <w:ind w:firstLineChars="200" w:firstLine="480"/>
        <w:rPr>
          <w:rFonts w:ascii="Times New Roman" w:hAnsi="Times New Roman"/>
          <w:sz w:val="24"/>
        </w:rPr>
      </w:pPr>
      <w:r>
        <w:rPr>
          <w:rFonts w:ascii="Times New Roman" w:hAnsi="Times New Roman"/>
          <w:noProof/>
          <w:sz w:val="24"/>
        </w:rPr>
        <w:drawing>
          <wp:anchor distT="0" distB="0" distL="114300" distR="114300" simplePos="0" relativeHeight="251662336" behindDoc="0" locked="0" layoutInCell="1" allowOverlap="1">
            <wp:simplePos x="0" y="0"/>
            <wp:positionH relativeFrom="column">
              <wp:posOffset>1374775</wp:posOffset>
            </wp:positionH>
            <wp:positionV relativeFrom="paragraph">
              <wp:posOffset>3175</wp:posOffset>
            </wp:positionV>
            <wp:extent cx="2220595" cy="1505585"/>
            <wp:effectExtent l="0" t="0" r="825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0595" cy="1505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19F8" w:rsidRPr="00AB5228" w:rsidRDefault="00FA19F8" w:rsidP="00FA19F8">
      <w:pPr>
        <w:spacing w:line="440" w:lineRule="exact"/>
        <w:ind w:firstLineChars="200" w:firstLine="480"/>
        <w:rPr>
          <w:rFonts w:ascii="Times New Roman" w:hAnsi="Times New Roman"/>
          <w:sz w:val="24"/>
        </w:rPr>
      </w:pPr>
    </w:p>
    <w:p w:rsidR="00FA19F8" w:rsidRPr="00AB5228" w:rsidRDefault="00FA19F8" w:rsidP="00FA19F8">
      <w:pPr>
        <w:spacing w:line="440" w:lineRule="exact"/>
        <w:ind w:firstLineChars="200" w:firstLine="480"/>
        <w:rPr>
          <w:rFonts w:ascii="Times New Roman" w:hAnsi="Times New Roman"/>
          <w:sz w:val="24"/>
        </w:rPr>
      </w:pPr>
    </w:p>
    <w:p w:rsidR="00FA19F8" w:rsidRPr="00AB5228" w:rsidRDefault="00FA19F8" w:rsidP="00FA19F8">
      <w:pPr>
        <w:spacing w:line="440" w:lineRule="exact"/>
        <w:ind w:firstLineChars="200" w:firstLine="480"/>
        <w:rPr>
          <w:rFonts w:ascii="Times New Roman" w:hAnsi="Times New Roman"/>
          <w:sz w:val="24"/>
        </w:rPr>
      </w:pPr>
    </w:p>
    <w:p w:rsidR="00FA19F8" w:rsidRPr="00AB5228" w:rsidRDefault="00FA19F8" w:rsidP="00FA19F8">
      <w:pPr>
        <w:spacing w:line="440" w:lineRule="exact"/>
        <w:ind w:firstLineChars="200" w:firstLine="480"/>
        <w:rPr>
          <w:rFonts w:ascii="Times New Roman" w:hAnsi="Times New Roman"/>
          <w:sz w:val="24"/>
        </w:rPr>
      </w:pPr>
    </w:p>
    <w:p w:rsidR="00FA19F8" w:rsidRPr="00AB5228" w:rsidRDefault="00FA19F8" w:rsidP="00FA19F8">
      <w:pPr>
        <w:spacing w:line="440" w:lineRule="exact"/>
        <w:ind w:firstLineChars="200" w:firstLine="480"/>
        <w:rPr>
          <w:rFonts w:ascii="Times New Roman" w:hAnsi="Times New Roman"/>
          <w:sz w:val="24"/>
        </w:rPr>
      </w:pPr>
    </w:p>
    <w:p w:rsidR="00FA19F8" w:rsidRPr="00AB5228" w:rsidRDefault="00FA19F8" w:rsidP="00FA19F8">
      <w:pPr>
        <w:spacing w:line="440" w:lineRule="exact"/>
        <w:ind w:firstLineChars="200" w:firstLine="480"/>
        <w:rPr>
          <w:rFonts w:ascii="Times New Roman" w:hAnsi="Times New Roman"/>
          <w:sz w:val="24"/>
        </w:rPr>
      </w:pPr>
      <w:r w:rsidRPr="00AB5228">
        <w:rPr>
          <w:rFonts w:ascii="Times New Roman" w:hAnsi="宋体"/>
          <w:sz w:val="24"/>
        </w:rPr>
        <w:t>（</w:t>
      </w:r>
      <w:r w:rsidRPr="00AB5228">
        <w:rPr>
          <w:rFonts w:ascii="Times New Roman" w:hAnsi="Times New Roman"/>
          <w:sz w:val="24"/>
        </w:rPr>
        <w:t>2</w:t>
      </w:r>
      <w:r w:rsidRPr="00AB5228">
        <w:rPr>
          <w:rFonts w:ascii="Times New Roman" w:hAnsi="宋体"/>
          <w:sz w:val="24"/>
        </w:rPr>
        <w:t>）学科课程：指以学校基础型课程作为载体，面向全体学生，对学生进行创新素养培育的渗透。在促使他们的创新素养得到普遍提升的同时，也兼顾智优学生创新能力的培养。</w:t>
      </w:r>
    </w:p>
    <w:p w:rsidR="00FA19F8" w:rsidRPr="00AB5228" w:rsidRDefault="00FA19F8" w:rsidP="00FA19F8">
      <w:pPr>
        <w:spacing w:line="440" w:lineRule="exact"/>
        <w:ind w:firstLineChars="200" w:firstLine="480"/>
        <w:rPr>
          <w:rFonts w:ascii="Times New Roman" w:hAnsi="Times New Roman"/>
          <w:sz w:val="24"/>
        </w:rPr>
      </w:pPr>
      <w:r w:rsidRPr="00AB5228">
        <w:rPr>
          <w:rFonts w:ascii="Times New Roman" w:hAnsi="宋体"/>
          <w:sz w:val="24"/>
        </w:rPr>
        <w:t>（</w:t>
      </w:r>
      <w:r w:rsidRPr="00AB5228">
        <w:rPr>
          <w:rFonts w:ascii="Times New Roman" w:hAnsi="Times New Roman"/>
          <w:sz w:val="24"/>
        </w:rPr>
        <w:t>3</w:t>
      </w:r>
      <w:r w:rsidRPr="00AB5228">
        <w:rPr>
          <w:rFonts w:ascii="Times New Roman" w:hAnsi="宋体"/>
          <w:sz w:val="24"/>
        </w:rPr>
        <w:t>）活动课程：是根据学校确定的创新素养培育目标，对学生观察能力、想象能力、创新思维与技能、创新情感等，进行充实丰富、强化提高的综合实践性课程。</w:t>
      </w:r>
    </w:p>
    <w:p w:rsidR="002211AB" w:rsidRPr="002211AB" w:rsidRDefault="002211AB" w:rsidP="002211AB">
      <w:pPr>
        <w:spacing w:line="440" w:lineRule="exact"/>
        <w:ind w:firstLineChars="900" w:firstLine="2530"/>
        <w:jc w:val="left"/>
        <w:rPr>
          <w:rFonts w:asciiTheme="minorEastAsia" w:eastAsiaTheme="minorEastAsia" w:hAnsiTheme="minorEastAsia"/>
          <w:b/>
          <w:sz w:val="28"/>
          <w:szCs w:val="28"/>
        </w:rPr>
      </w:pPr>
      <w:r w:rsidRPr="002211AB">
        <w:rPr>
          <w:rFonts w:asciiTheme="minorEastAsia" w:eastAsiaTheme="minorEastAsia" w:hAnsiTheme="minorEastAsia" w:hint="eastAsia"/>
          <w:b/>
          <w:sz w:val="28"/>
          <w:szCs w:val="28"/>
        </w:rPr>
        <w:lastRenderedPageBreak/>
        <w:t>表一： 各学科模块说明</w:t>
      </w:r>
    </w:p>
    <w:tbl>
      <w:tblPr>
        <w:tblStyle w:val="a5"/>
        <w:tblW w:w="0" w:type="auto"/>
        <w:tblInd w:w="420" w:type="dxa"/>
        <w:tblLook w:val="04A0" w:firstRow="1" w:lastRow="0" w:firstColumn="1" w:lastColumn="0" w:noHBand="0" w:noVBand="1"/>
      </w:tblPr>
      <w:tblGrid>
        <w:gridCol w:w="2689"/>
        <w:gridCol w:w="2688"/>
        <w:gridCol w:w="2725"/>
      </w:tblGrid>
      <w:tr w:rsidR="002211AB" w:rsidRPr="00770654" w:rsidTr="002211AB">
        <w:tc>
          <w:tcPr>
            <w:tcW w:w="2689" w:type="dxa"/>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学科</w:t>
            </w:r>
          </w:p>
        </w:tc>
        <w:tc>
          <w:tcPr>
            <w:tcW w:w="2688" w:type="dxa"/>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模块类别</w:t>
            </w:r>
          </w:p>
        </w:tc>
        <w:tc>
          <w:tcPr>
            <w:tcW w:w="2725" w:type="dxa"/>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说明</w:t>
            </w:r>
          </w:p>
        </w:tc>
      </w:tr>
      <w:tr w:rsidR="002211AB" w:rsidRPr="00770654" w:rsidTr="002211AB">
        <w:tc>
          <w:tcPr>
            <w:tcW w:w="2689" w:type="dxa"/>
            <w:vAlign w:val="center"/>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语文</w:t>
            </w:r>
          </w:p>
        </w:tc>
        <w:tc>
          <w:tcPr>
            <w:tcW w:w="2688" w:type="dxa"/>
          </w:tcPr>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必修课程模块</w:t>
            </w:r>
          </w:p>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拓展分层模块</w:t>
            </w:r>
          </w:p>
        </w:tc>
        <w:tc>
          <w:tcPr>
            <w:tcW w:w="2725" w:type="dxa"/>
            <w:vMerge w:val="restart"/>
            <w:vAlign w:val="center"/>
          </w:tcPr>
          <w:p w:rsidR="002211AB" w:rsidRPr="00770654" w:rsidRDefault="002211AB" w:rsidP="00E24C5D">
            <w:pPr>
              <w:pStyle w:val="ab"/>
              <w:ind w:firstLineChars="0" w:firstLine="0"/>
              <w:jc w:val="left"/>
              <w:rPr>
                <w:rFonts w:asciiTheme="minorEastAsia" w:hAnsiTheme="minorEastAsia"/>
                <w:sz w:val="24"/>
                <w:szCs w:val="24"/>
              </w:rPr>
            </w:pPr>
            <w:r w:rsidRPr="003E0BFF">
              <w:rPr>
                <w:rFonts w:asciiTheme="minorEastAsia" w:hAnsiTheme="minorEastAsia" w:hint="eastAsia"/>
                <w:sz w:val="24"/>
                <w:szCs w:val="24"/>
              </w:rPr>
              <w:t>每周5-6课时，其中3-4课时为必修课程模块；2课时为拓展分层模块。</w:t>
            </w:r>
          </w:p>
        </w:tc>
      </w:tr>
      <w:tr w:rsidR="002211AB" w:rsidRPr="00770654" w:rsidTr="002211AB">
        <w:tc>
          <w:tcPr>
            <w:tcW w:w="2689" w:type="dxa"/>
            <w:vAlign w:val="center"/>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数学</w:t>
            </w:r>
          </w:p>
        </w:tc>
        <w:tc>
          <w:tcPr>
            <w:tcW w:w="2688" w:type="dxa"/>
          </w:tcPr>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必修课程模块</w:t>
            </w:r>
          </w:p>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拓展分层模块</w:t>
            </w:r>
          </w:p>
        </w:tc>
        <w:tc>
          <w:tcPr>
            <w:tcW w:w="2725" w:type="dxa"/>
            <w:vMerge/>
            <w:vAlign w:val="center"/>
          </w:tcPr>
          <w:p w:rsidR="002211AB" w:rsidRPr="00770654" w:rsidRDefault="002211AB" w:rsidP="00E24C5D">
            <w:pPr>
              <w:pStyle w:val="ab"/>
              <w:ind w:firstLineChars="0" w:firstLine="0"/>
              <w:jc w:val="left"/>
              <w:rPr>
                <w:rFonts w:asciiTheme="minorEastAsia" w:hAnsiTheme="minorEastAsia"/>
                <w:sz w:val="24"/>
                <w:szCs w:val="24"/>
              </w:rPr>
            </w:pPr>
          </w:p>
        </w:tc>
      </w:tr>
      <w:tr w:rsidR="002211AB" w:rsidRPr="00770654" w:rsidTr="002211AB">
        <w:tc>
          <w:tcPr>
            <w:tcW w:w="2689" w:type="dxa"/>
            <w:vAlign w:val="center"/>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英语</w:t>
            </w:r>
          </w:p>
        </w:tc>
        <w:tc>
          <w:tcPr>
            <w:tcW w:w="2688" w:type="dxa"/>
          </w:tcPr>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必修课程模块</w:t>
            </w:r>
          </w:p>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拓展分层模块</w:t>
            </w:r>
          </w:p>
        </w:tc>
        <w:tc>
          <w:tcPr>
            <w:tcW w:w="2725" w:type="dxa"/>
            <w:vMerge/>
          </w:tcPr>
          <w:p w:rsidR="002211AB" w:rsidRPr="00770654" w:rsidRDefault="002211AB" w:rsidP="00E24C5D">
            <w:pPr>
              <w:pStyle w:val="ab"/>
              <w:ind w:firstLineChars="0" w:firstLine="0"/>
              <w:jc w:val="center"/>
              <w:rPr>
                <w:rFonts w:asciiTheme="minorEastAsia" w:hAnsiTheme="minorEastAsia"/>
                <w:sz w:val="24"/>
                <w:szCs w:val="24"/>
              </w:rPr>
            </w:pPr>
          </w:p>
        </w:tc>
      </w:tr>
      <w:tr w:rsidR="002211AB" w:rsidRPr="00770654" w:rsidTr="002211AB">
        <w:tc>
          <w:tcPr>
            <w:tcW w:w="2689" w:type="dxa"/>
            <w:vAlign w:val="center"/>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物理</w:t>
            </w:r>
          </w:p>
        </w:tc>
        <w:tc>
          <w:tcPr>
            <w:tcW w:w="2688" w:type="dxa"/>
            <w:vAlign w:val="center"/>
          </w:tcPr>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公共课程模块</w:t>
            </w:r>
          </w:p>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合格课程模块</w:t>
            </w:r>
          </w:p>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等级课程模块</w:t>
            </w:r>
          </w:p>
        </w:tc>
        <w:tc>
          <w:tcPr>
            <w:tcW w:w="2725" w:type="dxa"/>
            <w:vMerge w:val="restart"/>
            <w:vAlign w:val="center"/>
          </w:tcPr>
          <w:p w:rsidR="002211AB" w:rsidRPr="00770654" w:rsidRDefault="002211AB" w:rsidP="00E24C5D">
            <w:pPr>
              <w:pStyle w:val="ab"/>
              <w:ind w:firstLineChars="0" w:firstLine="0"/>
              <w:jc w:val="left"/>
              <w:rPr>
                <w:rFonts w:asciiTheme="minorEastAsia" w:hAnsiTheme="minorEastAsia"/>
                <w:sz w:val="24"/>
                <w:szCs w:val="24"/>
              </w:rPr>
            </w:pPr>
            <w:r w:rsidRPr="00770654">
              <w:rPr>
                <w:rFonts w:asciiTheme="minorEastAsia" w:hAnsiTheme="minorEastAsia" w:hint="eastAsia"/>
                <w:sz w:val="24"/>
                <w:szCs w:val="24"/>
              </w:rPr>
              <w:t>学生未选“+3”科目时按照公共课程模块实施教学；学生选科后根据合格考或等级考科目分合格课程模块和等级课程模块实施教学。</w:t>
            </w:r>
          </w:p>
        </w:tc>
      </w:tr>
      <w:tr w:rsidR="002211AB" w:rsidRPr="00770654" w:rsidTr="002211AB">
        <w:tc>
          <w:tcPr>
            <w:tcW w:w="2689" w:type="dxa"/>
            <w:vAlign w:val="center"/>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化学</w:t>
            </w:r>
          </w:p>
        </w:tc>
        <w:tc>
          <w:tcPr>
            <w:tcW w:w="2688" w:type="dxa"/>
          </w:tcPr>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公共课程模块</w:t>
            </w:r>
          </w:p>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合格课程模块</w:t>
            </w:r>
          </w:p>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等级课程模块</w:t>
            </w:r>
          </w:p>
        </w:tc>
        <w:tc>
          <w:tcPr>
            <w:tcW w:w="2725" w:type="dxa"/>
            <w:vMerge/>
          </w:tcPr>
          <w:p w:rsidR="002211AB" w:rsidRPr="00770654" w:rsidRDefault="002211AB" w:rsidP="00E24C5D">
            <w:pPr>
              <w:pStyle w:val="ab"/>
              <w:ind w:firstLineChars="0" w:firstLine="0"/>
              <w:jc w:val="center"/>
              <w:rPr>
                <w:rFonts w:asciiTheme="minorEastAsia" w:hAnsiTheme="minorEastAsia"/>
                <w:sz w:val="24"/>
                <w:szCs w:val="24"/>
              </w:rPr>
            </w:pPr>
          </w:p>
        </w:tc>
      </w:tr>
      <w:tr w:rsidR="002211AB" w:rsidRPr="00770654" w:rsidTr="002211AB">
        <w:tc>
          <w:tcPr>
            <w:tcW w:w="2689" w:type="dxa"/>
            <w:vAlign w:val="center"/>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政治</w:t>
            </w:r>
          </w:p>
        </w:tc>
        <w:tc>
          <w:tcPr>
            <w:tcW w:w="2688" w:type="dxa"/>
          </w:tcPr>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公共课程模块</w:t>
            </w:r>
          </w:p>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合格课程模块</w:t>
            </w:r>
          </w:p>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等级课程模块</w:t>
            </w:r>
          </w:p>
        </w:tc>
        <w:tc>
          <w:tcPr>
            <w:tcW w:w="2725" w:type="dxa"/>
            <w:vMerge/>
          </w:tcPr>
          <w:p w:rsidR="002211AB" w:rsidRPr="00770654" w:rsidRDefault="002211AB" w:rsidP="00E24C5D">
            <w:pPr>
              <w:pStyle w:val="ab"/>
              <w:ind w:firstLineChars="0" w:firstLine="0"/>
              <w:jc w:val="center"/>
              <w:rPr>
                <w:rFonts w:asciiTheme="minorEastAsia" w:hAnsiTheme="minorEastAsia"/>
                <w:sz w:val="24"/>
                <w:szCs w:val="24"/>
              </w:rPr>
            </w:pPr>
          </w:p>
        </w:tc>
      </w:tr>
      <w:tr w:rsidR="002211AB" w:rsidRPr="00770654" w:rsidTr="002211AB">
        <w:tc>
          <w:tcPr>
            <w:tcW w:w="2689" w:type="dxa"/>
            <w:vAlign w:val="center"/>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历史</w:t>
            </w:r>
          </w:p>
        </w:tc>
        <w:tc>
          <w:tcPr>
            <w:tcW w:w="2688" w:type="dxa"/>
            <w:vAlign w:val="center"/>
          </w:tcPr>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公共课程模块</w:t>
            </w:r>
          </w:p>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合格课程模块</w:t>
            </w:r>
          </w:p>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等级课程模块</w:t>
            </w:r>
          </w:p>
        </w:tc>
        <w:tc>
          <w:tcPr>
            <w:tcW w:w="2725" w:type="dxa"/>
            <w:vMerge/>
          </w:tcPr>
          <w:p w:rsidR="002211AB" w:rsidRPr="00770654" w:rsidRDefault="002211AB" w:rsidP="00E24C5D">
            <w:pPr>
              <w:pStyle w:val="ab"/>
              <w:ind w:firstLineChars="0" w:firstLine="0"/>
              <w:jc w:val="center"/>
              <w:rPr>
                <w:rFonts w:asciiTheme="minorEastAsia" w:hAnsiTheme="minorEastAsia"/>
                <w:sz w:val="24"/>
                <w:szCs w:val="24"/>
              </w:rPr>
            </w:pPr>
          </w:p>
        </w:tc>
      </w:tr>
      <w:tr w:rsidR="002211AB" w:rsidRPr="00770654" w:rsidTr="002211AB">
        <w:tc>
          <w:tcPr>
            <w:tcW w:w="2689" w:type="dxa"/>
            <w:vAlign w:val="center"/>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地理</w:t>
            </w:r>
          </w:p>
        </w:tc>
        <w:tc>
          <w:tcPr>
            <w:tcW w:w="2688" w:type="dxa"/>
          </w:tcPr>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合格课程模块</w:t>
            </w:r>
          </w:p>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等级课程模块</w:t>
            </w:r>
          </w:p>
        </w:tc>
        <w:tc>
          <w:tcPr>
            <w:tcW w:w="2725" w:type="dxa"/>
            <w:vMerge w:val="restart"/>
            <w:vAlign w:val="center"/>
          </w:tcPr>
          <w:p w:rsidR="002211AB" w:rsidRPr="00770654" w:rsidRDefault="002211AB" w:rsidP="00E24C5D">
            <w:pPr>
              <w:pStyle w:val="ab"/>
              <w:ind w:firstLineChars="0" w:firstLine="0"/>
              <w:jc w:val="left"/>
              <w:rPr>
                <w:rFonts w:asciiTheme="minorEastAsia" w:hAnsiTheme="minorEastAsia"/>
                <w:sz w:val="24"/>
                <w:szCs w:val="24"/>
              </w:rPr>
            </w:pPr>
            <w:r w:rsidRPr="00770654">
              <w:rPr>
                <w:rFonts w:asciiTheme="minorEastAsia" w:hAnsiTheme="minorEastAsia" w:hint="eastAsia"/>
                <w:sz w:val="24"/>
                <w:szCs w:val="24"/>
              </w:rPr>
              <w:t>高一年段实施合格考课程模块；高二年段实施等级考课程模块。</w:t>
            </w:r>
          </w:p>
        </w:tc>
      </w:tr>
      <w:tr w:rsidR="002211AB" w:rsidRPr="00770654" w:rsidTr="002211AB">
        <w:tc>
          <w:tcPr>
            <w:tcW w:w="2689" w:type="dxa"/>
            <w:vAlign w:val="center"/>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生物</w:t>
            </w:r>
          </w:p>
        </w:tc>
        <w:tc>
          <w:tcPr>
            <w:tcW w:w="2688" w:type="dxa"/>
          </w:tcPr>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合格课程模块</w:t>
            </w:r>
          </w:p>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等级课程模块</w:t>
            </w:r>
          </w:p>
        </w:tc>
        <w:tc>
          <w:tcPr>
            <w:tcW w:w="2725" w:type="dxa"/>
            <w:vMerge/>
          </w:tcPr>
          <w:p w:rsidR="002211AB" w:rsidRPr="00770654" w:rsidRDefault="002211AB" w:rsidP="00E24C5D">
            <w:pPr>
              <w:pStyle w:val="ab"/>
              <w:ind w:firstLineChars="0" w:firstLine="0"/>
              <w:jc w:val="center"/>
              <w:rPr>
                <w:rFonts w:asciiTheme="minorEastAsia" w:hAnsiTheme="minorEastAsia"/>
                <w:sz w:val="24"/>
                <w:szCs w:val="24"/>
              </w:rPr>
            </w:pPr>
          </w:p>
        </w:tc>
      </w:tr>
      <w:tr w:rsidR="002211AB" w:rsidRPr="00770654" w:rsidTr="002211AB">
        <w:tc>
          <w:tcPr>
            <w:tcW w:w="2689" w:type="dxa"/>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信息</w:t>
            </w:r>
          </w:p>
        </w:tc>
        <w:tc>
          <w:tcPr>
            <w:tcW w:w="2688" w:type="dxa"/>
          </w:tcPr>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合格课程模块</w:t>
            </w:r>
          </w:p>
        </w:tc>
        <w:tc>
          <w:tcPr>
            <w:tcW w:w="2725" w:type="dxa"/>
          </w:tcPr>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高一年段实施</w:t>
            </w:r>
          </w:p>
        </w:tc>
      </w:tr>
      <w:tr w:rsidR="002211AB" w:rsidRPr="00770654" w:rsidTr="002211AB">
        <w:tc>
          <w:tcPr>
            <w:tcW w:w="2689" w:type="dxa"/>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体育</w:t>
            </w:r>
          </w:p>
        </w:tc>
        <w:tc>
          <w:tcPr>
            <w:tcW w:w="2688" w:type="dxa"/>
          </w:tcPr>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必修课程模块</w:t>
            </w:r>
          </w:p>
        </w:tc>
        <w:tc>
          <w:tcPr>
            <w:tcW w:w="2725" w:type="dxa"/>
          </w:tcPr>
          <w:p w:rsidR="002211AB" w:rsidRPr="00770654" w:rsidRDefault="002211AB" w:rsidP="00E24C5D">
            <w:pPr>
              <w:pStyle w:val="ab"/>
              <w:ind w:firstLineChars="0" w:firstLine="0"/>
              <w:jc w:val="center"/>
              <w:rPr>
                <w:rFonts w:asciiTheme="minorEastAsia" w:hAnsiTheme="minorEastAsia"/>
                <w:sz w:val="24"/>
                <w:szCs w:val="24"/>
              </w:rPr>
            </w:pPr>
            <w:r>
              <w:rPr>
                <w:rFonts w:asciiTheme="minorEastAsia" w:hAnsiTheme="minorEastAsia" w:hint="eastAsia"/>
                <w:sz w:val="24"/>
                <w:szCs w:val="24"/>
              </w:rPr>
              <w:t>所有年段实施</w:t>
            </w:r>
          </w:p>
        </w:tc>
      </w:tr>
      <w:tr w:rsidR="002211AB" w:rsidRPr="00770654" w:rsidTr="002211AB">
        <w:tc>
          <w:tcPr>
            <w:tcW w:w="2689" w:type="dxa"/>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艺术</w:t>
            </w:r>
          </w:p>
        </w:tc>
        <w:tc>
          <w:tcPr>
            <w:tcW w:w="2688" w:type="dxa"/>
          </w:tcPr>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必修课程模块</w:t>
            </w:r>
          </w:p>
        </w:tc>
        <w:tc>
          <w:tcPr>
            <w:tcW w:w="2725" w:type="dxa"/>
          </w:tcPr>
          <w:p w:rsidR="002211AB" w:rsidRPr="00770654" w:rsidRDefault="002211AB" w:rsidP="00E24C5D">
            <w:pPr>
              <w:pStyle w:val="ab"/>
              <w:ind w:firstLineChars="0" w:firstLine="0"/>
              <w:jc w:val="center"/>
              <w:rPr>
                <w:rFonts w:asciiTheme="minorEastAsia" w:hAnsiTheme="minorEastAsia"/>
                <w:sz w:val="24"/>
                <w:szCs w:val="24"/>
              </w:rPr>
            </w:pPr>
            <w:r>
              <w:rPr>
                <w:rFonts w:asciiTheme="minorEastAsia" w:hAnsiTheme="minorEastAsia" w:hint="eastAsia"/>
                <w:sz w:val="24"/>
                <w:szCs w:val="24"/>
              </w:rPr>
              <w:t>高一、高二年段实施</w:t>
            </w:r>
          </w:p>
        </w:tc>
      </w:tr>
      <w:tr w:rsidR="002211AB" w:rsidRPr="00770654" w:rsidTr="002211AB">
        <w:tc>
          <w:tcPr>
            <w:tcW w:w="2689" w:type="dxa"/>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劳技</w:t>
            </w:r>
          </w:p>
        </w:tc>
        <w:tc>
          <w:tcPr>
            <w:tcW w:w="2688" w:type="dxa"/>
          </w:tcPr>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必修课程模块</w:t>
            </w:r>
          </w:p>
        </w:tc>
        <w:tc>
          <w:tcPr>
            <w:tcW w:w="2725" w:type="dxa"/>
          </w:tcPr>
          <w:p w:rsidR="002211AB" w:rsidRPr="00770654" w:rsidRDefault="002211AB" w:rsidP="00E24C5D">
            <w:pPr>
              <w:pStyle w:val="ab"/>
              <w:ind w:firstLineChars="0" w:firstLine="0"/>
              <w:jc w:val="center"/>
              <w:rPr>
                <w:rFonts w:asciiTheme="minorEastAsia" w:hAnsiTheme="minorEastAsia"/>
                <w:sz w:val="24"/>
                <w:szCs w:val="24"/>
              </w:rPr>
            </w:pPr>
            <w:r>
              <w:rPr>
                <w:rFonts w:asciiTheme="minorEastAsia" w:hAnsiTheme="minorEastAsia" w:hint="eastAsia"/>
                <w:sz w:val="24"/>
                <w:szCs w:val="24"/>
              </w:rPr>
              <w:t>高一、高二年段实施</w:t>
            </w:r>
          </w:p>
        </w:tc>
      </w:tr>
      <w:tr w:rsidR="002211AB" w:rsidRPr="00770654" w:rsidTr="002211AB">
        <w:tc>
          <w:tcPr>
            <w:tcW w:w="2689" w:type="dxa"/>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心理</w:t>
            </w:r>
          </w:p>
        </w:tc>
        <w:tc>
          <w:tcPr>
            <w:tcW w:w="2688" w:type="dxa"/>
          </w:tcPr>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必修课程模块</w:t>
            </w:r>
          </w:p>
        </w:tc>
        <w:tc>
          <w:tcPr>
            <w:tcW w:w="2725" w:type="dxa"/>
          </w:tcPr>
          <w:p w:rsidR="002211AB" w:rsidRPr="00770654" w:rsidRDefault="002211AB" w:rsidP="00E24C5D">
            <w:pPr>
              <w:pStyle w:val="ab"/>
              <w:ind w:firstLineChars="0" w:firstLine="0"/>
              <w:jc w:val="center"/>
              <w:rPr>
                <w:rFonts w:asciiTheme="minorEastAsia" w:hAnsiTheme="minorEastAsia"/>
                <w:sz w:val="24"/>
                <w:szCs w:val="24"/>
              </w:rPr>
            </w:pPr>
            <w:r>
              <w:rPr>
                <w:rFonts w:asciiTheme="minorEastAsia" w:hAnsiTheme="minorEastAsia" w:hint="eastAsia"/>
                <w:sz w:val="24"/>
                <w:szCs w:val="24"/>
              </w:rPr>
              <w:t>高一年段实施</w:t>
            </w:r>
          </w:p>
        </w:tc>
      </w:tr>
      <w:tr w:rsidR="002211AB" w:rsidRPr="00770654" w:rsidTr="002211AB">
        <w:tc>
          <w:tcPr>
            <w:tcW w:w="2689" w:type="dxa"/>
          </w:tcPr>
          <w:p w:rsidR="002211AB" w:rsidRPr="00770654" w:rsidRDefault="002211AB" w:rsidP="00E24C5D">
            <w:pPr>
              <w:pStyle w:val="ab"/>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分群课程</w:t>
            </w:r>
          </w:p>
        </w:tc>
        <w:tc>
          <w:tcPr>
            <w:tcW w:w="2688" w:type="dxa"/>
          </w:tcPr>
          <w:p w:rsidR="002211AB" w:rsidRPr="00770654" w:rsidRDefault="002211AB" w:rsidP="00E24C5D">
            <w:pPr>
              <w:pStyle w:val="ab"/>
              <w:ind w:firstLineChars="0" w:firstLine="0"/>
              <w:jc w:val="center"/>
              <w:rPr>
                <w:rFonts w:asciiTheme="minorEastAsia" w:hAnsiTheme="minorEastAsia"/>
                <w:sz w:val="24"/>
                <w:szCs w:val="24"/>
              </w:rPr>
            </w:pPr>
            <w:r w:rsidRPr="00770654">
              <w:rPr>
                <w:rFonts w:asciiTheme="minorEastAsia" w:hAnsiTheme="minorEastAsia" w:hint="eastAsia"/>
                <w:sz w:val="24"/>
                <w:szCs w:val="24"/>
              </w:rPr>
              <w:t>拓展课程模块</w:t>
            </w:r>
          </w:p>
        </w:tc>
        <w:tc>
          <w:tcPr>
            <w:tcW w:w="2725" w:type="dxa"/>
          </w:tcPr>
          <w:p w:rsidR="002211AB" w:rsidRPr="00770654" w:rsidRDefault="002211AB" w:rsidP="00E24C5D">
            <w:pPr>
              <w:pStyle w:val="ab"/>
              <w:ind w:firstLineChars="0" w:firstLine="0"/>
              <w:jc w:val="center"/>
              <w:rPr>
                <w:rFonts w:asciiTheme="minorEastAsia" w:hAnsiTheme="minorEastAsia"/>
                <w:sz w:val="24"/>
                <w:szCs w:val="24"/>
              </w:rPr>
            </w:pPr>
            <w:r>
              <w:rPr>
                <w:rFonts w:asciiTheme="minorEastAsia" w:hAnsiTheme="minorEastAsia" w:hint="eastAsia"/>
                <w:sz w:val="24"/>
                <w:szCs w:val="24"/>
              </w:rPr>
              <w:t>高一、高二年段实施</w:t>
            </w:r>
          </w:p>
        </w:tc>
      </w:tr>
    </w:tbl>
    <w:p w:rsidR="00FA19F8" w:rsidRDefault="00FA19F8" w:rsidP="00FA19F8">
      <w:pPr>
        <w:spacing w:line="440" w:lineRule="exact"/>
        <w:ind w:firstLineChars="300" w:firstLine="723"/>
        <w:rPr>
          <w:rFonts w:ascii="Times New Roman" w:eastAsia="黑体" w:hAnsi="Times New Roman"/>
          <w:b/>
          <w:sz w:val="24"/>
          <w:szCs w:val="24"/>
        </w:rPr>
      </w:pPr>
    </w:p>
    <w:p w:rsidR="00C1644D" w:rsidRDefault="00C1644D" w:rsidP="00FA19F8">
      <w:pPr>
        <w:spacing w:line="440" w:lineRule="exact"/>
        <w:ind w:firstLineChars="300" w:firstLine="723"/>
        <w:rPr>
          <w:rFonts w:ascii="Times New Roman" w:eastAsia="黑体" w:hAnsi="Times New Roman"/>
          <w:b/>
          <w:sz w:val="24"/>
          <w:szCs w:val="24"/>
        </w:rPr>
      </w:pPr>
    </w:p>
    <w:p w:rsidR="00C1644D" w:rsidRPr="00C1644D" w:rsidRDefault="00C1644D" w:rsidP="00FA19F8">
      <w:pPr>
        <w:spacing w:line="440" w:lineRule="exact"/>
        <w:ind w:firstLineChars="300" w:firstLine="723"/>
        <w:rPr>
          <w:rFonts w:ascii="Times New Roman" w:eastAsia="黑体" w:hAnsi="Times New Roman"/>
          <w:b/>
          <w:sz w:val="24"/>
          <w:szCs w:val="24"/>
        </w:rPr>
      </w:pPr>
    </w:p>
    <w:p w:rsidR="00C1644D" w:rsidRDefault="00C1644D" w:rsidP="00FA19F8">
      <w:pPr>
        <w:spacing w:line="440" w:lineRule="exact"/>
        <w:ind w:firstLineChars="300" w:firstLine="723"/>
        <w:rPr>
          <w:rFonts w:ascii="Times New Roman" w:eastAsia="黑体" w:hAnsi="Times New Roman"/>
          <w:b/>
          <w:sz w:val="24"/>
          <w:szCs w:val="24"/>
        </w:rPr>
      </w:pPr>
    </w:p>
    <w:p w:rsidR="00C1644D" w:rsidRDefault="00C1644D" w:rsidP="00FA19F8">
      <w:pPr>
        <w:spacing w:line="440" w:lineRule="exact"/>
        <w:ind w:firstLineChars="300" w:firstLine="723"/>
        <w:rPr>
          <w:rFonts w:ascii="Times New Roman" w:eastAsia="黑体" w:hAnsi="Times New Roman"/>
          <w:b/>
          <w:sz w:val="24"/>
          <w:szCs w:val="24"/>
        </w:rPr>
      </w:pPr>
    </w:p>
    <w:p w:rsidR="00C1644D" w:rsidRDefault="00C1644D" w:rsidP="00FA19F8">
      <w:pPr>
        <w:spacing w:line="440" w:lineRule="exact"/>
        <w:ind w:firstLineChars="300" w:firstLine="723"/>
        <w:rPr>
          <w:rFonts w:ascii="Times New Roman" w:eastAsia="黑体" w:hAnsi="Times New Roman"/>
          <w:b/>
          <w:sz w:val="24"/>
          <w:szCs w:val="24"/>
        </w:rPr>
      </w:pPr>
    </w:p>
    <w:p w:rsidR="00C1644D" w:rsidRDefault="00C1644D" w:rsidP="00FA19F8">
      <w:pPr>
        <w:spacing w:line="440" w:lineRule="exact"/>
        <w:ind w:firstLineChars="300" w:firstLine="723"/>
        <w:rPr>
          <w:rFonts w:ascii="Times New Roman" w:eastAsia="黑体" w:hAnsi="Times New Roman"/>
          <w:b/>
          <w:sz w:val="24"/>
          <w:szCs w:val="24"/>
        </w:rPr>
      </w:pPr>
    </w:p>
    <w:p w:rsidR="00C1644D" w:rsidRDefault="00C1644D" w:rsidP="00FA19F8">
      <w:pPr>
        <w:spacing w:line="440" w:lineRule="exact"/>
        <w:ind w:firstLineChars="300" w:firstLine="723"/>
        <w:rPr>
          <w:rFonts w:ascii="Times New Roman" w:eastAsia="黑体" w:hAnsi="Times New Roman"/>
          <w:b/>
          <w:sz w:val="24"/>
          <w:szCs w:val="24"/>
        </w:rPr>
      </w:pPr>
    </w:p>
    <w:p w:rsidR="002211AB" w:rsidRDefault="002211AB" w:rsidP="00FA19F8">
      <w:pPr>
        <w:spacing w:line="440" w:lineRule="exact"/>
        <w:ind w:firstLineChars="300" w:firstLine="723"/>
        <w:rPr>
          <w:rFonts w:ascii="Times New Roman" w:eastAsia="黑体" w:hAnsi="Times New Roman"/>
          <w:b/>
          <w:sz w:val="24"/>
          <w:szCs w:val="24"/>
        </w:rPr>
      </w:pPr>
    </w:p>
    <w:p w:rsidR="002211AB" w:rsidRPr="002211AB" w:rsidRDefault="002211AB" w:rsidP="002211AB">
      <w:pPr>
        <w:spacing w:line="440" w:lineRule="exact"/>
        <w:ind w:firstLineChars="900" w:firstLine="2530"/>
        <w:jc w:val="left"/>
        <w:rPr>
          <w:rFonts w:asciiTheme="minorEastAsia" w:eastAsiaTheme="minorEastAsia" w:hAnsiTheme="minorEastAsia"/>
          <w:b/>
          <w:sz w:val="28"/>
          <w:szCs w:val="28"/>
        </w:rPr>
      </w:pPr>
      <w:r w:rsidRPr="002211AB">
        <w:rPr>
          <w:rFonts w:asciiTheme="minorEastAsia" w:eastAsiaTheme="minorEastAsia" w:hAnsiTheme="minorEastAsia" w:hint="eastAsia"/>
          <w:b/>
          <w:sz w:val="28"/>
          <w:szCs w:val="28"/>
        </w:rPr>
        <w:lastRenderedPageBreak/>
        <w:t>表二：各学科学程及模块分布</w:t>
      </w:r>
    </w:p>
    <w:tbl>
      <w:tblPr>
        <w:tblStyle w:val="a5"/>
        <w:tblW w:w="8046" w:type="dxa"/>
        <w:tblLayout w:type="fixed"/>
        <w:tblLook w:val="04A0" w:firstRow="1" w:lastRow="0" w:firstColumn="1" w:lastColumn="0" w:noHBand="0" w:noVBand="1"/>
      </w:tblPr>
      <w:tblGrid>
        <w:gridCol w:w="675"/>
        <w:gridCol w:w="851"/>
        <w:gridCol w:w="850"/>
        <w:gridCol w:w="993"/>
        <w:gridCol w:w="850"/>
        <w:gridCol w:w="992"/>
        <w:gridCol w:w="851"/>
        <w:gridCol w:w="1134"/>
        <w:gridCol w:w="850"/>
      </w:tblGrid>
      <w:tr w:rsidR="002211AB" w:rsidRPr="00770654" w:rsidTr="00E24C5D">
        <w:tc>
          <w:tcPr>
            <w:tcW w:w="1526" w:type="dxa"/>
            <w:gridSpan w:val="2"/>
            <w:vMerge w:val="restart"/>
            <w:vAlign w:val="center"/>
          </w:tcPr>
          <w:p w:rsidR="002211AB" w:rsidRPr="00770654" w:rsidRDefault="002211AB" w:rsidP="00E24C5D">
            <w:pPr>
              <w:jc w:val="center"/>
              <w:rPr>
                <w:b/>
                <w:sz w:val="24"/>
                <w:szCs w:val="24"/>
              </w:rPr>
            </w:pPr>
            <w:r w:rsidRPr="00770654">
              <w:rPr>
                <w:rFonts w:hint="eastAsia"/>
                <w:b/>
                <w:sz w:val="24"/>
                <w:szCs w:val="24"/>
              </w:rPr>
              <w:t>学科</w:t>
            </w:r>
          </w:p>
        </w:tc>
        <w:tc>
          <w:tcPr>
            <w:tcW w:w="850" w:type="dxa"/>
            <w:vMerge w:val="restart"/>
            <w:vAlign w:val="center"/>
          </w:tcPr>
          <w:p w:rsidR="002211AB" w:rsidRPr="00770654" w:rsidRDefault="002211AB" w:rsidP="00E24C5D">
            <w:pPr>
              <w:jc w:val="center"/>
              <w:rPr>
                <w:b/>
                <w:sz w:val="24"/>
                <w:szCs w:val="24"/>
              </w:rPr>
            </w:pPr>
            <w:r w:rsidRPr="00770654">
              <w:rPr>
                <w:rFonts w:hint="eastAsia"/>
                <w:b/>
                <w:sz w:val="24"/>
                <w:szCs w:val="24"/>
              </w:rPr>
              <w:t>学程</w:t>
            </w:r>
          </w:p>
          <w:p w:rsidR="002211AB" w:rsidRPr="00770654" w:rsidRDefault="002211AB" w:rsidP="00E24C5D">
            <w:pPr>
              <w:jc w:val="center"/>
              <w:rPr>
                <w:b/>
                <w:sz w:val="24"/>
                <w:szCs w:val="24"/>
              </w:rPr>
            </w:pPr>
            <w:r w:rsidRPr="00770654">
              <w:rPr>
                <w:rFonts w:hint="eastAsia"/>
                <w:b/>
                <w:sz w:val="24"/>
                <w:szCs w:val="24"/>
              </w:rPr>
              <w:t>总数</w:t>
            </w:r>
          </w:p>
        </w:tc>
        <w:tc>
          <w:tcPr>
            <w:tcW w:w="5670" w:type="dxa"/>
            <w:gridSpan w:val="6"/>
          </w:tcPr>
          <w:p w:rsidR="002211AB" w:rsidRPr="00770654" w:rsidRDefault="002211AB" w:rsidP="00E24C5D">
            <w:pPr>
              <w:jc w:val="center"/>
              <w:rPr>
                <w:b/>
                <w:sz w:val="24"/>
                <w:szCs w:val="24"/>
              </w:rPr>
            </w:pPr>
            <w:r w:rsidRPr="00770654">
              <w:rPr>
                <w:rFonts w:hint="eastAsia"/>
                <w:b/>
                <w:sz w:val="24"/>
                <w:szCs w:val="24"/>
              </w:rPr>
              <w:t>学程及模块年级分布</w:t>
            </w:r>
          </w:p>
        </w:tc>
      </w:tr>
      <w:tr w:rsidR="002211AB" w:rsidRPr="00770654" w:rsidTr="00E24C5D">
        <w:tc>
          <w:tcPr>
            <w:tcW w:w="1526" w:type="dxa"/>
            <w:gridSpan w:val="2"/>
            <w:vMerge/>
          </w:tcPr>
          <w:p w:rsidR="002211AB" w:rsidRPr="00770654" w:rsidRDefault="002211AB" w:rsidP="00E24C5D">
            <w:pPr>
              <w:rPr>
                <w:b/>
                <w:sz w:val="24"/>
                <w:szCs w:val="24"/>
              </w:rPr>
            </w:pPr>
          </w:p>
        </w:tc>
        <w:tc>
          <w:tcPr>
            <w:tcW w:w="850" w:type="dxa"/>
            <w:vMerge/>
          </w:tcPr>
          <w:p w:rsidR="002211AB" w:rsidRPr="00770654" w:rsidRDefault="002211AB" w:rsidP="00E24C5D">
            <w:pPr>
              <w:rPr>
                <w:b/>
                <w:sz w:val="24"/>
                <w:szCs w:val="24"/>
              </w:rPr>
            </w:pPr>
          </w:p>
        </w:tc>
        <w:tc>
          <w:tcPr>
            <w:tcW w:w="1843" w:type="dxa"/>
            <w:gridSpan w:val="2"/>
            <w:tcBorders>
              <w:bottom w:val="single" w:sz="4" w:space="0" w:color="auto"/>
            </w:tcBorders>
            <w:shd w:val="clear" w:color="auto" w:fill="FFFFFF" w:themeFill="background1"/>
          </w:tcPr>
          <w:p w:rsidR="002211AB" w:rsidRPr="00770654" w:rsidRDefault="002211AB" w:rsidP="00E24C5D">
            <w:pPr>
              <w:jc w:val="center"/>
              <w:rPr>
                <w:b/>
                <w:sz w:val="24"/>
                <w:szCs w:val="24"/>
              </w:rPr>
            </w:pPr>
            <w:r w:rsidRPr="00770654">
              <w:rPr>
                <w:rFonts w:hint="eastAsia"/>
                <w:b/>
                <w:sz w:val="24"/>
                <w:szCs w:val="24"/>
              </w:rPr>
              <w:t>高一</w:t>
            </w:r>
          </w:p>
        </w:tc>
        <w:tc>
          <w:tcPr>
            <w:tcW w:w="1843" w:type="dxa"/>
            <w:gridSpan w:val="2"/>
          </w:tcPr>
          <w:p w:rsidR="002211AB" w:rsidRPr="00770654" w:rsidRDefault="002211AB" w:rsidP="00E24C5D">
            <w:pPr>
              <w:jc w:val="center"/>
              <w:rPr>
                <w:b/>
                <w:sz w:val="24"/>
                <w:szCs w:val="24"/>
              </w:rPr>
            </w:pPr>
            <w:r w:rsidRPr="00770654">
              <w:rPr>
                <w:rFonts w:hint="eastAsia"/>
                <w:b/>
                <w:sz w:val="24"/>
                <w:szCs w:val="24"/>
              </w:rPr>
              <w:t>高二</w:t>
            </w:r>
          </w:p>
        </w:tc>
        <w:tc>
          <w:tcPr>
            <w:tcW w:w="1984" w:type="dxa"/>
            <w:gridSpan w:val="2"/>
            <w:tcBorders>
              <w:bottom w:val="single" w:sz="4" w:space="0" w:color="auto"/>
            </w:tcBorders>
          </w:tcPr>
          <w:p w:rsidR="002211AB" w:rsidRPr="00770654" w:rsidRDefault="002211AB" w:rsidP="00E24C5D">
            <w:pPr>
              <w:jc w:val="center"/>
              <w:rPr>
                <w:b/>
                <w:sz w:val="24"/>
                <w:szCs w:val="24"/>
              </w:rPr>
            </w:pPr>
            <w:r w:rsidRPr="00770654">
              <w:rPr>
                <w:rFonts w:hint="eastAsia"/>
                <w:b/>
                <w:sz w:val="24"/>
                <w:szCs w:val="24"/>
              </w:rPr>
              <w:t>高三</w:t>
            </w:r>
          </w:p>
        </w:tc>
      </w:tr>
      <w:tr w:rsidR="002211AB" w:rsidRPr="00770654" w:rsidTr="00E24C5D">
        <w:tc>
          <w:tcPr>
            <w:tcW w:w="1526" w:type="dxa"/>
            <w:gridSpan w:val="2"/>
            <w:vMerge/>
          </w:tcPr>
          <w:p w:rsidR="002211AB" w:rsidRPr="00770654" w:rsidRDefault="002211AB" w:rsidP="00E24C5D">
            <w:pPr>
              <w:rPr>
                <w:b/>
                <w:sz w:val="24"/>
                <w:szCs w:val="24"/>
              </w:rPr>
            </w:pPr>
          </w:p>
        </w:tc>
        <w:tc>
          <w:tcPr>
            <w:tcW w:w="850" w:type="dxa"/>
            <w:vMerge/>
          </w:tcPr>
          <w:p w:rsidR="002211AB" w:rsidRPr="00770654" w:rsidRDefault="002211AB" w:rsidP="00E24C5D">
            <w:pPr>
              <w:rPr>
                <w:b/>
                <w:sz w:val="24"/>
                <w:szCs w:val="24"/>
              </w:rPr>
            </w:pPr>
          </w:p>
        </w:tc>
        <w:tc>
          <w:tcPr>
            <w:tcW w:w="993" w:type="dxa"/>
            <w:shd w:val="clear" w:color="auto" w:fill="FFFFFF" w:themeFill="background1"/>
            <w:vAlign w:val="center"/>
          </w:tcPr>
          <w:p w:rsidR="002211AB" w:rsidRPr="00770654" w:rsidRDefault="002211AB" w:rsidP="00E24C5D">
            <w:pPr>
              <w:jc w:val="center"/>
              <w:rPr>
                <w:b/>
                <w:sz w:val="24"/>
                <w:szCs w:val="24"/>
              </w:rPr>
            </w:pPr>
            <w:r w:rsidRPr="00770654">
              <w:rPr>
                <w:rFonts w:hint="eastAsia"/>
                <w:b/>
                <w:sz w:val="24"/>
                <w:szCs w:val="24"/>
              </w:rPr>
              <w:t>学程数</w:t>
            </w:r>
          </w:p>
        </w:tc>
        <w:tc>
          <w:tcPr>
            <w:tcW w:w="850" w:type="dxa"/>
            <w:shd w:val="clear" w:color="auto" w:fill="FFFFFF" w:themeFill="background1"/>
            <w:vAlign w:val="center"/>
          </w:tcPr>
          <w:p w:rsidR="002211AB" w:rsidRPr="00770654" w:rsidRDefault="002211AB" w:rsidP="00E24C5D">
            <w:pPr>
              <w:jc w:val="center"/>
              <w:rPr>
                <w:b/>
                <w:sz w:val="24"/>
                <w:szCs w:val="24"/>
              </w:rPr>
            </w:pPr>
            <w:r w:rsidRPr="00770654">
              <w:rPr>
                <w:rFonts w:hint="eastAsia"/>
                <w:b/>
                <w:sz w:val="24"/>
                <w:szCs w:val="24"/>
              </w:rPr>
              <w:t>模块类别</w:t>
            </w:r>
          </w:p>
        </w:tc>
        <w:tc>
          <w:tcPr>
            <w:tcW w:w="992" w:type="dxa"/>
            <w:vAlign w:val="center"/>
          </w:tcPr>
          <w:p w:rsidR="002211AB" w:rsidRPr="00770654" w:rsidRDefault="002211AB" w:rsidP="00E24C5D">
            <w:pPr>
              <w:jc w:val="center"/>
              <w:rPr>
                <w:b/>
                <w:sz w:val="24"/>
                <w:szCs w:val="24"/>
              </w:rPr>
            </w:pPr>
            <w:r w:rsidRPr="00770654">
              <w:rPr>
                <w:rFonts w:hint="eastAsia"/>
                <w:b/>
                <w:sz w:val="24"/>
                <w:szCs w:val="24"/>
              </w:rPr>
              <w:t>学程数</w:t>
            </w:r>
          </w:p>
        </w:tc>
        <w:tc>
          <w:tcPr>
            <w:tcW w:w="851" w:type="dxa"/>
            <w:vAlign w:val="center"/>
          </w:tcPr>
          <w:p w:rsidR="002211AB" w:rsidRPr="00770654" w:rsidRDefault="002211AB" w:rsidP="00E24C5D">
            <w:pPr>
              <w:jc w:val="center"/>
              <w:rPr>
                <w:b/>
                <w:sz w:val="24"/>
                <w:szCs w:val="24"/>
              </w:rPr>
            </w:pPr>
            <w:r w:rsidRPr="00770654">
              <w:rPr>
                <w:rFonts w:hint="eastAsia"/>
                <w:b/>
                <w:sz w:val="24"/>
                <w:szCs w:val="24"/>
              </w:rPr>
              <w:t>模块类别</w:t>
            </w:r>
          </w:p>
        </w:tc>
        <w:tc>
          <w:tcPr>
            <w:tcW w:w="1134" w:type="dxa"/>
            <w:shd w:val="clear" w:color="auto" w:fill="FFFFFF" w:themeFill="background1"/>
            <w:vAlign w:val="center"/>
          </w:tcPr>
          <w:p w:rsidR="002211AB" w:rsidRPr="00770654" w:rsidRDefault="002211AB" w:rsidP="00E24C5D">
            <w:pPr>
              <w:jc w:val="center"/>
              <w:rPr>
                <w:b/>
                <w:sz w:val="24"/>
                <w:szCs w:val="24"/>
              </w:rPr>
            </w:pPr>
            <w:r w:rsidRPr="00770654">
              <w:rPr>
                <w:rFonts w:hint="eastAsia"/>
                <w:b/>
                <w:sz w:val="24"/>
                <w:szCs w:val="24"/>
              </w:rPr>
              <w:t>学程数</w:t>
            </w:r>
          </w:p>
        </w:tc>
        <w:tc>
          <w:tcPr>
            <w:tcW w:w="850" w:type="dxa"/>
            <w:shd w:val="clear" w:color="auto" w:fill="FFFFFF" w:themeFill="background1"/>
            <w:vAlign w:val="center"/>
          </w:tcPr>
          <w:p w:rsidR="002211AB" w:rsidRPr="00770654" w:rsidRDefault="002211AB" w:rsidP="00E24C5D">
            <w:pPr>
              <w:jc w:val="center"/>
              <w:rPr>
                <w:b/>
                <w:sz w:val="24"/>
                <w:szCs w:val="24"/>
              </w:rPr>
            </w:pPr>
            <w:r w:rsidRPr="00770654">
              <w:rPr>
                <w:rFonts w:hint="eastAsia"/>
                <w:b/>
                <w:sz w:val="24"/>
                <w:szCs w:val="24"/>
              </w:rPr>
              <w:t>模块类别</w:t>
            </w:r>
          </w:p>
        </w:tc>
      </w:tr>
      <w:tr w:rsidR="002211AB" w:rsidRPr="00770654" w:rsidTr="00E24C5D">
        <w:tc>
          <w:tcPr>
            <w:tcW w:w="1526" w:type="dxa"/>
            <w:gridSpan w:val="2"/>
            <w:vAlign w:val="center"/>
          </w:tcPr>
          <w:p w:rsidR="002211AB" w:rsidRPr="00770654" w:rsidRDefault="002211AB" w:rsidP="00E24C5D">
            <w:pPr>
              <w:jc w:val="center"/>
              <w:rPr>
                <w:b/>
                <w:sz w:val="24"/>
                <w:szCs w:val="24"/>
              </w:rPr>
            </w:pPr>
            <w:r w:rsidRPr="00770654">
              <w:rPr>
                <w:rFonts w:hint="eastAsia"/>
                <w:b/>
                <w:sz w:val="24"/>
                <w:szCs w:val="24"/>
              </w:rPr>
              <w:t>语文</w:t>
            </w:r>
          </w:p>
        </w:tc>
        <w:tc>
          <w:tcPr>
            <w:tcW w:w="850" w:type="dxa"/>
            <w:vAlign w:val="center"/>
          </w:tcPr>
          <w:p w:rsidR="002211AB" w:rsidRPr="00770654" w:rsidRDefault="002211AB" w:rsidP="00E24C5D">
            <w:pPr>
              <w:jc w:val="center"/>
              <w:rPr>
                <w:sz w:val="24"/>
                <w:szCs w:val="24"/>
              </w:rPr>
            </w:pPr>
            <w:r w:rsidRPr="00770654">
              <w:rPr>
                <w:rFonts w:hint="eastAsia"/>
                <w:sz w:val="24"/>
                <w:szCs w:val="24"/>
              </w:rPr>
              <w:t>12</w:t>
            </w:r>
          </w:p>
        </w:tc>
        <w:tc>
          <w:tcPr>
            <w:tcW w:w="993"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4</w:t>
            </w:r>
          </w:p>
        </w:tc>
        <w:tc>
          <w:tcPr>
            <w:tcW w:w="850"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必修</w:t>
            </w:r>
          </w:p>
          <w:p w:rsidR="002211AB" w:rsidRPr="00770654" w:rsidRDefault="002211AB" w:rsidP="00E24C5D">
            <w:pPr>
              <w:jc w:val="center"/>
              <w:rPr>
                <w:sz w:val="24"/>
                <w:szCs w:val="24"/>
              </w:rPr>
            </w:pPr>
            <w:r w:rsidRPr="00770654">
              <w:rPr>
                <w:rFonts w:hint="eastAsia"/>
                <w:sz w:val="24"/>
                <w:szCs w:val="24"/>
              </w:rPr>
              <w:t>分层</w:t>
            </w:r>
          </w:p>
        </w:tc>
        <w:tc>
          <w:tcPr>
            <w:tcW w:w="992" w:type="dxa"/>
            <w:vAlign w:val="center"/>
          </w:tcPr>
          <w:p w:rsidR="002211AB" w:rsidRPr="00770654" w:rsidRDefault="002211AB" w:rsidP="00E24C5D">
            <w:pPr>
              <w:jc w:val="center"/>
              <w:rPr>
                <w:sz w:val="24"/>
                <w:szCs w:val="24"/>
              </w:rPr>
            </w:pPr>
            <w:r w:rsidRPr="00770654">
              <w:rPr>
                <w:rFonts w:hint="eastAsia"/>
                <w:sz w:val="24"/>
                <w:szCs w:val="24"/>
              </w:rPr>
              <w:t>4</w:t>
            </w:r>
          </w:p>
        </w:tc>
        <w:tc>
          <w:tcPr>
            <w:tcW w:w="851" w:type="dxa"/>
          </w:tcPr>
          <w:p w:rsidR="002211AB" w:rsidRPr="00770654" w:rsidRDefault="002211AB" w:rsidP="00E24C5D">
            <w:pPr>
              <w:jc w:val="center"/>
              <w:rPr>
                <w:sz w:val="24"/>
                <w:szCs w:val="24"/>
              </w:rPr>
            </w:pPr>
            <w:r w:rsidRPr="00770654">
              <w:rPr>
                <w:rFonts w:hint="eastAsia"/>
                <w:sz w:val="24"/>
                <w:szCs w:val="24"/>
              </w:rPr>
              <w:t>必修</w:t>
            </w:r>
          </w:p>
          <w:p w:rsidR="002211AB" w:rsidRPr="00770654" w:rsidRDefault="002211AB" w:rsidP="00E24C5D">
            <w:pPr>
              <w:jc w:val="center"/>
              <w:rPr>
                <w:sz w:val="24"/>
                <w:szCs w:val="24"/>
              </w:rPr>
            </w:pPr>
            <w:r w:rsidRPr="00770654">
              <w:rPr>
                <w:rFonts w:hint="eastAsia"/>
                <w:sz w:val="24"/>
                <w:szCs w:val="24"/>
              </w:rPr>
              <w:t>分层</w:t>
            </w:r>
          </w:p>
        </w:tc>
        <w:tc>
          <w:tcPr>
            <w:tcW w:w="1134"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4</w:t>
            </w:r>
          </w:p>
        </w:tc>
        <w:tc>
          <w:tcPr>
            <w:tcW w:w="850"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必修</w:t>
            </w:r>
          </w:p>
          <w:p w:rsidR="002211AB" w:rsidRPr="00770654" w:rsidRDefault="002211AB" w:rsidP="00E24C5D">
            <w:pPr>
              <w:jc w:val="center"/>
              <w:rPr>
                <w:sz w:val="24"/>
                <w:szCs w:val="24"/>
              </w:rPr>
            </w:pPr>
            <w:r w:rsidRPr="00770654">
              <w:rPr>
                <w:rFonts w:hint="eastAsia"/>
                <w:sz w:val="24"/>
                <w:szCs w:val="24"/>
              </w:rPr>
              <w:t>分层</w:t>
            </w:r>
          </w:p>
        </w:tc>
      </w:tr>
      <w:tr w:rsidR="002211AB" w:rsidRPr="00770654" w:rsidTr="00E24C5D">
        <w:tc>
          <w:tcPr>
            <w:tcW w:w="1526" w:type="dxa"/>
            <w:gridSpan w:val="2"/>
            <w:vAlign w:val="center"/>
          </w:tcPr>
          <w:p w:rsidR="002211AB" w:rsidRPr="00770654" w:rsidRDefault="002211AB" w:rsidP="00E24C5D">
            <w:pPr>
              <w:jc w:val="center"/>
              <w:rPr>
                <w:b/>
                <w:sz w:val="24"/>
                <w:szCs w:val="24"/>
              </w:rPr>
            </w:pPr>
            <w:r w:rsidRPr="00770654">
              <w:rPr>
                <w:rFonts w:hint="eastAsia"/>
                <w:b/>
                <w:sz w:val="24"/>
                <w:szCs w:val="24"/>
              </w:rPr>
              <w:t>数学</w:t>
            </w:r>
          </w:p>
        </w:tc>
        <w:tc>
          <w:tcPr>
            <w:tcW w:w="850" w:type="dxa"/>
            <w:vAlign w:val="center"/>
          </w:tcPr>
          <w:p w:rsidR="002211AB" w:rsidRPr="00770654" w:rsidRDefault="002211AB" w:rsidP="00E24C5D">
            <w:pPr>
              <w:jc w:val="center"/>
              <w:rPr>
                <w:sz w:val="24"/>
                <w:szCs w:val="24"/>
              </w:rPr>
            </w:pPr>
            <w:r w:rsidRPr="00770654">
              <w:rPr>
                <w:rFonts w:hint="eastAsia"/>
                <w:sz w:val="24"/>
                <w:szCs w:val="24"/>
              </w:rPr>
              <w:t>12</w:t>
            </w:r>
          </w:p>
        </w:tc>
        <w:tc>
          <w:tcPr>
            <w:tcW w:w="993"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4</w:t>
            </w:r>
          </w:p>
        </w:tc>
        <w:tc>
          <w:tcPr>
            <w:tcW w:w="850"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必修</w:t>
            </w:r>
          </w:p>
          <w:p w:rsidR="002211AB" w:rsidRPr="00770654" w:rsidRDefault="002211AB" w:rsidP="00E24C5D">
            <w:pPr>
              <w:jc w:val="center"/>
              <w:rPr>
                <w:sz w:val="24"/>
                <w:szCs w:val="24"/>
              </w:rPr>
            </w:pPr>
            <w:r w:rsidRPr="00770654">
              <w:rPr>
                <w:rFonts w:hint="eastAsia"/>
                <w:sz w:val="24"/>
                <w:szCs w:val="24"/>
              </w:rPr>
              <w:t>分层</w:t>
            </w:r>
          </w:p>
        </w:tc>
        <w:tc>
          <w:tcPr>
            <w:tcW w:w="992" w:type="dxa"/>
            <w:vAlign w:val="center"/>
          </w:tcPr>
          <w:p w:rsidR="002211AB" w:rsidRPr="00770654" w:rsidRDefault="002211AB" w:rsidP="00E24C5D">
            <w:pPr>
              <w:jc w:val="center"/>
              <w:rPr>
                <w:sz w:val="24"/>
                <w:szCs w:val="24"/>
              </w:rPr>
            </w:pPr>
            <w:r w:rsidRPr="00770654">
              <w:rPr>
                <w:rFonts w:hint="eastAsia"/>
                <w:sz w:val="24"/>
                <w:szCs w:val="24"/>
              </w:rPr>
              <w:t>4</w:t>
            </w:r>
          </w:p>
        </w:tc>
        <w:tc>
          <w:tcPr>
            <w:tcW w:w="851" w:type="dxa"/>
          </w:tcPr>
          <w:p w:rsidR="002211AB" w:rsidRPr="00770654" w:rsidRDefault="002211AB" w:rsidP="00E24C5D">
            <w:pPr>
              <w:jc w:val="center"/>
              <w:rPr>
                <w:sz w:val="24"/>
                <w:szCs w:val="24"/>
              </w:rPr>
            </w:pPr>
            <w:r w:rsidRPr="00770654">
              <w:rPr>
                <w:rFonts w:hint="eastAsia"/>
                <w:sz w:val="24"/>
                <w:szCs w:val="24"/>
              </w:rPr>
              <w:t>必修</w:t>
            </w:r>
          </w:p>
          <w:p w:rsidR="002211AB" w:rsidRPr="00770654" w:rsidRDefault="002211AB" w:rsidP="00E24C5D">
            <w:pPr>
              <w:jc w:val="center"/>
              <w:rPr>
                <w:sz w:val="24"/>
                <w:szCs w:val="24"/>
              </w:rPr>
            </w:pPr>
            <w:r w:rsidRPr="00770654">
              <w:rPr>
                <w:rFonts w:hint="eastAsia"/>
                <w:sz w:val="24"/>
                <w:szCs w:val="24"/>
              </w:rPr>
              <w:t>分层</w:t>
            </w:r>
          </w:p>
        </w:tc>
        <w:tc>
          <w:tcPr>
            <w:tcW w:w="1134"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4</w:t>
            </w:r>
          </w:p>
        </w:tc>
        <w:tc>
          <w:tcPr>
            <w:tcW w:w="850"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必修</w:t>
            </w:r>
          </w:p>
          <w:p w:rsidR="002211AB" w:rsidRPr="00770654" w:rsidRDefault="002211AB" w:rsidP="00E24C5D">
            <w:pPr>
              <w:jc w:val="center"/>
              <w:rPr>
                <w:sz w:val="24"/>
                <w:szCs w:val="24"/>
              </w:rPr>
            </w:pPr>
            <w:r w:rsidRPr="00770654">
              <w:rPr>
                <w:rFonts w:hint="eastAsia"/>
                <w:sz w:val="24"/>
                <w:szCs w:val="24"/>
              </w:rPr>
              <w:t>分层</w:t>
            </w:r>
          </w:p>
        </w:tc>
      </w:tr>
      <w:tr w:rsidR="002211AB" w:rsidRPr="00770654" w:rsidTr="00E24C5D">
        <w:tc>
          <w:tcPr>
            <w:tcW w:w="1526" w:type="dxa"/>
            <w:gridSpan w:val="2"/>
            <w:vAlign w:val="center"/>
          </w:tcPr>
          <w:p w:rsidR="002211AB" w:rsidRPr="00770654" w:rsidRDefault="002211AB" w:rsidP="00E24C5D">
            <w:pPr>
              <w:jc w:val="center"/>
              <w:rPr>
                <w:b/>
                <w:sz w:val="24"/>
                <w:szCs w:val="24"/>
              </w:rPr>
            </w:pPr>
            <w:r w:rsidRPr="00770654">
              <w:rPr>
                <w:rFonts w:hint="eastAsia"/>
                <w:b/>
                <w:sz w:val="24"/>
                <w:szCs w:val="24"/>
              </w:rPr>
              <w:t>英语</w:t>
            </w:r>
          </w:p>
        </w:tc>
        <w:tc>
          <w:tcPr>
            <w:tcW w:w="850" w:type="dxa"/>
            <w:vAlign w:val="center"/>
          </w:tcPr>
          <w:p w:rsidR="002211AB" w:rsidRPr="00770654" w:rsidRDefault="002211AB" w:rsidP="00E24C5D">
            <w:pPr>
              <w:jc w:val="center"/>
              <w:rPr>
                <w:sz w:val="24"/>
                <w:szCs w:val="24"/>
              </w:rPr>
            </w:pPr>
            <w:r w:rsidRPr="00770654">
              <w:rPr>
                <w:rFonts w:hint="eastAsia"/>
                <w:sz w:val="24"/>
                <w:szCs w:val="24"/>
              </w:rPr>
              <w:t>12</w:t>
            </w:r>
          </w:p>
        </w:tc>
        <w:tc>
          <w:tcPr>
            <w:tcW w:w="993"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4</w:t>
            </w:r>
          </w:p>
        </w:tc>
        <w:tc>
          <w:tcPr>
            <w:tcW w:w="850"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必修</w:t>
            </w:r>
          </w:p>
          <w:p w:rsidR="002211AB" w:rsidRPr="00770654" w:rsidRDefault="002211AB" w:rsidP="00E24C5D">
            <w:pPr>
              <w:jc w:val="center"/>
              <w:rPr>
                <w:sz w:val="24"/>
                <w:szCs w:val="24"/>
              </w:rPr>
            </w:pPr>
            <w:r w:rsidRPr="00770654">
              <w:rPr>
                <w:rFonts w:hint="eastAsia"/>
                <w:sz w:val="24"/>
                <w:szCs w:val="24"/>
              </w:rPr>
              <w:t>分层</w:t>
            </w:r>
          </w:p>
        </w:tc>
        <w:tc>
          <w:tcPr>
            <w:tcW w:w="992" w:type="dxa"/>
            <w:vAlign w:val="center"/>
          </w:tcPr>
          <w:p w:rsidR="002211AB" w:rsidRPr="00770654" w:rsidRDefault="002211AB" w:rsidP="00E24C5D">
            <w:pPr>
              <w:jc w:val="center"/>
              <w:rPr>
                <w:sz w:val="24"/>
                <w:szCs w:val="24"/>
              </w:rPr>
            </w:pPr>
            <w:r w:rsidRPr="00770654">
              <w:rPr>
                <w:rFonts w:hint="eastAsia"/>
                <w:sz w:val="24"/>
                <w:szCs w:val="24"/>
              </w:rPr>
              <w:t>4</w:t>
            </w:r>
          </w:p>
        </w:tc>
        <w:tc>
          <w:tcPr>
            <w:tcW w:w="851" w:type="dxa"/>
          </w:tcPr>
          <w:p w:rsidR="002211AB" w:rsidRPr="00770654" w:rsidRDefault="002211AB" w:rsidP="00E24C5D">
            <w:pPr>
              <w:jc w:val="center"/>
              <w:rPr>
                <w:sz w:val="24"/>
                <w:szCs w:val="24"/>
              </w:rPr>
            </w:pPr>
            <w:r w:rsidRPr="00770654">
              <w:rPr>
                <w:rFonts w:hint="eastAsia"/>
                <w:sz w:val="24"/>
                <w:szCs w:val="24"/>
              </w:rPr>
              <w:t>必修</w:t>
            </w:r>
          </w:p>
          <w:p w:rsidR="002211AB" w:rsidRPr="00770654" w:rsidRDefault="002211AB" w:rsidP="00E24C5D">
            <w:pPr>
              <w:jc w:val="center"/>
              <w:rPr>
                <w:sz w:val="24"/>
                <w:szCs w:val="24"/>
              </w:rPr>
            </w:pPr>
            <w:r w:rsidRPr="00770654">
              <w:rPr>
                <w:rFonts w:hint="eastAsia"/>
                <w:sz w:val="24"/>
                <w:szCs w:val="24"/>
              </w:rPr>
              <w:t>分层</w:t>
            </w:r>
          </w:p>
        </w:tc>
        <w:tc>
          <w:tcPr>
            <w:tcW w:w="1134"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4</w:t>
            </w:r>
          </w:p>
        </w:tc>
        <w:tc>
          <w:tcPr>
            <w:tcW w:w="850"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必修</w:t>
            </w:r>
          </w:p>
          <w:p w:rsidR="002211AB" w:rsidRPr="00770654" w:rsidRDefault="002211AB" w:rsidP="00E24C5D">
            <w:pPr>
              <w:jc w:val="center"/>
              <w:rPr>
                <w:sz w:val="24"/>
                <w:szCs w:val="24"/>
              </w:rPr>
            </w:pPr>
            <w:r w:rsidRPr="00770654">
              <w:rPr>
                <w:rFonts w:hint="eastAsia"/>
                <w:sz w:val="24"/>
                <w:szCs w:val="24"/>
              </w:rPr>
              <w:t>分层</w:t>
            </w:r>
          </w:p>
        </w:tc>
      </w:tr>
      <w:tr w:rsidR="002211AB" w:rsidRPr="00770654" w:rsidTr="00E24C5D">
        <w:tc>
          <w:tcPr>
            <w:tcW w:w="675" w:type="dxa"/>
            <w:vMerge w:val="restart"/>
            <w:vAlign w:val="center"/>
          </w:tcPr>
          <w:p w:rsidR="002211AB" w:rsidRPr="00770654" w:rsidRDefault="002211AB" w:rsidP="00E24C5D">
            <w:pPr>
              <w:jc w:val="center"/>
              <w:rPr>
                <w:b/>
                <w:sz w:val="24"/>
                <w:szCs w:val="24"/>
              </w:rPr>
            </w:pPr>
            <w:r w:rsidRPr="00770654">
              <w:rPr>
                <w:rFonts w:hint="eastAsia"/>
                <w:b/>
                <w:sz w:val="24"/>
                <w:szCs w:val="24"/>
              </w:rPr>
              <w:t>物理</w:t>
            </w:r>
          </w:p>
        </w:tc>
        <w:tc>
          <w:tcPr>
            <w:tcW w:w="851" w:type="dxa"/>
            <w:vAlign w:val="center"/>
          </w:tcPr>
          <w:p w:rsidR="002211AB" w:rsidRPr="00770654" w:rsidRDefault="002211AB" w:rsidP="00E24C5D">
            <w:pPr>
              <w:jc w:val="center"/>
              <w:rPr>
                <w:b/>
                <w:sz w:val="24"/>
                <w:szCs w:val="24"/>
              </w:rPr>
            </w:pPr>
            <w:r w:rsidRPr="00770654">
              <w:rPr>
                <w:rFonts w:hint="eastAsia"/>
                <w:b/>
                <w:sz w:val="24"/>
                <w:szCs w:val="24"/>
              </w:rPr>
              <w:t>合格</w:t>
            </w:r>
          </w:p>
        </w:tc>
        <w:tc>
          <w:tcPr>
            <w:tcW w:w="850" w:type="dxa"/>
            <w:vAlign w:val="center"/>
          </w:tcPr>
          <w:p w:rsidR="002211AB" w:rsidRPr="00770654" w:rsidRDefault="002211AB" w:rsidP="00E24C5D">
            <w:pPr>
              <w:jc w:val="center"/>
              <w:rPr>
                <w:sz w:val="24"/>
                <w:szCs w:val="24"/>
              </w:rPr>
            </w:pPr>
            <w:r>
              <w:rPr>
                <w:rFonts w:hint="eastAsia"/>
                <w:sz w:val="24"/>
                <w:szCs w:val="24"/>
              </w:rPr>
              <w:t>8</w:t>
            </w:r>
          </w:p>
        </w:tc>
        <w:tc>
          <w:tcPr>
            <w:tcW w:w="993" w:type="dxa"/>
            <w:shd w:val="clear" w:color="auto" w:fill="FFFFFF" w:themeFill="background1"/>
            <w:vAlign w:val="center"/>
          </w:tcPr>
          <w:p w:rsidR="002211AB" w:rsidRDefault="002211AB" w:rsidP="00E24C5D">
            <w:pPr>
              <w:jc w:val="center"/>
              <w:rPr>
                <w:sz w:val="24"/>
                <w:szCs w:val="24"/>
              </w:rPr>
            </w:pPr>
            <w:r>
              <w:rPr>
                <w:rFonts w:hint="eastAsia"/>
                <w:sz w:val="24"/>
                <w:szCs w:val="24"/>
              </w:rPr>
              <w:t>2</w:t>
            </w:r>
          </w:p>
          <w:p w:rsidR="002211AB" w:rsidRPr="00770654" w:rsidRDefault="002211AB" w:rsidP="00E24C5D">
            <w:pPr>
              <w:jc w:val="center"/>
              <w:rPr>
                <w:sz w:val="24"/>
                <w:szCs w:val="24"/>
              </w:rPr>
            </w:pPr>
            <w:r>
              <w:rPr>
                <w:rFonts w:hint="eastAsia"/>
                <w:sz w:val="24"/>
                <w:szCs w:val="24"/>
              </w:rPr>
              <w:t>2</w:t>
            </w:r>
          </w:p>
        </w:tc>
        <w:tc>
          <w:tcPr>
            <w:tcW w:w="850" w:type="dxa"/>
            <w:shd w:val="clear" w:color="auto" w:fill="FFFFFF" w:themeFill="background1"/>
            <w:vAlign w:val="center"/>
          </w:tcPr>
          <w:p w:rsidR="002211AB" w:rsidRDefault="002211AB" w:rsidP="00E24C5D">
            <w:pPr>
              <w:jc w:val="center"/>
              <w:rPr>
                <w:sz w:val="24"/>
                <w:szCs w:val="24"/>
              </w:rPr>
            </w:pPr>
            <w:r w:rsidRPr="00770654">
              <w:rPr>
                <w:rFonts w:hint="eastAsia"/>
                <w:sz w:val="24"/>
                <w:szCs w:val="24"/>
              </w:rPr>
              <w:t>公共</w:t>
            </w:r>
          </w:p>
          <w:p w:rsidR="002211AB" w:rsidRPr="00770654" w:rsidRDefault="002211AB" w:rsidP="00E24C5D">
            <w:pPr>
              <w:jc w:val="center"/>
              <w:rPr>
                <w:sz w:val="24"/>
                <w:szCs w:val="24"/>
              </w:rPr>
            </w:pPr>
            <w:r>
              <w:rPr>
                <w:rFonts w:hint="eastAsia"/>
                <w:sz w:val="24"/>
                <w:szCs w:val="24"/>
              </w:rPr>
              <w:t>合格</w:t>
            </w:r>
          </w:p>
        </w:tc>
        <w:tc>
          <w:tcPr>
            <w:tcW w:w="992" w:type="dxa"/>
            <w:vAlign w:val="center"/>
          </w:tcPr>
          <w:p w:rsidR="002211AB" w:rsidRPr="00770654" w:rsidRDefault="002211AB" w:rsidP="00E24C5D">
            <w:pPr>
              <w:jc w:val="center"/>
              <w:rPr>
                <w:sz w:val="24"/>
                <w:szCs w:val="24"/>
              </w:rPr>
            </w:pPr>
            <w:r w:rsidRPr="00770654">
              <w:rPr>
                <w:rFonts w:hint="eastAsia"/>
                <w:sz w:val="24"/>
                <w:szCs w:val="24"/>
              </w:rPr>
              <w:t>4</w:t>
            </w:r>
          </w:p>
        </w:tc>
        <w:tc>
          <w:tcPr>
            <w:tcW w:w="851" w:type="dxa"/>
            <w:vAlign w:val="center"/>
          </w:tcPr>
          <w:p w:rsidR="002211AB" w:rsidRPr="00770654" w:rsidRDefault="002211AB" w:rsidP="00E24C5D">
            <w:pPr>
              <w:jc w:val="center"/>
              <w:rPr>
                <w:sz w:val="24"/>
                <w:szCs w:val="24"/>
              </w:rPr>
            </w:pPr>
            <w:r w:rsidRPr="00770654">
              <w:rPr>
                <w:rFonts w:hint="eastAsia"/>
                <w:sz w:val="24"/>
                <w:szCs w:val="24"/>
              </w:rPr>
              <w:t>合格</w:t>
            </w:r>
          </w:p>
        </w:tc>
        <w:tc>
          <w:tcPr>
            <w:tcW w:w="1134"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w:t>
            </w:r>
          </w:p>
        </w:tc>
        <w:tc>
          <w:tcPr>
            <w:tcW w:w="850"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w:t>
            </w:r>
          </w:p>
        </w:tc>
      </w:tr>
      <w:tr w:rsidR="002211AB" w:rsidRPr="00770654" w:rsidTr="00E24C5D">
        <w:tc>
          <w:tcPr>
            <w:tcW w:w="675" w:type="dxa"/>
            <w:vMerge/>
          </w:tcPr>
          <w:p w:rsidR="002211AB" w:rsidRPr="00770654" w:rsidRDefault="002211AB" w:rsidP="00E24C5D">
            <w:pPr>
              <w:jc w:val="center"/>
              <w:rPr>
                <w:b/>
                <w:sz w:val="24"/>
                <w:szCs w:val="24"/>
              </w:rPr>
            </w:pPr>
          </w:p>
        </w:tc>
        <w:tc>
          <w:tcPr>
            <w:tcW w:w="851" w:type="dxa"/>
            <w:vAlign w:val="center"/>
          </w:tcPr>
          <w:p w:rsidR="002211AB" w:rsidRPr="00770654" w:rsidRDefault="002211AB" w:rsidP="00E24C5D">
            <w:pPr>
              <w:jc w:val="center"/>
              <w:rPr>
                <w:b/>
                <w:sz w:val="24"/>
                <w:szCs w:val="24"/>
              </w:rPr>
            </w:pPr>
            <w:r w:rsidRPr="00770654">
              <w:rPr>
                <w:rFonts w:hint="eastAsia"/>
                <w:b/>
                <w:sz w:val="24"/>
                <w:szCs w:val="24"/>
              </w:rPr>
              <w:t>等级</w:t>
            </w:r>
          </w:p>
        </w:tc>
        <w:tc>
          <w:tcPr>
            <w:tcW w:w="850" w:type="dxa"/>
            <w:vAlign w:val="center"/>
          </w:tcPr>
          <w:p w:rsidR="002211AB" w:rsidRPr="00770654" w:rsidRDefault="002211AB" w:rsidP="00E24C5D">
            <w:pPr>
              <w:jc w:val="center"/>
              <w:rPr>
                <w:sz w:val="24"/>
                <w:szCs w:val="24"/>
              </w:rPr>
            </w:pPr>
            <w:r w:rsidRPr="00770654">
              <w:rPr>
                <w:rFonts w:hint="eastAsia"/>
                <w:sz w:val="24"/>
                <w:szCs w:val="24"/>
              </w:rPr>
              <w:t>1</w:t>
            </w:r>
            <w:r>
              <w:rPr>
                <w:rFonts w:hint="eastAsia"/>
                <w:sz w:val="24"/>
                <w:szCs w:val="24"/>
              </w:rPr>
              <w:t>1</w:t>
            </w:r>
          </w:p>
        </w:tc>
        <w:tc>
          <w:tcPr>
            <w:tcW w:w="993" w:type="dxa"/>
            <w:shd w:val="clear" w:color="auto" w:fill="FFFFFF" w:themeFill="background1"/>
            <w:vAlign w:val="center"/>
          </w:tcPr>
          <w:p w:rsidR="002211AB" w:rsidRDefault="002211AB" w:rsidP="00E24C5D">
            <w:pPr>
              <w:jc w:val="center"/>
              <w:rPr>
                <w:sz w:val="24"/>
                <w:szCs w:val="24"/>
              </w:rPr>
            </w:pPr>
            <w:r>
              <w:rPr>
                <w:rFonts w:hint="eastAsia"/>
                <w:sz w:val="24"/>
                <w:szCs w:val="24"/>
              </w:rPr>
              <w:t>2</w:t>
            </w:r>
          </w:p>
          <w:p w:rsidR="002211AB" w:rsidRPr="00770654" w:rsidRDefault="002211AB" w:rsidP="00E24C5D">
            <w:pPr>
              <w:jc w:val="center"/>
              <w:rPr>
                <w:sz w:val="24"/>
                <w:szCs w:val="24"/>
              </w:rPr>
            </w:pPr>
            <w:r>
              <w:rPr>
                <w:rFonts w:hint="eastAsia"/>
                <w:sz w:val="24"/>
                <w:szCs w:val="24"/>
              </w:rPr>
              <w:t>2</w:t>
            </w:r>
          </w:p>
        </w:tc>
        <w:tc>
          <w:tcPr>
            <w:tcW w:w="850" w:type="dxa"/>
            <w:shd w:val="clear" w:color="auto" w:fill="FFFFFF" w:themeFill="background1"/>
            <w:vAlign w:val="center"/>
          </w:tcPr>
          <w:p w:rsidR="002211AB" w:rsidRDefault="002211AB" w:rsidP="00E24C5D">
            <w:pPr>
              <w:jc w:val="center"/>
              <w:rPr>
                <w:sz w:val="24"/>
                <w:szCs w:val="24"/>
              </w:rPr>
            </w:pPr>
            <w:r w:rsidRPr="00770654">
              <w:rPr>
                <w:rFonts w:hint="eastAsia"/>
                <w:sz w:val="24"/>
                <w:szCs w:val="24"/>
              </w:rPr>
              <w:t>公共</w:t>
            </w:r>
          </w:p>
          <w:p w:rsidR="002211AB" w:rsidRPr="00770654" w:rsidRDefault="002211AB" w:rsidP="00E24C5D">
            <w:pPr>
              <w:jc w:val="center"/>
              <w:rPr>
                <w:sz w:val="24"/>
                <w:szCs w:val="24"/>
              </w:rPr>
            </w:pPr>
            <w:r>
              <w:rPr>
                <w:rFonts w:hint="eastAsia"/>
                <w:sz w:val="24"/>
                <w:szCs w:val="24"/>
              </w:rPr>
              <w:t>等级</w:t>
            </w:r>
          </w:p>
        </w:tc>
        <w:tc>
          <w:tcPr>
            <w:tcW w:w="992" w:type="dxa"/>
            <w:vAlign w:val="center"/>
          </w:tcPr>
          <w:p w:rsidR="002211AB" w:rsidRPr="00770654" w:rsidRDefault="002211AB" w:rsidP="00E24C5D">
            <w:pPr>
              <w:jc w:val="center"/>
              <w:rPr>
                <w:sz w:val="24"/>
                <w:szCs w:val="24"/>
              </w:rPr>
            </w:pPr>
            <w:r w:rsidRPr="00770654">
              <w:rPr>
                <w:rFonts w:hint="eastAsia"/>
                <w:sz w:val="24"/>
                <w:szCs w:val="24"/>
              </w:rPr>
              <w:t>4</w:t>
            </w:r>
          </w:p>
        </w:tc>
        <w:tc>
          <w:tcPr>
            <w:tcW w:w="851" w:type="dxa"/>
            <w:vAlign w:val="center"/>
          </w:tcPr>
          <w:p w:rsidR="002211AB" w:rsidRPr="00770654" w:rsidRDefault="002211AB" w:rsidP="00E24C5D">
            <w:pPr>
              <w:jc w:val="center"/>
              <w:rPr>
                <w:sz w:val="24"/>
                <w:szCs w:val="24"/>
              </w:rPr>
            </w:pPr>
            <w:r w:rsidRPr="00770654">
              <w:rPr>
                <w:rFonts w:hint="eastAsia"/>
                <w:sz w:val="24"/>
                <w:szCs w:val="24"/>
              </w:rPr>
              <w:t>等级</w:t>
            </w:r>
          </w:p>
        </w:tc>
        <w:tc>
          <w:tcPr>
            <w:tcW w:w="1134"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3</w:t>
            </w:r>
          </w:p>
        </w:tc>
        <w:tc>
          <w:tcPr>
            <w:tcW w:w="850"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等级</w:t>
            </w:r>
          </w:p>
        </w:tc>
      </w:tr>
      <w:tr w:rsidR="002211AB" w:rsidRPr="00770654" w:rsidTr="00E24C5D">
        <w:tc>
          <w:tcPr>
            <w:tcW w:w="675" w:type="dxa"/>
            <w:vMerge w:val="restart"/>
            <w:vAlign w:val="center"/>
          </w:tcPr>
          <w:p w:rsidR="002211AB" w:rsidRPr="00770654" w:rsidRDefault="002211AB" w:rsidP="00E24C5D">
            <w:pPr>
              <w:jc w:val="center"/>
              <w:rPr>
                <w:b/>
                <w:sz w:val="24"/>
                <w:szCs w:val="24"/>
              </w:rPr>
            </w:pPr>
            <w:r w:rsidRPr="00770654">
              <w:rPr>
                <w:rFonts w:hint="eastAsia"/>
                <w:b/>
                <w:sz w:val="24"/>
                <w:szCs w:val="24"/>
              </w:rPr>
              <w:t>化学</w:t>
            </w:r>
          </w:p>
        </w:tc>
        <w:tc>
          <w:tcPr>
            <w:tcW w:w="851" w:type="dxa"/>
            <w:vAlign w:val="center"/>
          </w:tcPr>
          <w:p w:rsidR="002211AB" w:rsidRPr="00770654" w:rsidRDefault="002211AB" w:rsidP="00E24C5D">
            <w:pPr>
              <w:jc w:val="center"/>
              <w:rPr>
                <w:b/>
                <w:sz w:val="24"/>
                <w:szCs w:val="24"/>
              </w:rPr>
            </w:pPr>
            <w:r w:rsidRPr="00770654">
              <w:rPr>
                <w:rFonts w:hint="eastAsia"/>
                <w:b/>
                <w:sz w:val="24"/>
                <w:szCs w:val="24"/>
              </w:rPr>
              <w:t>合格</w:t>
            </w:r>
          </w:p>
        </w:tc>
        <w:tc>
          <w:tcPr>
            <w:tcW w:w="850" w:type="dxa"/>
            <w:vAlign w:val="center"/>
          </w:tcPr>
          <w:p w:rsidR="002211AB" w:rsidRPr="00770654" w:rsidRDefault="002211AB" w:rsidP="00E24C5D">
            <w:pPr>
              <w:jc w:val="center"/>
              <w:rPr>
                <w:sz w:val="24"/>
                <w:szCs w:val="24"/>
              </w:rPr>
            </w:pPr>
            <w:r>
              <w:rPr>
                <w:rFonts w:hint="eastAsia"/>
                <w:sz w:val="24"/>
                <w:szCs w:val="24"/>
              </w:rPr>
              <w:t>8</w:t>
            </w:r>
          </w:p>
        </w:tc>
        <w:tc>
          <w:tcPr>
            <w:tcW w:w="993" w:type="dxa"/>
            <w:shd w:val="clear" w:color="auto" w:fill="FFFFFF" w:themeFill="background1"/>
            <w:vAlign w:val="center"/>
          </w:tcPr>
          <w:p w:rsidR="002211AB" w:rsidRDefault="002211AB" w:rsidP="00E24C5D">
            <w:pPr>
              <w:jc w:val="center"/>
              <w:rPr>
                <w:sz w:val="24"/>
                <w:szCs w:val="24"/>
              </w:rPr>
            </w:pPr>
            <w:r>
              <w:rPr>
                <w:rFonts w:hint="eastAsia"/>
                <w:sz w:val="24"/>
                <w:szCs w:val="24"/>
              </w:rPr>
              <w:t>2</w:t>
            </w:r>
          </w:p>
          <w:p w:rsidR="002211AB" w:rsidRPr="00770654" w:rsidRDefault="002211AB" w:rsidP="00E24C5D">
            <w:pPr>
              <w:jc w:val="center"/>
              <w:rPr>
                <w:sz w:val="24"/>
                <w:szCs w:val="24"/>
              </w:rPr>
            </w:pPr>
            <w:r>
              <w:rPr>
                <w:rFonts w:hint="eastAsia"/>
                <w:sz w:val="24"/>
                <w:szCs w:val="24"/>
              </w:rPr>
              <w:t>2</w:t>
            </w:r>
          </w:p>
        </w:tc>
        <w:tc>
          <w:tcPr>
            <w:tcW w:w="850" w:type="dxa"/>
            <w:shd w:val="clear" w:color="auto" w:fill="FFFFFF" w:themeFill="background1"/>
            <w:vAlign w:val="center"/>
          </w:tcPr>
          <w:p w:rsidR="002211AB" w:rsidRDefault="002211AB" w:rsidP="00E24C5D">
            <w:pPr>
              <w:jc w:val="center"/>
              <w:rPr>
                <w:sz w:val="24"/>
                <w:szCs w:val="24"/>
              </w:rPr>
            </w:pPr>
            <w:r w:rsidRPr="00770654">
              <w:rPr>
                <w:rFonts w:hint="eastAsia"/>
                <w:sz w:val="24"/>
                <w:szCs w:val="24"/>
              </w:rPr>
              <w:t>公共</w:t>
            </w:r>
          </w:p>
          <w:p w:rsidR="002211AB" w:rsidRPr="00770654" w:rsidRDefault="002211AB" w:rsidP="00E24C5D">
            <w:pPr>
              <w:jc w:val="center"/>
              <w:rPr>
                <w:sz w:val="24"/>
                <w:szCs w:val="24"/>
              </w:rPr>
            </w:pPr>
            <w:r>
              <w:rPr>
                <w:rFonts w:hint="eastAsia"/>
                <w:sz w:val="24"/>
                <w:szCs w:val="24"/>
              </w:rPr>
              <w:t>合格</w:t>
            </w:r>
          </w:p>
        </w:tc>
        <w:tc>
          <w:tcPr>
            <w:tcW w:w="992" w:type="dxa"/>
            <w:vAlign w:val="center"/>
          </w:tcPr>
          <w:p w:rsidR="002211AB" w:rsidRPr="00770654" w:rsidRDefault="002211AB" w:rsidP="00E24C5D">
            <w:pPr>
              <w:jc w:val="center"/>
              <w:rPr>
                <w:sz w:val="24"/>
                <w:szCs w:val="24"/>
              </w:rPr>
            </w:pPr>
            <w:r w:rsidRPr="00770654">
              <w:rPr>
                <w:rFonts w:hint="eastAsia"/>
                <w:sz w:val="24"/>
                <w:szCs w:val="24"/>
              </w:rPr>
              <w:t>4</w:t>
            </w:r>
          </w:p>
        </w:tc>
        <w:tc>
          <w:tcPr>
            <w:tcW w:w="851" w:type="dxa"/>
            <w:vAlign w:val="center"/>
          </w:tcPr>
          <w:p w:rsidR="002211AB" w:rsidRPr="00770654" w:rsidRDefault="002211AB" w:rsidP="00E24C5D">
            <w:pPr>
              <w:jc w:val="center"/>
              <w:rPr>
                <w:sz w:val="24"/>
                <w:szCs w:val="24"/>
              </w:rPr>
            </w:pPr>
            <w:r w:rsidRPr="00770654">
              <w:rPr>
                <w:rFonts w:hint="eastAsia"/>
                <w:sz w:val="24"/>
                <w:szCs w:val="24"/>
              </w:rPr>
              <w:t>合格</w:t>
            </w:r>
          </w:p>
        </w:tc>
        <w:tc>
          <w:tcPr>
            <w:tcW w:w="1134"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w:t>
            </w:r>
          </w:p>
        </w:tc>
        <w:tc>
          <w:tcPr>
            <w:tcW w:w="850"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w:t>
            </w:r>
          </w:p>
        </w:tc>
      </w:tr>
      <w:tr w:rsidR="002211AB" w:rsidRPr="00770654" w:rsidTr="00E24C5D">
        <w:tc>
          <w:tcPr>
            <w:tcW w:w="675" w:type="dxa"/>
            <w:vMerge/>
          </w:tcPr>
          <w:p w:rsidR="002211AB" w:rsidRPr="00770654" w:rsidRDefault="002211AB" w:rsidP="00E24C5D">
            <w:pPr>
              <w:jc w:val="center"/>
              <w:rPr>
                <w:b/>
                <w:sz w:val="24"/>
                <w:szCs w:val="24"/>
              </w:rPr>
            </w:pPr>
          </w:p>
        </w:tc>
        <w:tc>
          <w:tcPr>
            <w:tcW w:w="851" w:type="dxa"/>
            <w:vAlign w:val="center"/>
          </w:tcPr>
          <w:p w:rsidR="002211AB" w:rsidRPr="00770654" w:rsidRDefault="002211AB" w:rsidP="00E24C5D">
            <w:pPr>
              <w:jc w:val="center"/>
              <w:rPr>
                <w:b/>
                <w:sz w:val="24"/>
                <w:szCs w:val="24"/>
              </w:rPr>
            </w:pPr>
            <w:r w:rsidRPr="00770654">
              <w:rPr>
                <w:rFonts w:hint="eastAsia"/>
                <w:b/>
                <w:sz w:val="24"/>
                <w:szCs w:val="24"/>
              </w:rPr>
              <w:t>等级</w:t>
            </w:r>
          </w:p>
        </w:tc>
        <w:tc>
          <w:tcPr>
            <w:tcW w:w="850" w:type="dxa"/>
            <w:vAlign w:val="center"/>
          </w:tcPr>
          <w:p w:rsidR="002211AB" w:rsidRPr="00770654" w:rsidRDefault="002211AB" w:rsidP="00E24C5D">
            <w:pPr>
              <w:jc w:val="center"/>
              <w:rPr>
                <w:sz w:val="24"/>
                <w:szCs w:val="24"/>
              </w:rPr>
            </w:pPr>
            <w:r>
              <w:rPr>
                <w:rFonts w:hint="eastAsia"/>
                <w:sz w:val="24"/>
                <w:szCs w:val="24"/>
              </w:rPr>
              <w:t>11</w:t>
            </w:r>
          </w:p>
        </w:tc>
        <w:tc>
          <w:tcPr>
            <w:tcW w:w="993" w:type="dxa"/>
            <w:shd w:val="clear" w:color="auto" w:fill="FFFFFF" w:themeFill="background1"/>
            <w:vAlign w:val="center"/>
          </w:tcPr>
          <w:p w:rsidR="002211AB" w:rsidRDefault="002211AB" w:rsidP="00E24C5D">
            <w:pPr>
              <w:jc w:val="center"/>
              <w:rPr>
                <w:sz w:val="24"/>
                <w:szCs w:val="24"/>
              </w:rPr>
            </w:pPr>
            <w:r>
              <w:rPr>
                <w:rFonts w:hint="eastAsia"/>
                <w:sz w:val="24"/>
                <w:szCs w:val="24"/>
              </w:rPr>
              <w:t>2</w:t>
            </w:r>
          </w:p>
          <w:p w:rsidR="002211AB" w:rsidRPr="00770654" w:rsidRDefault="002211AB" w:rsidP="00E24C5D">
            <w:pPr>
              <w:jc w:val="center"/>
              <w:rPr>
                <w:sz w:val="24"/>
                <w:szCs w:val="24"/>
              </w:rPr>
            </w:pPr>
            <w:r>
              <w:rPr>
                <w:rFonts w:hint="eastAsia"/>
                <w:sz w:val="24"/>
                <w:szCs w:val="24"/>
              </w:rPr>
              <w:t>2</w:t>
            </w:r>
          </w:p>
        </w:tc>
        <w:tc>
          <w:tcPr>
            <w:tcW w:w="850" w:type="dxa"/>
            <w:shd w:val="clear" w:color="auto" w:fill="FFFFFF" w:themeFill="background1"/>
            <w:vAlign w:val="center"/>
          </w:tcPr>
          <w:p w:rsidR="002211AB" w:rsidRDefault="002211AB" w:rsidP="00E24C5D">
            <w:pPr>
              <w:jc w:val="center"/>
              <w:rPr>
                <w:sz w:val="24"/>
                <w:szCs w:val="24"/>
              </w:rPr>
            </w:pPr>
            <w:r w:rsidRPr="00770654">
              <w:rPr>
                <w:rFonts w:hint="eastAsia"/>
                <w:sz w:val="24"/>
                <w:szCs w:val="24"/>
              </w:rPr>
              <w:t>公共</w:t>
            </w:r>
          </w:p>
          <w:p w:rsidR="002211AB" w:rsidRPr="00770654" w:rsidRDefault="002211AB" w:rsidP="00E24C5D">
            <w:pPr>
              <w:jc w:val="center"/>
              <w:rPr>
                <w:sz w:val="24"/>
                <w:szCs w:val="24"/>
              </w:rPr>
            </w:pPr>
            <w:r>
              <w:rPr>
                <w:rFonts w:hint="eastAsia"/>
                <w:sz w:val="24"/>
                <w:szCs w:val="24"/>
              </w:rPr>
              <w:t>等级</w:t>
            </w:r>
          </w:p>
        </w:tc>
        <w:tc>
          <w:tcPr>
            <w:tcW w:w="992" w:type="dxa"/>
            <w:vAlign w:val="center"/>
          </w:tcPr>
          <w:p w:rsidR="002211AB" w:rsidRPr="00770654" w:rsidRDefault="002211AB" w:rsidP="00E24C5D">
            <w:pPr>
              <w:jc w:val="center"/>
              <w:rPr>
                <w:sz w:val="24"/>
                <w:szCs w:val="24"/>
              </w:rPr>
            </w:pPr>
            <w:r w:rsidRPr="00770654">
              <w:rPr>
                <w:rFonts w:hint="eastAsia"/>
                <w:sz w:val="24"/>
                <w:szCs w:val="24"/>
              </w:rPr>
              <w:t>4</w:t>
            </w:r>
          </w:p>
        </w:tc>
        <w:tc>
          <w:tcPr>
            <w:tcW w:w="851" w:type="dxa"/>
            <w:vAlign w:val="center"/>
          </w:tcPr>
          <w:p w:rsidR="002211AB" w:rsidRPr="00770654" w:rsidRDefault="002211AB" w:rsidP="00E24C5D">
            <w:pPr>
              <w:jc w:val="center"/>
              <w:rPr>
                <w:sz w:val="24"/>
                <w:szCs w:val="24"/>
              </w:rPr>
            </w:pPr>
            <w:r w:rsidRPr="00770654">
              <w:rPr>
                <w:rFonts w:hint="eastAsia"/>
                <w:sz w:val="24"/>
                <w:szCs w:val="24"/>
              </w:rPr>
              <w:t>等级</w:t>
            </w:r>
          </w:p>
        </w:tc>
        <w:tc>
          <w:tcPr>
            <w:tcW w:w="1134"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3</w:t>
            </w:r>
          </w:p>
        </w:tc>
        <w:tc>
          <w:tcPr>
            <w:tcW w:w="850"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等级</w:t>
            </w:r>
          </w:p>
        </w:tc>
      </w:tr>
      <w:tr w:rsidR="002211AB" w:rsidRPr="00770654" w:rsidTr="00E24C5D">
        <w:tc>
          <w:tcPr>
            <w:tcW w:w="675" w:type="dxa"/>
            <w:vMerge w:val="restart"/>
            <w:vAlign w:val="center"/>
          </w:tcPr>
          <w:p w:rsidR="002211AB" w:rsidRPr="00770654" w:rsidRDefault="002211AB" w:rsidP="00E24C5D">
            <w:pPr>
              <w:jc w:val="center"/>
              <w:rPr>
                <w:b/>
                <w:sz w:val="24"/>
                <w:szCs w:val="24"/>
              </w:rPr>
            </w:pPr>
            <w:r w:rsidRPr="00770654">
              <w:rPr>
                <w:rFonts w:hint="eastAsia"/>
                <w:b/>
                <w:sz w:val="24"/>
                <w:szCs w:val="24"/>
              </w:rPr>
              <w:t>历史</w:t>
            </w:r>
          </w:p>
        </w:tc>
        <w:tc>
          <w:tcPr>
            <w:tcW w:w="851" w:type="dxa"/>
            <w:vAlign w:val="center"/>
          </w:tcPr>
          <w:p w:rsidR="002211AB" w:rsidRPr="00770654" w:rsidRDefault="002211AB" w:rsidP="00E24C5D">
            <w:pPr>
              <w:jc w:val="center"/>
              <w:rPr>
                <w:b/>
                <w:sz w:val="24"/>
                <w:szCs w:val="24"/>
              </w:rPr>
            </w:pPr>
            <w:r w:rsidRPr="00770654">
              <w:rPr>
                <w:rFonts w:hint="eastAsia"/>
                <w:b/>
                <w:sz w:val="24"/>
                <w:szCs w:val="24"/>
              </w:rPr>
              <w:t>合格</w:t>
            </w:r>
          </w:p>
        </w:tc>
        <w:tc>
          <w:tcPr>
            <w:tcW w:w="850" w:type="dxa"/>
            <w:vAlign w:val="center"/>
          </w:tcPr>
          <w:p w:rsidR="002211AB" w:rsidRPr="00770654" w:rsidRDefault="002211AB" w:rsidP="00E24C5D">
            <w:pPr>
              <w:jc w:val="center"/>
              <w:rPr>
                <w:sz w:val="24"/>
                <w:szCs w:val="24"/>
              </w:rPr>
            </w:pPr>
            <w:r>
              <w:rPr>
                <w:rFonts w:hint="eastAsia"/>
                <w:sz w:val="24"/>
                <w:szCs w:val="24"/>
              </w:rPr>
              <w:t>7</w:t>
            </w:r>
          </w:p>
        </w:tc>
        <w:tc>
          <w:tcPr>
            <w:tcW w:w="993" w:type="dxa"/>
            <w:shd w:val="clear" w:color="auto" w:fill="FFFFFF" w:themeFill="background1"/>
            <w:vAlign w:val="center"/>
          </w:tcPr>
          <w:p w:rsidR="002211AB" w:rsidRDefault="002211AB" w:rsidP="00E24C5D">
            <w:pPr>
              <w:jc w:val="center"/>
              <w:rPr>
                <w:sz w:val="24"/>
                <w:szCs w:val="24"/>
              </w:rPr>
            </w:pPr>
            <w:r>
              <w:rPr>
                <w:rFonts w:hint="eastAsia"/>
                <w:sz w:val="24"/>
                <w:szCs w:val="24"/>
              </w:rPr>
              <w:t>1</w:t>
            </w:r>
          </w:p>
          <w:p w:rsidR="002211AB" w:rsidRPr="00770654" w:rsidRDefault="002211AB" w:rsidP="00E24C5D">
            <w:pPr>
              <w:jc w:val="center"/>
              <w:rPr>
                <w:sz w:val="24"/>
                <w:szCs w:val="24"/>
              </w:rPr>
            </w:pPr>
            <w:r>
              <w:rPr>
                <w:rFonts w:hint="eastAsia"/>
                <w:sz w:val="24"/>
                <w:szCs w:val="24"/>
              </w:rPr>
              <w:t>2</w:t>
            </w:r>
          </w:p>
        </w:tc>
        <w:tc>
          <w:tcPr>
            <w:tcW w:w="850" w:type="dxa"/>
            <w:shd w:val="clear" w:color="auto" w:fill="FFFFFF" w:themeFill="background1"/>
            <w:vAlign w:val="center"/>
          </w:tcPr>
          <w:p w:rsidR="002211AB" w:rsidRDefault="002211AB" w:rsidP="00E24C5D">
            <w:pPr>
              <w:jc w:val="center"/>
              <w:rPr>
                <w:sz w:val="24"/>
                <w:szCs w:val="24"/>
              </w:rPr>
            </w:pPr>
            <w:r w:rsidRPr="00770654">
              <w:rPr>
                <w:rFonts w:hint="eastAsia"/>
                <w:sz w:val="24"/>
                <w:szCs w:val="24"/>
              </w:rPr>
              <w:t>公共</w:t>
            </w:r>
          </w:p>
          <w:p w:rsidR="002211AB" w:rsidRPr="00770654" w:rsidRDefault="002211AB" w:rsidP="00E24C5D">
            <w:pPr>
              <w:jc w:val="center"/>
              <w:rPr>
                <w:sz w:val="24"/>
                <w:szCs w:val="24"/>
              </w:rPr>
            </w:pPr>
            <w:r>
              <w:rPr>
                <w:rFonts w:hint="eastAsia"/>
                <w:sz w:val="24"/>
                <w:szCs w:val="24"/>
              </w:rPr>
              <w:t>合格</w:t>
            </w:r>
          </w:p>
        </w:tc>
        <w:tc>
          <w:tcPr>
            <w:tcW w:w="992" w:type="dxa"/>
            <w:vAlign w:val="center"/>
          </w:tcPr>
          <w:p w:rsidR="002211AB" w:rsidRPr="00770654" w:rsidRDefault="002211AB" w:rsidP="00E24C5D">
            <w:pPr>
              <w:jc w:val="center"/>
              <w:rPr>
                <w:sz w:val="24"/>
                <w:szCs w:val="24"/>
              </w:rPr>
            </w:pPr>
            <w:r w:rsidRPr="00770654">
              <w:rPr>
                <w:rFonts w:hint="eastAsia"/>
                <w:sz w:val="24"/>
                <w:szCs w:val="24"/>
              </w:rPr>
              <w:t>4</w:t>
            </w:r>
          </w:p>
        </w:tc>
        <w:tc>
          <w:tcPr>
            <w:tcW w:w="851" w:type="dxa"/>
            <w:vAlign w:val="center"/>
          </w:tcPr>
          <w:p w:rsidR="002211AB" w:rsidRPr="00770654" w:rsidRDefault="002211AB" w:rsidP="00E24C5D">
            <w:pPr>
              <w:jc w:val="center"/>
              <w:rPr>
                <w:sz w:val="24"/>
                <w:szCs w:val="24"/>
              </w:rPr>
            </w:pPr>
            <w:r w:rsidRPr="00770654">
              <w:rPr>
                <w:rFonts w:hint="eastAsia"/>
                <w:sz w:val="24"/>
                <w:szCs w:val="24"/>
              </w:rPr>
              <w:t>合格</w:t>
            </w:r>
          </w:p>
        </w:tc>
        <w:tc>
          <w:tcPr>
            <w:tcW w:w="1134"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w:t>
            </w:r>
          </w:p>
        </w:tc>
        <w:tc>
          <w:tcPr>
            <w:tcW w:w="850"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w:t>
            </w:r>
          </w:p>
        </w:tc>
      </w:tr>
      <w:tr w:rsidR="002211AB" w:rsidRPr="00770654" w:rsidTr="00E24C5D">
        <w:tc>
          <w:tcPr>
            <w:tcW w:w="675" w:type="dxa"/>
            <w:vMerge/>
            <w:vAlign w:val="center"/>
          </w:tcPr>
          <w:p w:rsidR="002211AB" w:rsidRPr="00770654" w:rsidRDefault="002211AB" w:rsidP="00E24C5D">
            <w:pPr>
              <w:jc w:val="center"/>
              <w:rPr>
                <w:b/>
                <w:sz w:val="24"/>
                <w:szCs w:val="24"/>
              </w:rPr>
            </w:pPr>
          </w:p>
        </w:tc>
        <w:tc>
          <w:tcPr>
            <w:tcW w:w="851" w:type="dxa"/>
            <w:vAlign w:val="center"/>
          </w:tcPr>
          <w:p w:rsidR="002211AB" w:rsidRPr="00770654" w:rsidRDefault="002211AB" w:rsidP="00E24C5D">
            <w:pPr>
              <w:jc w:val="center"/>
              <w:rPr>
                <w:b/>
                <w:sz w:val="24"/>
                <w:szCs w:val="24"/>
              </w:rPr>
            </w:pPr>
            <w:r w:rsidRPr="00770654">
              <w:rPr>
                <w:rFonts w:hint="eastAsia"/>
                <w:b/>
                <w:sz w:val="24"/>
                <w:szCs w:val="24"/>
              </w:rPr>
              <w:t>等级</w:t>
            </w:r>
          </w:p>
        </w:tc>
        <w:tc>
          <w:tcPr>
            <w:tcW w:w="850" w:type="dxa"/>
            <w:vAlign w:val="center"/>
          </w:tcPr>
          <w:p w:rsidR="002211AB" w:rsidRPr="00770654" w:rsidRDefault="002211AB" w:rsidP="00E24C5D">
            <w:pPr>
              <w:jc w:val="center"/>
              <w:rPr>
                <w:sz w:val="24"/>
                <w:szCs w:val="24"/>
              </w:rPr>
            </w:pPr>
            <w:r>
              <w:rPr>
                <w:rFonts w:hint="eastAsia"/>
                <w:sz w:val="24"/>
                <w:szCs w:val="24"/>
              </w:rPr>
              <w:t>10</w:t>
            </w:r>
          </w:p>
        </w:tc>
        <w:tc>
          <w:tcPr>
            <w:tcW w:w="993" w:type="dxa"/>
            <w:shd w:val="clear" w:color="auto" w:fill="FFFFFF" w:themeFill="background1"/>
            <w:vAlign w:val="center"/>
          </w:tcPr>
          <w:p w:rsidR="002211AB" w:rsidRDefault="002211AB" w:rsidP="00E24C5D">
            <w:pPr>
              <w:jc w:val="center"/>
              <w:rPr>
                <w:sz w:val="24"/>
                <w:szCs w:val="24"/>
              </w:rPr>
            </w:pPr>
            <w:r>
              <w:rPr>
                <w:rFonts w:hint="eastAsia"/>
                <w:sz w:val="24"/>
                <w:szCs w:val="24"/>
              </w:rPr>
              <w:t>1</w:t>
            </w:r>
          </w:p>
          <w:p w:rsidR="002211AB" w:rsidRPr="00770654" w:rsidRDefault="002211AB" w:rsidP="00E24C5D">
            <w:pPr>
              <w:jc w:val="center"/>
              <w:rPr>
                <w:sz w:val="24"/>
                <w:szCs w:val="24"/>
              </w:rPr>
            </w:pPr>
            <w:r>
              <w:rPr>
                <w:rFonts w:hint="eastAsia"/>
                <w:sz w:val="24"/>
                <w:szCs w:val="24"/>
              </w:rPr>
              <w:t>2</w:t>
            </w:r>
          </w:p>
        </w:tc>
        <w:tc>
          <w:tcPr>
            <w:tcW w:w="850" w:type="dxa"/>
            <w:shd w:val="clear" w:color="auto" w:fill="FFFFFF" w:themeFill="background1"/>
            <w:vAlign w:val="center"/>
          </w:tcPr>
          <w:p w:rsidR="002211AB" w:rsidRDefault="002211AB" w:rsidP="00E24C5D">
            <w:pPr>
              <w:jc w:val="center"/>
              <w:rPr>
                <w:sz w:val="24"/>
                <w:szCs w:val="24"/>
              </w:rPr>
            </w:pPr>
            <w:r w:rsidRPr="00770654">
              <w:rPr>
                <w:rFonts w:hint="eastAsia"/>
                <w:sz w:val="24"/>
                <w:szCs w:val="24"/>
              </w:rPr>
              <w:t>公共</w:t>
            </w:r>
          </w:p>
          <w:p w:rsidR="002211AB" w:rsidRPr="00770654" w:rsidRDefault="002211AB" w:rsidP="00E24C5D">
            <w:pPr>
              <w:jc w:val="center"/>
              <w:rPr>
                <w:sz w:val="24"/>
                <w:szCs w:val="24"/>
              </w:rPr>
            </w:pPr>
            <w:r>
              <w:rPr>
                <w:rFonts w:hint="eastAsia"/>
                <w:sz w:val="24"/>
                <w:szCs w:val="24"/>
              </w:rPr>
              <w:t>等级</w:t>
            </w:r>
          </w:p>
        </w:tc>
        <w:tc>
          <w:tcPr>
            <w:tcW w:w="992" w:type="dxa"/>
            <w:vAlign w:val="center"/>
          </w:tcPr>
          <w:p w:rsidR="002211AB" w:rsidRPr="00770654" w:rsidRDefault="002211AB" w:rsidP="00E24C5D">
            <w:pPr>
              <w:jc w:val="center"/>
              <w:rPr>
                <w:sz w:val="24"/>
                <w:szCs w:val="24"/>
              </w:rPr>
            </w:pPr>
            <w:r w:rsidRPr="00770654">
              <w:rPr>
                <w:rFonts w:hint="eastAsia"/>
                <w:sz w:val="24"/>
                <w:szCs w:val="24"/>
              </w:rPr>
              <w:t>4</w:t>
            </w:r>
          </w:p>
        </w:tc>
        <w:tc>
          <w:tcPr>
            <w:tcW w:w="851" w:type="dxa"/>
            <w:vAlign w:val="center"/>
          </w:tcPr>
          <w:p w:rsidR="002211AB" w:rsidRPr="00770654" w:rsidRDefault="002211AB" w:rsidP="00E24C5D">
            <w:pPr>
              <w:jc w:val="center"/>
              <w:rPr>
                <w:sz w:val="24"/>
                <w:szCs w:val="24"/>
              </w:rPr>
            </w:pPr>
            <w:r w:rsidRPr="00770654">
              <w:rPr>
                <w:rFonts w:hint="eastAsia"/>
                <w:sz w:val="24"/>
                <w:szCs w:val="24"/>
              </w:rPr>
              <w:t>等级</w:t>
            </w:r>
          </w:p>
        </w:tc>
        <w:tc>
          <w:tcPr>
            <w:tcW w:w="1134"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3</w:t>
            </w:r>
          </w:p>
        </w:tc>
        <w:tc>
          <w:tcPr>
            <w:tcW w:w="850"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等级</w:t>
            </w:r>
          </w:p>
        </w:tc>
      </w:tr>
      <w:tr w:rsidR="002211AB" w:rsidRPr="00770654" w:rsidTr="00E24C5D">
        <w:tc>
          <w:tcPr>
            <w:tcW w:w="675" w:type="dxa"/>
            <w:vMerge w:val="restart"/>
            <w:vAlign w:val="center"/>
          </w:tcPr>
          <w:p w:rsidR="002211AB" w:rsidRPr="00770654" w:rsidRDefault="002211AB" w:rsidP="00E24C5D">
            <w:pPr>
              <w:jc w:val="center"/>
              <w:rPr>
                <w:b/>
                <w:sz w:val="24"/>
                <w:szCs w:val="24"/>
              </w:rPr>
            </w:pPr>
            <w:r w:rsidRPr="00770654">
              <w:rPr>
                <w:rFonts w:hint="eastAsia"/>
                <w:b/>
                <w:sz w:val="24"/>
                <w:szCs w:val="24"/>
              </w:rPr>
              <w:t>政治</w:t>
            </w:r>
          </w:p>
        </w:tc>
        <w:tc>
          <w:tcPr>
            <w:tcW w:w="851" w:type="dxa"/>
            <w:vAlign w:val="center"/>
          </w:tcPr>
          <w:p w:rsidR="002211AB" w:rsidRPr="00770654" w:rsidRDefault="002211AB" w:rsidP="00E24C5D">
            <w:pPr>
              <w:jc w:val="center"/>
              <w:rPr>
                <w:b/>
                <w:sz w:val="24"/>
                <w:szCs w:val="24"/>
              </w:rPr>
            </w:pPr>
            <w:r w:rsidRPr="00770654">
              <w:rPr>
                <w:rFonts w:hint="eastAsia"/>
                <w:b/>
                <w:sz w:val="24"/>
                <w:szCs w:val="24"/>
              </w:rPr>
              <w:t>合格</w:t>
            </w:r>
          </w:p>
        </w:tc>
        <w:tc>
          <w:tcPr>
            <w:tcW w:w="850" w:type="dxa"/>
            <w:vAlign w:val="center"/>
          </w:tcPr>
          <w:p w:rsidR="002211AB" w:rsidRPr="00770654" w:rsidRDefault="002211AB" w:rsidP="00E24C5D">
            <w:pPr>
              <w:jc w:val="center"/>
              <w:rPr>
                <w:sz w:val="24"/>
                <w:szCs w:val="24"/>
              </w:rPr>
            </w:pPr>
            <w:r>
              <w:rPr>
                <w:rFonts w:hint="eastAsia"/>
                <w:sz w:val="24"/>
                <w:szCs w:val="24"/>
              </w:rPr>
              <w:t>7</w:t>
            </w:r>
          </w:p>
        </w:tc>
        <w:tc>
          <w:tcPr>
            <w:tcW w:w="993" w:type="dxa"/>
            <w:shd w:val="clear" w:color="auto" w:fill="FFFFFF" w:themeFill="background1"/>
            <w:vAlign w:val="center"/>
          </w:tcPr>
          <w:p w:rsidR="002211AB" w:rsidRDefault="002211AB" w:rsidP="00E24C5D">
            <w:pPr>
              <w:jc w:val="center"/>
              <w:rPr>
                <w:sz w:val="24"/>
                <w:szCs w:val="24"/>
              </w:rPr>
            </w:pPr>
            <w:r>
              <w:rPr>
                <w:rFonts w:hint="eastAsia"/>
                <w:sz w:val="24"/>
                <w:szCs w:val="24"/>
              </w:rPr>
              <w:t>1</w:t>
            </w:r>
          </w:p>
          <w:p w:rsidR="002211AB" w:rsidRPr="00770654" w:rsidRDefault="002211AB" w:rsidP="00E24C5D">
            <w:pPr>
              <w:jc w:val="center"/>
              <w:rPr>
                <w:sz w:val="24"/>
                <w:szCs w:val="24"/>
              </w:rPr>
            </w:pPr>
            <w:r>
              <w:rPr>
                <w:rFonts w:hint="eastAsia"/>
                <w:sz w:val="24"/>
                <w:szCs w:val="24"/>
              </w:rPr>
              <w:t>2</w:t>
            </w:r>
          </w:p>
        </w:tc>
        <w:tc>
          <w:tcPr>
            <w:tcW w:w="850" w:type="dxa"/>
            <w:shd w:val="clear" w:color="auto" w:fill="FFFFFF" w:themeFill="background1"/>
            <w:vAlign w:val="center"/>
          </w:tcPr>
          <w:p w:rsidR="002211AB" w:rsidRDefault="002211AB" w:rsidP="00E24C5D">
            <w:pPr>
              <w:jc w:val="center"/>
              <w:rPr>
                <w:sz w:val="24"/>
                <w:szCs w:val="24"/>
              </w:rPr>
            </w:pPr>
            <w:r w:rsidRPr="00770654">
              <w:rPr>
                <w:rFonts w:hint="eastAsia"/>
                <w:sz w:val="24"/>
                <w:szCs w:val="24"/>
              </w:rPr>
              <w:t>公共</w:t>
            </w:r>
          </w:p>
          <w:p w:rsidR="002211AB" w:rsidRPr="00770654" w:rsidRDefault="002211AB" w:rsidP="00E24C5D">
            <w:pPr>
              <w:jc w:val="center"/>
              <w:rPr>
                <w:sz w:val="24"/>
                <w:szCs w:val="24"/>
              </w:rPr>
            </w:pPr>
            <w:r>
              <w:rPr>
                <w:rFonts w:hint="eastAsia"/>
                <w:sz w:val="24"/>
                <w:szCs w:val="24"/>
              </w:rPr>
              <w:t>合格</w:t>
            </w:r>
          </w:p>
        </w:tc>
        <w:tc>
          <w:tcPr>
            <w:tcW w:w="992" w:type="dxa"/>
            <w:vAlign w:val="center"/>
          </w:tcPr>
          <w:p w:rsidR="002211AB" w:rsidRPr="00770654" w:rsidRDefault="002211AB" w:rsidP="00E24C5D">
            <w:pPr>
              <w:jc w:val="center"/>
              <w:rPr>
                <w:sz w:val="24"/>
                <w:szCs w:val="24"/>
              </w:rPr>
            </w:pPr>
            <w:r w:rsidRPr="00770654">
              <w:rPr>
                <w:rFonts w:hint="eastAsia"/>
                <w:sz w:val="24"/>
                <w:szCs w:val="24"/>
              </w:rPr>
              <w:t>4</w:t>
            </w:r>
          </w:p>
        </w:tc>
        <w:tc>
          <w:tcPr>
            <w:tcW w:w="851" w:type="dxa"/>
            <w:vAlign w:val="center"/>
          </w:tcPr>
          <w:p w:rsidR="002211AB" w:rsidRPr="00770654" w:rsidRDefault="002211AB" w:rsidP="00E24C5D">
            <w:pPr>
              <w:jc w:val="center"/>
              <w:rPr>
                <w:sz w:val="24"/>
                <w:szCs w:val="24"/>
              </w:rPr>
            </w:pPr>
            <w:r w:rsidRPr="00770654">
              <w:rPr>
                <w:rFonts w:hint="eastAsia"/>
                <w:sz w:val="24"/>
                <w:szCs w:val="24"/>
              </w:rPr>
              <w:t>合格</w:t>
            </w:r>
          </w:p>
        </w:tc>
        <w:tc>
          <w:tcPr>
            <w:tcW w:w="1134"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w:t>
            </w:r>
          </w:p>
        </w:tc>
        <w:tc>
          <w:tcPr>
            <w:tcW w:w="850"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w:t>
            </w:r>
          </w:p>
        </w:tc>
      </w:tr>
      <w:tr w:rsidR="002211AB" w:rsidRPr="00770654" w:rsidTr="00E24C5D">
        <w:tc>
          <w:tcPr>
            <w:tcW w:w="675" w:type="dxa"/>
            <w:vMerge/>
          </w:tcPr>
          <w:p w:rsidR="002211AB" w:rsidRPr="00770654" w:rsidRDefault="002211AB" w:rsidP="00E24C5D">
            <w:pPr>
              <w:jc w:val="center"/>
              <w:rPr>
                <w:b/>
                <w:sz w:val="24"/>
                <w:szCs w:val="24"/>
              </w:rPr>
            </w:pPr>
          </w:p>
        </w:tc>
        <w:tc>
          <w:tcPr>
            <w:tcW w:w="851" w:type="dxa"/>
            <w:vAlign w:val="center"/>
          </w:tcPr>
          <w:p w:rsidR="002211AB" w:rsidRPr="00770654" w:rsidRDefault="002211AB" w:rsidP="00E24C5D">
            <w:pPr>
              <w:jc w:val="center"/>
              <w:rPr>
                <w:b/>
                <w:sz w:val="24"/>
                <w:szCs w:val="24"/>
              </w:rPr>
            </w:pPr>
            <w:r w:rsidRPr="00770654">
              <w:rPr>
                <w:rFonts w:hint="eastAsia"/>
                <w:b/>
                <w:sz w:val="24"/>
                <w:szCs w:val="24"/>
              </w:rPr>
              <w:t>等级</w:t>
            </w:r>
          </w:p>
        </w:tc>
        <w:tc>
          <w:tcPr>
            <w:tcW w:w="850" w:type="dxa"/>
            <w:vAlign w:val="center"/>
          </w:tcPr>
          <w:p w:rsidR="002211AB" w:rsidRPr="00770654" w:rsidRDefault="002211AB" w:rsidP="00E24C5D">
            <w:pPr>
              <w:jc w:val="center"/>
              <w:rPr>
                <w:sz w:val="24"/>
                <w:szCs w:val="24"/>
              </w:rPr>
            </w:pPr>
            <w:r>
              <w:rPr>
                <w:rFonts w:hint="eastAsia"/>
                <w:sz w:val="24"/>
                <w:szCs w:val="24"/>
              </w:rPr>
              <w:t>10</w:t>
            </w:r>
          </w:p>
        </w:tc>
        <w:tc>
          <w:tcPr>
            <w:tcW w:w="993" w:type="dxa"/>
            <w:shd w:val="clear" w:color="auto" w:fill="FFFFFF" w:themeFill="background1"/>
            <w:vAlign w:val="center"/>
          </w:tcPr>
          <w:p w:rsidR="002211AB" w:rsidRDefault="002211AB" w:rsidP="00E24C5D">
            <w:pPr>
              <w:jc w:val="center"/>
              <w:rPr>
                <w:sz w:val="24"/>
                <w:szCs w:val="24"/>
              </w:rPr>
            </w:pPr>
            <w:r>
              <w:rPr>
                <w:rFonts w:hint="eastAsia"/>
                <w:sz w:val="24"/>
                <w:szCs w:val="24"/>
              </w:rPr>
              <w:t>1</w:t>
            </w:r>
          </w:p>
          <w:p w:rsidR="002211AB" w:rsidRPr="00770654" w:rsidRDefault="002211AB" w:rsidP="00E24C5D">
            <w:pPr>
              <w:jc w:val="center"/>
              <w:rPr>
                <w:sz w:val="24"/>
                <w:szCs w:val="24"/>
              </w:rPr>
            </w:pPr>
            <w:r>
              <w:rPr>
                <w:rFonts w:hint="eastAsia"/>
                <w:sz w:val="24"/>
                <w:szCs w:val="24"/>
              </w:rPr>
              <w:t>2</w:t>
            </w:r>
          </w:p>
        </w:tc>
        <w:tc>
          <w:tcPr>
            <w:tcW w:w="850" w:type="dxa"/>
            <w:shd w:val="clear" w:color="auto" w:fill="FFFFFF" w:themeFill="background1"/>
            <w:vAlign w:val="center"/>
          </w:tcPr>
          <w:p w:rsidR="002211AB" w:rsidRDefault="002211AB" w:rsidP="00E24C5D">
            <w:pPr>
              <w:jc w:val="center"/>
              <w:rPr>
                <w:sz w:val="24"/>
                <w:szCs w:val="24"/>
              </w:rPr>
            </w:pPr>
            <w:r w:rsidRPr="00770654">
              <w:rPr>
                <w:rFonts w:hint="eastAsia"/>
                <w:sz w:val="24"/>
                <w:szCs w:val="24"/>
              </w:rPr>
              <w:t>公共</w:t>
            </w:r>
          </w:p>
          <w:p w:rsidR="002211AB" w:rsidRPr="00770654" w:rsidRDefault="002211AB" w:rsidP="00E24C5D">
            <w:pPr>
              <w:jc w:val="center"/>
              <w:rPr>
                <w:sz w:val="24"/>
                <w:szCs w:val="24"/>
              </w:rPr>
            </w:pPr>
            <w:r>
              <w:rPr>
                <w:rFonts w:hint="eastAsia"/>
                <w:sz w:val="24"/>
                <w:szCs w:val="24"/>
              </w:rPr>
              <w:t>等级</w:t>
            </w:r>
          </w:p>
        </w:tc>
        <w:tc>
          <w:tcPr>
            <w:tcW w:w="992" w:type="dxa"/>
            <w:vAlign w:val="center"/>
          </w:tcPr>
          <w:p w:rsidR="002211AB" w:rsidRPr="00770654" w:rsidRDefault="002211AB" w:rsidP="00E24C5D">
            <w:pPr>
              <w:jc w:val="center"/>
              <w:rPr>
                <w:sz w:val="24"/>
                <w:szCs w:val="24"/>
              </w:rPr>
            </w:pPr>
            <w:r w:rsidRPr="00770654">
              <w:rPr>
                <w:rFonts w:hint="eastAsia"/>
                <w:sz w:val="24"/>
                <w:szCs w:val="24"/>
              </w:rPr>
              <w:t>4</w:t>
            </w:r>
          </w:p>
        </w:tc>
        <w:tc>
          <w:tcPr>
            <w:tcW w:w="851" w:type="dxa"/>
            <w:vAlign w:val="center"/>
          </w:tcPr>
          <w:p w:rsidR="002211AB" w:rsidRPr="00770654" w:rsidRDefault="002211AB" w:rsidP="00E24C5D">
            <w:pPr>
              <w:jc w:val="center"/>
              <w:rPr>
                <w:sz w:val="24"/>
                <w:szCs w:val="24"/>
              </w:rPr>
            </w:pPr>
            <w:r w:rsidRPr="00770654">
              <w:rPr>
                <w:rFonts w:hint="eastAsia"/>
                <w:sz w:val="24"/>
                <w:szCs w:val="24"/>
              </w:rPr>
              <w:t>等级</w:t>
            </w:r>
          </w:p>
        </w:tc>
        <w:tc>
          <w:tcPr>
            <w:tcW w:w="1134"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3</w:t>
            </w:r>
          </w:p>
        </w:tc>
        <w:tc>
          <w:tcPr>
            <w:tcW w:w="850" w:type="dxa"/>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等级</w:t>
            </w:r>
          </w:p>
        </w:tc>
      </w:tr>
      <w:tr w:rsidR="002211AB" w:rsidRPr="00770654" w:rsidTr="00E24C5D">
        <w:tc>
          <w:tcPr>
            <w:tcW w:w="675" w:type="dxa"/>
            <w:vMerge w:val="restart"/>
            <w:vAlign w:val="center"/>
          </w:tcPr>
          <w:p w:rsidR="002211AB" w:rsidRPr="00770654" w:rsidRDefault="002211AB" w:rsidP="00E24C5D">
            <w:pPr>
              <w:jc w:val="center"/>
              <w:rPr>
                <w:b/>
                <w:sz w:val="24"/>
                <w:szCs w:val="24"/>
              </w:rPr>
            </w:pPr>
            <w:r w:rsidRPr="00770654">
              <w:rPr>
                <w:rFonts w:hint="eastAsia"/>
                <w:b/>
                <w:sz w:val="24"/>
                <w:szCs w:val="24"/>
              </w:rPr>
              <w:t>地理</w:t>
            </w:r>
          </w:p>
        </w:tc>
        <w:tc>
          <w:tcPr>
            <w:tcW w:w="851" w:type="dxa"/>
          </w:tcPr>
          <w:p w:rsidR="002211AB" w:rsidRPr="00770654" w:rsidRDefault="002211AB" w:rsidP="00E24C5D">
            <w:pPr>
              <w:jc w:val="center"/>
              <w:rPr>
                <w:b/>
                <w:sz w:val="24"/>
                <w:szCs w:val="24"/>
              </w:rPr>
            </w:pPr>
            <w:r w:rsidRPr="00770654">
              <w:rPr>
                <w:rFonts w:hint="eastAsia"/>
                <w:b/>
                <w:sz w:val="24"/>
                <w:szCs w:val="24"/>
              </w:rPr>
              <w:t>合格</w:t>
            </w:r>
          </w:p>
        </w:tc>
        <w:tc>
          <w:tcPr>
            <w:tcW w:w="850" w:type="dxa"/>
          </w:tcPr>
          <w:p w:rsidR="002211AB" w:rsidRPr="00770654" w:rsidRDefault="002211AB" w:rsidP="00E24C5D">
            <w:pPr>
              <w:jc w:val="center"/>
              <w:rPr>
                <w:sz w:val="24"/>
                <w:szCs w:val="24"/>
              </w:rPr>
            </w:pPr>
            <w:r w:rsidRPr="00770654">
              <w:rPr>
                <w:rFonts w:hint="eastAsia"/>
                <w:sz w:val="24"/>
                <w:szCs w:val="24"/>
              </w:rPr>
              <w:t>3</w:t>
            </w:r>
          </w:p>
        </w:tc>
        <w:tc>
          <w:tcPr>
            <w:tcW w:w="993"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3</w:t>
            </w:r>
          </w:p>
        </w:tc>
        <w:tc>
          <w:tcPr>
            <w:tcW w:w="850" w:type="dxa"/>
            <w:vMerge w:val="restart"/>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合格</w:t>
            </w:r>
          </w:p>
        </w:tc>
        <w:tc>
          <w:tcPr>
            <w:tcW w:w="992" w:type="dxa"/>
          </w:tcPr>
          <w:p w:rsidR="002211AB" w:rsidRPr="00770654" w:rsidRDefault="002211AB" w:rsidP="00E24C5D">
            <w:pPr>
              <w:jc w:val="center"/>
              <w:rPr>
                <w:sz w:val="24"/>
                <w:szCs w:val="24"/>
              </w:rPr>
            </w:pPr>
            <w:r w:rsidRPr="00770654">
              <w:rPr>
                <w:rFonts w:hint="eastAsia"/>
                <w:sz w:val="24"/>
                <w:szCs w:val="24"/>
              </w:rPr>
              <w:t>/</w:t>
            </w:r>
          </w:p>
        </w:tc>
        <w:tc>
          <w:tcPr>
            <w:tcW w:w="851" w:type="dxa"/>
          </w:tcPr>
          <w:p w:rsidR="002211AB" w:rsidRPr="00770654" w:rsidRDefault="002211AB" w:rsidP="00E24C5D">
            <w:pPr>
              <w:jc w:val="center"/>
              <w:rPr>
                <w:sz w:val="24"/>
                <w:szCs w:val="24"/>
              </w:rPr>
            </w:pPr>
            <w:r w:rsidRPr="00770654">
              <w:rPr>
                <w:rFonts w:hint="eastAsia"/>
                <w:sz w:val="24"/>
                <w:szCs w:val="24"/>
              </w:rPr>
              <w:t>/</w:t>
            </w:r>
          </w:p>
        </w:tc>
        <w:tc>
          <w:tcPr>
            <w:tcW w:w="1134"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w:t>
            </w:r>
          </w:p>
        </w:tc>
        <w:tc>
          <w:tcPr>
            <w:tcW w:w="850"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w:t>
            </w:r>
          </w:p>
        </w:tc>
      </w:tr>
      <w:tr w:rsidR="002211AB" w:rsidRPr="00770654" w:rsidTr="00E24C5D">
        <w:tc>
          <w:tcPr>
            <w:tcW w:w="675" w:type="dxa"/>
            <w:vMerge/>
          </w:tcPr>
          <w:p w:rsidR="002211AB" w:rsidRPr="00770654" w:rsidRDefault="002211AB" w:rsidP="00E24C5D">
            <w:pPr>
              <w:jc w:val="center"/>
              <w:rPr>
                <w:b/>
                <w:sz w:val="24"/>
                <w:szCs w:val="24"/>
              </w:rPr>
            </w:pPr>
          </w:p>
        </w:tc>
        <w:tc>
          <w:tcPr>
            <w:tcW w:w="851" w:type="dxa"/>
          </w:tcPr>
          <w:p w:rsidR="002211AB" w:rsidRPr="00770654" w:rsidRDefault="002211AB" w:rsidP="00E24C5D">
            <w:pPr>
              <w:jc w:val="center"/>
              <w:rPr>
                <w:b/>
                <w:sz w:val="24"/>
                <w:szCs w:val="24"/>
              </w:rPr>
            </w:pPr>
            <w:r w:rsidRPr="00770654">
              <w:rPr>
                <w:rFonts w:hint="eastAsia"/>
                <w:b/>
                <w:sz w:val="24"/>
                <w:szCs w:val="24"/>
              </w:rPr>
              <w:t>等级</w:t>
            </w:r>
          </w:p>
        </w:tc>
        <w:tc>
          <w:tcPr>
            <w:tcW w:w="850" w:type="dxa"/>
          </w:tcPr>
          <w:p w:rsidR="002211AB" w:rsidRPr="00770654" w:rsidRDefault="002211AB" w:rsidP="00E24C5D">
            <w:pPr>
              <w:jc w:val="center"/>
              <w:rPr>
                <w:sz w:val="24"/>
                <w:szCs w:val="24"/>
              </w:rPr>
            </w:pPr>
            <w:r w:rsidRPr="00770654">
              <w:rPr>
                <w:rFonts w:hint="eastAsia"/>
                <w:sz w:val="24"/>
                <w:szCs w:val="24"/>
              </w:rPr>
              <w:t>6</w:t>
            </w:r>
          </w:p>
        </w:tc>
        <w:tc>
          <w:tcPr>
            <w:tcW w:w="993"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3</w:t>
            </w:r>
          </w:p>
        </w:tc>
        <w:tc>
          <w:tcPr>
            <w:tcW w:w="850" w:type="dxa"/>
            <w:vMerge/>
            <w:shd w:val="clear" w:color="auto" w:fill="FFFFFF" w:themeFill="background1"/>
          </w:tcPr>
          <w:p w:rsidR="002211AB" w:rsidRPr="00770654" w:rsidRDefault="002211AB" w:rsidP="00E24C5D">
            <w:pPr>
              <w:jc w:val="center"/>
              <w:rPr>
                <w:sz w:val="24"/>
                <w:szCs w:val="24"/>
              </w:rPr>
            </w:pPr>
          </w:p>
        </w:tc>
        <w:tc>
          <w:tcPr>
            <w:tcW w:w="992" w:type="dxa"/>
          </w:tcPr>
          <w:p w:rsidR="002211AB" w:rsidRPr="00770654" w:rsidRDefault="002211AB" w:rsidP="00E24C5D">
            <w:pPr>
              <w:jc w:val="center"/>
              <w:rPr>
                <w:sz w:val="24"/>
                <w:szCs w:val="24"/>
              </w:rPr>
            </w:pPr>
            <w:r w:rsidRPr="00770654">
              <w:rPr>
                <w:rFonts w:hint="eastAsia"/>
                <w:sz w:val="24"/>
                <w:szCs w:val="24"/>
              </w:rPr>
              <w:t>3</w:t>
            </w:r>
          </w:p>
        </w:tc>
        <w:tc>
          <w:tcPr>
            <w:tcW w:w="851" w:type="dxa"/>
          </w:tcPr>
          <w:p w:rsidR="002211AB" w:rsidRPr="00770654" w:rsidRDefault="002211AB" w:rsidP="00E24C5D">
            <w:pPr>
              <w:jc w:val="center"/>
              <w:rPr>
                <w:sz w:val="24"/>
                <w:szCs w:val="24"/>
              </w:rPr>
            </w:pPr>
            <w:r w:rsidRPr="00770654">
              <w:rPr>
                <w:rFonts w:hint="eastAsia"/>
                <w:sz w:val="24"/>
                <w:szCs w:val="24"/>
              </w:rPr>
              <w:t>等级</w:t>
            </w:r>
          </w:p>
        </w:tc>
        <w:tc>
          <w:tcPr>
            <w:tcW w:w="1134"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w:t>
            </w:r>
          </w:p>
        </w:tc>
        <w:tc>
          <w:tcPr>
            <w:tcW w:w="850"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w:t>
            </w:r>
          </w:p>
        </w:tc>
      </w:tr>
      <w:tr w:rsidR="002211AB" w:rsidRPr="00770654" w:rsidTr="00E24C5D">
        <w:tc>
          <w:tcPr>
            <w:tcW w:w="675" w:type="dxa"/>
            <w:vMerge w:val="restart"/>
            <w:vAlign w:val="center"/>
          </w:tcPr>
          <w:p w:rsidR="002211AB" w:rsidRPr="00770654" w:rsidRDefault="002211AB" w:rsidP="00E24C5D">
            <w:pPr>
              <w:jc w:val="center"/>
              <w:rPr>
                <w:b/>
                <w:sz w:val="24"/>
                <w:szCs w:val="24"/>
              </w:rPr>
            </w:pPr>
            <w:r w:rsidRPr="00770654">
              <w:rPr>
                <w:rFonts w:hint="eastAsia"/>
                <w:b/>
                <w:sz w:val="24"/>
                <w:szCs w:val="24"/>
              </w:rPr>
              <w:t>生物</w:t>
            </w:r>
          </w:p>
        </w:tc>
        <w:tc>
          <w:tcPr>
            <w:tcW w:w="851" w:type="dxa"/>
          </w:tcPr>
          <w:p w:rsidR="002211AB" w:rsidRPr="00770654" w:rsidRDefault="002211AB" w:rsidP="00E24C5D">
            <w:pPr>
              <w:jc w:val="center"/>
              <w:rPr>
                <w:b/>
                <w:sz w:val="24"/>
                <w:szCs w:val="24"/>
              </w:rPr>
            </w:pPr>
            <w:r w:rsidRPr="00770654">
              <w:rPr>
                <w:rFonts w:hint="eastAsia"/>
                <w:b/>
                <w:sz w:val="24"/>
                <w:szCs w:val="24"/>
              </w:rPr>
              <w:t>合格</w:t>
            </w:r>
          </w:p>
        </w:tc>
        <w:tc>
          <w:tcPr>
            <w:tcW w:w="850" w:type="dxa"/>
          </w:tcPr>
          <w:p w:rsidR="002211AB" w:rsidRPr="00770654" w:rsidRDefault="002211AB" w:rsidP="00E24C5D">
            <w:pPr>
              <w:jc w:val="center"/>
              <w:rPr>
                <w:sz w:val="24"/>
                <w:szCs w:val="24"/>
              </w:rPr>
            </w:pPr>
            <w:r w:rsidRPr="00770654">
              <w:rPr>
                <w:rFonts w:hint="eastAsia"/>
                <w:sz w:val="24"/>
                <w:szCs w:val="24"/>
              </w:rPr>
              <w:t>3</w:t>
            </w:r>
          </w:p>
        </w:tc>
        <w:tc>
          <w:tcPr>
            <w:tcW w:w="993"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3</w:t>
            </w:r>
          </w:p>
        </w:tc>
        <w:tc>
          <w:tcPr>
            <w:tcW w:w="850" w:type="dxa"/>
            <w:vMerge w:val="restart"/>
            <w:shd w:val="clear" w:color="auto" w:fill="FFFFFF" w:themeFill="background1"/>
            <w:vAlign w:val="center"/>
          </w:tcPr>
          <w:p w:rsidR="002211AB" w:rsidRPr="00770654" w:rsidRDefault="002211AB" w:rsidP="00E24C5D">
            <w:pPr>
              <w:jc w:val="center"/>
              <w:rPr>
                <w:sz w:val="24"/>
                <w:szCs w:val="24"/>
              </w:rPr>
            </w:pPr>
            <w:r w:rsidRPr="00770654">
              <w:rPr>
                <w:rFonts w:hint="eastAsia"/>
                <w:sz w:val="24"/>
                <w:szCs w:val="24"/>
              </w:rPr>
              <w:t>合格</w:t>
            </w:r>
          </w:p>
        </w:tc>
        <w:tc>
          <w:tcPr>
            <w:tcW w:w="992" w:type="dxa"/>
          </w:tcPr>
          <w:p w:rsidR="002211AB" w:rsidRPr="00770654" w:rsidRDefault="002211AB" w:rsidP="00E24C5D">
            <w:pPr>
              <w:jc w:val="center"/>
              <w:rPr>
                <w:sz w:val="24"/>
                <w:szCs w:val="24"/>
              </w:rPr>
            </w:pPr>
            <w:r w:rsidRPr="00770654">
              <w:rPr>
                <w:rFonts w:hint="eastAsia"/>
                <w:sz w:val="24"/>
                <w:szCs w:val="24"/>
              </w:rPr>
              <w:t>/</w:t>
            </w:r>
          </w:p>
        </w:tc>
        <w:tc>
          <w:tcPr>
            <w:tcW w:w="851" w:type="dxa"/>
          </w:tcPr>
          <w:p w:rsidR="002211AB" w:rsidRPr="00770654" w:rsidRDefault="002211AB" w:rsidP="00E24C5D">
            <w:pPr>
              <w:jc w:val="center"/>
              <w:rPr>
                <w:sz w:val="24"/>
                <w:szCs w:val="24"/>
              </w:rPr>
            </w:pPr>
            <w:r w:rsidRPr="00770654">
              <w:rPr>
                <w:rFonts w:hint="eastAsia"/>
                <w:sz w:val="24"/>
                <w:szCs w:val="24"/>
              </w:rPr>
              <w:t>/</w:t>
            </w:r>
          </w:p>
        </w:tc>
        <w:tc>
          <w:tcPr>
            <w:tcW w:w="1134"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w:t>
            </w:r>
          </w:p>
        </w:tc>
        <w:tc>
          <w:tcPr>
            <w:tcW w:w="850"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w:t>
            </w:r>
          </w:p>
        </w:tc>
      </w:tr>
      <w:tr w:rsidR="002211AB" w:rsidRPr="00770654" w:rsidTr="00E24C5D">
        <w:tc>
          <w:tcPr>
            <w:tcW w:w="675" w:type="dxa"/>
            <w:vMerge/>
          </w:tcPr>
          <w:p w:rsidR="002211AB" w:rsidRPr="00770654" w:rsidRDefault="002211AB" w:rsidP="00E24C5D">
            <w:pPr>
              <w:jc w:val="center"/>
              <w:rPr>
                <w:b/>
                <w:sz w:val="24"/>
                <w:szCs w:val="24"/>
              </w:rPr>
            </w:pPr>
          </w:p>
        </w:tc>
        <w:tc>
          <w:tcPr>
            <w:tcW w:w="851" w:type="dxa"/>
          </w:tcPr>
          <w:p w:rsidR="002211AB" w:rsidRPr="00770654" w:rsidRDefault="002211AB" w:rsidP="00E24C5D">
            <w:pPr>
              <w:jc w:val="center"/>
              <w:rPr>
                <w:b/>
                <w:sz w:val="24"/>
                <w:szCs w:val="24"/>
              </w:rPr>
            </w:pPr>
            <w:r w:rsidRPr="00770654">
              <w:rPr>
                <w:rFonts w:hint="eastAsia"/>
                <w:b/>
                <w:sz w:val="24"/>
                <w:szCs w:val="24"/>
              </w:rPr>
              <w:t>等级</w:t>
            </w:r>
          </w:p>
        </w:tc>
        <w:tc>
          <w:tcPr>
            <w:tcW w:w="850" w:type="dxa"/>
          </w:tcPr>
          <w:p w:rsidR="002211AB" w:rsidRPr="00770654" w:rsidRDefault="002211AB" w:rsidP="00E24C5D">
            <w:pPr>
              <w:jc w:val="center"/>
              <w:rPr>
                <w:sz w:val="24"/>
                <w:szCs w:val="24"/>
              </w:rPr>
            </w:pPr>
            <w:r w:rsidRPr="00770654">
              <w:rPr>
                <w:rFonts w:hint="eastAsia"/>
                <w:sz w:val="24"/>
                <w:szCs w:val="24"/>
              </w:rPr>
              <w:t>6</w:t>
            </w:r>
          </w:p>
        </w:tc>
        <w:tc>
          <w:tcPr>
            <w:tcW w:w="993"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3</w:t>
            </w:r>
          </w:p>
        </w:tc>
        <w:tc>
          <w:tcPr>
            <w:tcW w:w="850" w:type="dxa"/>
            <w:vMerge/>
            <w:shd w:val="clear" w:color="auto" w:fill="FFFFFF" w:themeFill="background1"/>
          </w:tcPr>
          <w:p w:rsidR="002211AB" w:rsidRPr="00770654" w:rsidRDefault="002211AB" w:rsidP="00E24C5D">
            <w:pPr>
              <w:jc w:val="center"/>
              <w:rPr>
                <w:sz w:val="24"/>
                <w:szCs w:val="24"/>
              </w:rPr>
            </w:pPr>
          </w:p>
        </w:tc>
        <w:tc>
          <w:tcPr>
            <w:tcW w:w="992" w:type="dxa"/>
          </w:tcPr>
          <w:p w:rsidR="002211AB" w:rsidRPr="00770654" w:rsidRDefault="002211AB" w:rsidP="00E24C5D">
            <w:pPr>
              <w:jc w:val="center"/>
              <w:rPr>
                <w:sz w:val="24"/>
                <w:szCs w:val="24"/>
              </w:rPr>
            </w:pPr>
            <w:r w:rsidRPr="00770654">
              <w:rPr>
                <w:rFonts w:hint="eastAsia"/>
                <w:sz w:val="24"/>
                <w:szCs w:val="24"/>
              </w:rPr>
              <w:t>3</w:t>
            </w:r>
          </w:p>
        </w:tc>
        <w:tc>
          <w:tcPr>
            <w:tcW w:w="851" w:type="dxa"/>
          </w:tcPr>
          <w:p w:rsidR="002211AB" w:rsidRPr="00770654" w:rsidRDefault="002211AB" w:rsidP="00E24C5D">
            <w:pPr>
              <w:jc w:val="center"/>
              <w:rPr>
                <w:sz w:val="24"/>
                <w:szCs w:val="24"/>
              </w:rPr>
            </w:pPr>
            <w:r w:rsidRPr="00770654">
              <w:rPr>
                <w:rFonts w:hint="eastAsia"/>
                <w:sz w:val="24"/>
                <w:szCs w:val="24"/>
              </w:rPr>
              <w:t>等级</w:t>
            </w:r>
          </w:p>
        </w:tc>
        <w:tc>
          <w:tcPr>
            <w:tcW w:w="1134"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w:t>
            </w:r>
          </w:p>
        </w:tc>
        <w:tc>
          <w:tcPr>
            <w:tcW w:w="850" w:type="dxa"/>
            <w:shd w:val="clear" w:color="auto" w:fill="FFFFFF" w:themeFill="background1"/>
          </w:tcPr>
          <w:p w:rsidR="002211AB" w:rsidRPr="00770654" w:rsidRDefault="002211AB" w:rsidP="00E24C5D">
            <w:pPr>
              <w:jc w:val="center"/>
              <w:rPr>
                <w:sz w:val="24"/>
                <w:szCs w:val="24"/>
              </w:rPr>
            </w:pPr>
            <w:r w:rsidRPr="00770654">
              <w:rPr>
                <w:rFonts w:hint="eastAsia"/>
                <w:sz w:val="24"/>
                <w:szCs w:val="24"/>
              </w:rPr>
              <w:t>/</w:t>
            </w:r>
          </w:p>
        </w:tc>
      </w:tr>
      <w:tr w:rsidR="002211AB" w:rsidRPr="00770654" w:rsidTr="00E24C5D">
        <w:tc>
          <w:tcPr>
            <w:tcW w:w="675" w:type="dxa"/>
            <w:tcBorders>
              <w:bottom w:val="single" w:sz="4" w:space="0" w:color="auto"/>
            </w:tcBorders>
          </w:tcPr>
          <w:p w:rsidR="002211AB" w:rsidRPr="0055786C" w:rsidRDefault="002211AB" w:rsidP="00E24C5D">
            <w:pPr>
              <w:jc w:val="center"/>
              <w:rPr>
                <w:b/>
                <w:sz w:val="24"/>
                <w:szCs w:val="24"/>
              </w:rPr>
            </w:pPr>
            <w:r w:rsidRPr="0055786C">
              <w:rPr>
                <w:rFonts w:hint="eastAsia"/>
                <w:b/>
                <w:sz w:val="24"/>
                <w:szCs w:val="24"/>
              </w:rPr>
              <w:t>信息</w:t>
            </w:r>
          </w:p>
        </w:tc>
        <w:tc>
          <w:tcPr>
            <w:tcW w:w="851" w:type="dxa"/>
            <w:tcBorders>
              <w:bottom w:val="single" w:sz="4" w:space="0" w:color="auto"/>
            </w:tcBorders>
            <w:vAlign w:val="center"/>
          </w:tcPr>
          <w:p w:rsidR="002211AB" w:rsidRPr="0055786C" w:rsidRDefault="002211AB" w:rsidP="00E24C5D">
            <w:pPr>
              <w:jc w:val="center"/>
              <w:rPr>
                <w:b/>
                <w:sz w:val="24"/>
                <w:szCs w:val="24"/>
              </w:rPr>
            </w:pPr>
            <w:r w:rsidRPr="0055786C">
              <w:rPr>
                <w:rFonts w:hint="eastAsia"/>
                <w:b/>
                <w:sz w:val="24"/>
                <w:szCs w:val="24"/>
              </w:rPr>
              <w:t>合格</w:t>
            </w:r>
          </w:p>
        </w:tc>
        <w:tc>
          <w:tcPr>
            <w:tcW w:w="850" w:type="dxa"/>
            <w:tcBorders>
              <w:bottom w:val="single" w:sz="4" w:space="0" w:color="auto"/>
            </w:tcBorders>
            <w:vAlign w:val="center"/>
          </w:tcPr>
          <w:p w:rsidR="002211AB" w:rsidRPr="0055786C" w:rsidRDefault="002211AB" w:rsidP="00E24C5D">
            <w:pPr>
              <w:jc w:val="center"/>
              <w:rPr>
                <w:sz w:val="24"/>
                <w:szCs w:val="24"/>
              </w:rPr>
            </w:pPr>
            <w:r w:rsidRPr="0055786C">
              <w:rPr>
                <w:rFonts w:hint="eastAsia"/>
                <w:sz w:val="24"/>
                <w:szCs w:val="24"/>
              </w:rPr>
              <w:t>3</w:t>
            </w:r>
          </w:p>
        </w:tc>
        <w:tc>
          <w:tcPr>
            <w:tcW w:w="993" w:type="dxa"/>
            <w:tcBorders>
              <w:bottom w:val="single" w:sz="4" w:space="0" w:color="auto"/>
            </w:tcBorders>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3</w:t>
            </w:r>
          </w:p>
        </w:tc>
        <w:tc>
          <w:tcPr>
            <w:tcW w:w="850" w:type="dxa"/>
            <w:tcBorders>
              <w:bottom w:val="single" w:sz="4" w:space="0" w:color="auto"/>
            </w:tcBorders>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合格</w:t>
            </w:r>
          </w:p>
        </w:tc>
        <w:tc>
          <w:tcPr>
            <w:tcW w:w="992" w:type="dxa"/>
            <w:tcBorders>
              <w:bottom w:val="single" w:sz="4" w:space="0" w:color="auto"/>
            </w:tcBorders>
            <w:vAlign w:val="center"/>
          </w:tcPr>
          <w:p w:rsidR="002211AB" w:rsidRPr="0055786C" w:rsidRDefault="002211AB" w:rsidP="00E24C5D">
            <w:pPr>
              <w:jc w:val="center"/>
              <w:rPr>
                <w:sz w:val="24"/>
                <w:szCs w:val="24"/>
              </w:rPr>
            </w:pPr>
            <w:r w:rsidRPr="0055786C">
              <w:rPr>
                <w:rFonts w:hint="eastAsia"/>
                <w:sz w:val="24"/>
                <w:szCs w:val="24"/>
              </w:rPr>
              <w:t>/</w:t>
            </w:r>
          </w:p>
        </w:tc>
        <w:tc>
          <w:tcPr>
            <w:tcW w:w="851" w:type="dxa"/>
            <w:tcBorders>
              <w:bottom w:val="single" w:sz="4" w:space="0" w:color="auto"/>
            </w:tcBorders>
            <w:vAlign w:val="center"/>
          </w:tcPr>
          <w:p w:rsidR="002211AB" w:rsidRPr="0055786C" w:rsidRDefault="002211AB" w:rsidP="00E24C5D">
            <w:pPr>
              <w:jc w:val="center"/>
              <w:rPr>
                <w:sz w:val="24"/>
                <w:szCs w:val="24"/>
              </w:rPr>
            </w:pPr>
            <w:r w:rsidRPr="0055786C">
              <w:rPr>
                <w:rFonts w:hint="eastAsia"/>
                <w:sz w:val="24"/>
                <w:szCs w:val="24"/>
              </w:rPr>
              <w:t>/</w:t>
            </w:r>
          </w:p>
        </w:tc>
        <w:tc>
          <w:tcPr>
            <w:tcW w:w="1134" w:type="dxa"/>
            <w:tcBorders>
              <w:bottom w:val="single" w:sz="4" w:space="0" w:color="auto"/>
            </w:tcBorders>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w:t>
            </w:r>
          </w:p>
        </w:tc>
        <w:tc>
          <w:tcPr>
            <w:tcW w:w="850" w:type="dxa"/>
            <w:tcBorders>
              <w:bottom w:val="single" w:sz="4" w:space="0" w:color="auto"/>
            </w:tcBorders>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w:t>
            </w:r>
          </w:p>
        </w:tc>
      </w:tr>
      <w:tr w:rsidR="002211AB" w:rsidRPr="0055786C" w:rsidTr="00E24C5D">
        <w:tc>
          <w:tcPr>
            <w:tcW w:w="1526" w:type="dxa"/>
            <w:gridSpan w:val="2"/>
            <w:shd w:val="clear" w:color="auto" w:fill="FFFFFF" w:themeFill="background1"/>
          </w:tcPr>
          <w:p w:rsidR="002211AB" w:rsidRPr="0055786C" w:rsidRDefault="002211AB" w:rsidP="00E24C5D">
            <w:pPr>
              <w:jc w:val="center"/>
              <w:rPr>
                <w:b/>
                <w:sz w:val="24"/>
                <w:szCs w:val="24"/>
              </w:rPr>
            </w:pPr>
            <w:r w:rsidRPr="0055786C">
              <w:rPr>
                <w:rFonts w:hint="eastAsia"/>
                <w:b/>
                <w:sz w:val="24"/>
                <w:szCs w:val="24"/>
              </w:rPr>
              <w:t>体育</w:t>
            </w:r>
          </w:p>
        </w:tc>
        <w:tc>
          <w:tcPr>
            <w:tcW w:w="850"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12</w:t>
            </w:r>
          </w:p>
        </w:tc>
        <w:tc>
          <w:tcPr>
            <w:tcW w:w="993"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4</w:t>
            </w:r>
          </w:p>
        </w:tc>
        <w:tc>
          <w:tcPr>
            <w:tcW w:w="850"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必修</w:t>
            </w:r>
          </w:p>
        </w:tc>
        <w:tc>
          <w:tcPr>
            <w:tcW w:w="992"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4</w:t>
            </w:r>
          </w:p>
        </w:tc>
        <w:tc>
          <w:tcPr>
            <w:tcW w:w="851"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必修</w:t>
            </w:r>
          </w:p>
        </w:tc>
        <w:tc>
          <w:tcPr>
            <w:tcW w:w="1134"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4</w:t>
            </w:r>
          </w:p>
        </w:tc>
        <w:tc>
          <w:tcPr>
            <w:tcW w:w="850"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必修</w:t>
            </w:r>
          </w:p>
        </w:tc>
      </w:tr>
      <w:tr w:rsidR="002211AB" w:rsidRPr="0055786C" w:rsidTr="00E24C5D">
        <w:tc>
          <w:tcPr>
            <w:tcW w:w="1526" w:type="dxa"/>
            <w:gridSpan w:val="2"/>
            <w:shd w:val="clear" w:color="auto" w:fill="FFFFFF" w:themeFill="background1"/>
          </w:tcPr>
          <w:p w:rsidR="002211AB" w:rsidRPr="0055786C" w:rsidRDefault="002211AB" w:rsidP="00E24C5D">
            <w:pPr>
              <w:jc w:val="center"/>
              <w:rPr>
                <w:b/>
                <w:sz w:val="24"/>
                <w:szCs w:val="24"/>
              </w:rPr>
            </w:pPr>
            <w:r w:rsidRPr="0055786C">
              <w:rPr>
                <w:rFonts w:hint="eastAsia"/>
                <w:b/>
                <w:sz w:val="24"/>
                <w:szCs w:val="24"/>
              </w:rPr>
              <w:t>艺术</w:t>
            </w:r>
          </w:p>
        </w:tc>
        <w:tc>
          <w:tcPr>
            <w:tcW w:w="850"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8</w:t>
            </w:r>
          </w:p>
        </w:tc>
        <w:tc>
          <w:tcPr>
            <w:tcW w:w="993"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4</w:t>
            </w:r>
          </w:p>
        </w:tc>
        <w:tc>
          <w:tcPr>
            <w:tcW w:w="850"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必修</w:t>
            </w:r>
          </w:p>
        </w:tc>
        <w:tc>
          <w:tcPr>
            <w:tcW w:w="992"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4</w:t>
            </w:r>
          </w:p>
        </w:tc>
        <w:tc>
          <w:tcPr>
            <w:tcW w:w="851"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必修</w:t>
            </w:r>
          </w:p>
        </w:tc>
        <w:tc>
          <w:tcPr>
            <w:tcW w:w="1134"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w:t>
            </w:r>
          </w:p>
        </w:tc>
        <w:tc>
          <w:tcPr>
            <w:tcW w:w="850"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w:t>
            </w:r>
          </w:p>
        </w:tc>
      </w:tr>
      <w:tr w:rsidR="002211AB" w:rsidRPr="0055786C" w:rsidTr="00E24C5D">
        <w:tc>
          <w:tcPr>
            <w:tcW w:w="1526" w:type="dxa"/>
            <w:gridSpan w:val="2"/>
            <w:shd w:val="clear" w:color="auto" w:fill="FFFFFF" w:themeFill="background1"/>
          </w:tcPr>
          <w:p w:rsidR="002211AB" w:rsidRPr="0055786C" w:rsidRDefault="002211AB" w:rsidP="00E24C5D">
            <w:pPr>
              <w:jc w:val="center"/>
              <w:rPr>
                <w:b/>
                <w:sz w:val="24"/>
                <w:szCs w:val="24"/>
              </w:rPr>
            </w:pPr>
            <w:r w:rsidRPr="0055786C">
              <w:rPr>
                <w:rFonts w:hint="eastAsia"/>
                <w:b/>
                <w:sz w:val="24"/>
                <w:szCs w:val="24"/>
              </w:rPr>
              <w:t>劳技</w:t>
            </w:r>
          </w:p>
        </w:tc>
        <w:tc>
          <w:tcPr>
            <w:tcW w:w="850" w:type="dxa"/>
            <w:shd w:val="clear" w:color="auto" w:fill="FFFFFF" w:themeFill="background1"/>
            <w:vAlign w:val="center"/>
          </w:tcPr>
          <w:p w:rsidR="002211AB" w:rsidRPr="0055786C" w:rsidRDefault="002211AB" w:rsidP="00E24C5D">
            <w:pPr>
              <w:jc w:val="center"/>
              <w:rPr>
                <w:sz w:val="24"/>
                <w:szCs w:val="24"/>
              </w:rPr>
            </w:pPr>
            <w:r>
              <w:rPr>
                <w:rFonts w:hint="eastAsia"/>
                <w:sz w:val="24"/>
                <w:szCs w:val="24"/>
              </w:rPr>
              <w:t>8</w:t>
            </w:r>
          </w:p>
        </w:tc>
        <w:tc>
          <w:tcPr>
            <w:tcW w:w="993" w:type="dxa"/>
            <w:shd w:val="clear" w:color="auto" w:fill="FFFFFF" w:themeFill="background1"/>
            <w:vAlign w:val="center"/>
          </w:tcPr>
          <w:p w:rsidR="002211AB" w:rsidRPr="0055786C" w:rsidRDefault="002211AB" w:rsidP="00E24C5D">
            <w:pPr>
              <w:jc w:val="center"/>
              <w:rPr>
                <w:sz w:val="24"/>
                <w:szCs w:val="24"/>
              </w:rPr>
            </w:pPr>
            <w:r>
              <w:rPr>
                <w:rFonts w:hint="eastAsia"/>
                <w:sz w:val="24"/>
                <w:szCs w:val="24"/>
              </w:rPr>
              <w:t>4</w:t>
            </w:r>
          </w:p>
        </w:tc>
        <w:tc>
          <w:tcPr>
            <w:tcW w:w="850"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必修</w:t>
            </w:r>
          </w:p>
        </w:tc>
        <w:tc>
          <w:tcPr>
            <w:tcW w:w="992"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4</w:t>
            </w:r>
          </w:p>
        </w:tc>
        <w:tc>
          <w:tcPr>
            <w:tcW w:w="851"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必修</w:t>
            </w:r>
          </w:p>
        </w:tc>
        <w:tc>
          <w:tcPr>
            <w:tcW w:w="1134"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w:t>
            </w:r>
          </w:p>
        </w:tc>
        <w:tc>
          <w:tcPr>
            <w:tcW w:w="850"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w:t>
            </w:r>
          </w:p>
        </w:tc>
      </w:tr>
      <w:tr w:rsidR="002211AB" w:rsidRPr="0055786C" w:rsidTr="00E24C5D">
        <w:tc>
          <w:tcPr>
            <w:tcW w:w="1526" w:type="dxa"/>
            <w:gridSpan w:val="2"/>
            <w:shd w:val="clear" w:color="auto" w:fill="FFFFFF" w:themeFill="background1"/>
          </w:tcPr>
          <w:p w:rsidR="002211AB" w:rsidRPr="0055786C" w:rsidRDefault="002211AB" w:rsidP="00E24C5D">
            <w:pPr>
              <w:jc w:val="center"/>
              <w:rPr>
                <w:b/>
                <w:sz w:val="24"/>
                <w:szCs w:val="24"/>
              </w:rPr>
            </w:pPr>
            <w:r w:rsidRPr="0055786C">
              <w:rPr>
                <w:rFonts w:hint="eastAsia"/>
                <w:b/>
                <w:sz w:val="24"/>
                <w:szCs w:val="24"/>
              </w:rPr>
              <w:t>心理</w:t>
            </w:r>
          </w:p>
        </w:tc>
        <w:tc>
          <w:tcPr>
            <w:tcW w:w="850"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4</w:t>
            </w:r>
          </w:p>
        </w:tc>
        <w:tc>
          <w:tcPr>
            <w:tcW w:w="993"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4</w:t>
            </w:r>
          </w:p>
        </w:tc>
        <w:tc>
          <w:tcPr>
            <w:tcW w:w="850"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必修</w:t>
            </w:r>
          </w:p>
        </w:tc>
        <w:tc>
          <w:tcPr>
            <w:tcW w:w="992"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w:t>
            </w:r>
          </w:p>
        </w:tc>
        <w:tc>
          <w:tcPr>
            <w:tcW w:w="851"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w:t>
            </w:r>
          </w:p>
        </w:tc>
        <w:tc>
          <w:tcPr>
            <w:tcW w:w="1134"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w:t>
            </w:r>
          </w:p>
        </w:tc>
        <w:tc>
          <w:tcPr>
            <w:tcW w:w="850"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w:t>
            </w:r>
          </w:p>
        </w:tc>
      </w:tr>
      <w:tr w:rsidR="002211AB" w:rsidRPr="00770654" w:rsidTr="00E24C5D">
        <w:tc>
          <w:tcPr>
            <w:tcW w:w="1526" w:type="dxa"/>
            <w:gridSpan w:val="2"/>
            <w:shd w:val="clear" w:color="auto" w:fill="FFFFFF" w:themeFill="background1"/>
          </w:tcPr>
          <w:p w:rsidR="002211AB" w:rsidRPr="0055786C" w:rsidRDefault="002211AB" w:rsidP="00E24C5D">
            <w:pPr>
              <w:jc w:val="center"/>
              <w:rPr>
                <w:b/>
                <w:sz w:val="24"/>
                <w:szCs w:val="24"/>
              </w:rPr>
            </w:pPr>
            <w:r w:rsidRPr="0055786C">
              <w:rPr>
                <w:rFonts w:hint="eastAsia"/>
                <w:b/>
                <w:sz w:val="24"/>
                <w:szCs w:val="24"/>
              </w:rPr>
              <w:t>分群课程</w:t>
            </w:r>
          </w:p>
        </w:tc>
        <w:tc>
          <w:tcPr>
            <w:tcW w:w="850" w:type="dxa"/>
            <w:shd w:val="clear" w:color="auto" w:fill="FFFFFF" w:themeFill="background1"/>
            <w:vAlign w:val="center"/>
          </w:tcPr>
          <w:p w:rsidR="002211AB" w:rsidRPr="0055786C" w:rsidRDefault="002211AB" w:rsidP="00E24C5D">
            <w:pPr>
              <w:jc w:val="center"/>
              <w:rPr>
                <w:sz w:val="24"/>
                <w:szCs w:val="24"/>
              </w:rPr>
            </w:pPr>
            <w:r>
              <w:rPr>
                <w:rFonts w:hint="eastAsia"/>
                <w:sz w:val="24"/>
                <w:szCs w:val="24"/>
              </w:rPr>
              <w:t>8</w:t>
            </w:r>
          </w:p>
        </w:tc>
        <w:tc>
          <w:tcPr>
            <w:tcW w:w="993" w:type="dxa"/>
            <w:shd w:val="clear" w:color="auto" w:fill="FFFFFF" w:themeFill="background1"/>
            <w:vAlign w:val="center"/>
          </w:tcPr>
          <w:p w:rsidR="002211AB" w:rsidRPr="0055786C" w:rsidRDefault="002211AB" w:rsidP="00E24C5D">
            <w:pPr>
              <w:jc w:val="center"/>
              <w:rPr>
                <w:sz w:val="24"/>
                <w:szCs w:val="24"/>
              </w:rPr>
            </w:pPr>
            <w:r>
              <w:rPr>
                <w:rFonts w:hint="eastAsia"/>
                <w:sz w:val="24"/>
                <w:szCs w:val="24"/>
              </w:rPr>
              <w:t>4</w:t>
            </w:r>
          </w:p>
        </w:tc>
        <w:tc>
          <w:tcPr>
            <w:tcW w:w="850"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拓展</w:t>
            </w:r>
          </w:p>
        </w:tc>
        <w:tc>
          <w:tcPr>
            <w:tcW w:w="992" w:type="dxa"/>
            <w:shd w:val="clear" w:color="auto" w:fill="FFFFFF" w:themeFill="background1"/>
            <w:vAlign w:val="center"/>
          </w:tcPr>
          <w:p w:rsidR="002211AB" w:rsidRPr="0055786C" w:rsidRDefault="002211AB" w:rsidP="00E24C5D">
            <w:pPr>
              <w:jc w:val="center"/>
              <w:rPr>
                <w:sz w:val="24"/>
                <w:szCs w:val="24"/>
              </w:rPr>
            </w:pPr>
            <w:r>
              <w:rPr>
                <w:rFonts w:hint="eastAsia"/>
                <w:sz w:val="24"/>
                <w:szCs w:val="24"/>
              </w:rPr>
              <w:t>4</w:t>
            </w:r>
          </w:p>
        </w:tc>
        <w:tc>
          <w:tcPr>
            <w:tcW w:w="851"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拓展</w:t>
            </w:r>
          </w:p>
        </w:tc>
        <w:tc>
          <w:tcPr>
            <w:tcW w:w="1134"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w:t>
            </w:r>
          </w:p>
        </w:tc>
        <w:tc>
          <w:tcPr>
            <w:tcW w:w="850" w:type="dxa"/>
            <w:shd w:val="clear" w:color="auto" w:fill="FFFFFF" w:themeFill="background1"/>
            <w:vAlign w:val="center"/>
          </w:tcPr>
          <w:p w:rsidR="002211AB" w:rsidRPr="0055786C" w:rsidRDefault="002211AB" w:rsidP="00E24C5D">
            <w:pPr>
              <w:jc w:val="center"/>
              <w:rPr>
                <w:sz w:val="24"/>
                <w:szCs w:val="24"/>
              </w:rPr>
            </w:pPr>
            <w:r w:rsidRPr="0055786C">
              <w:rPr>
                <w:rFonts w:hint="eastAsia"/>
                <w:sz w:val="24"/>
                <w:szCs w:val="24"/>
              </w:rPr>
              <w:t>/</w:t>
            </w:r>
          </w:p>
        </w:tc>
      </w:tr>
    </w:tbl>
    <w:p w:rsidR="00C1644D" w:rsidRPr="002211AB" w:rsidRDefault="00C1644D" w:rsidP="002211AB">
      <w:pPr>
        <w:spacing w:line="440" w:lineRule="exact"/>
        <w:rPr>
          <w:rFonts w:ascii="Times New Roman" w:eastAsia="黑体" w:hAnsi="Times New Roman"/>
          <w:b/>
          <w:sz w:val="24"/>
          <w:szCs w:val="24"/>
        </w:rPr>
      </w:pPr>
    </w:p>
    <w:p w:rsidR="00C1644D" w:rsidRDefault="00C1644D" w:rsidP="00FA19F8">
      <w:pPr>
        <w:spacing w:line="440" w:lineRule="exact"/>
        <w:ind w:firstLineChars="300" w:firstLine="723"/>
        <w:rPr>
          <w:rFonts w:ascii="Times New Roman" w:eastAsia="黑体" w:hAnsi="Times New Roman"/>
          <w:b/>
          <w:sz w:val="24"/>
          <w:szCs w:val="24"/>
        </w:rPr>
      </w:pPr>
    </w:p>
    <w:p w:rsidR="002211AB" w:rsidRDefault="002211AB" w:rsidP="00FA19F8">
      <w:pPr>
        <w:spacing w:line="440" w:lineRule="exact"/>
        <w:ind w:firstLineChars="300" w:firstLine="723"/>
        <w:rPr>
          <w:rFonts w:ascii="Times New Roman" w:eastAsia="黑体" w:hAnsi="Times New Roman"/>
          <w:b/>
          <w:sz w:val="24"/>
          <w:szCs w:val="24"/>
        </w:rPr>
      </w:pPr>
    </w:p>
    <w:p w:rsidR="002211AB" w:rsidRPr="00D10CEF" w:rsidRDefault="002211AB" w:rsidP="002211AB">
      <w:pPr>
        <w:ind w:left="843" w:hangingChars="300" w:hanging="843"/>
        <w:jc w:val="center"/>
        <w:rPr>
          <w:b/>
          <w:sz w:val="28"/>
          <w:szCs w:val="28"/>
        </w:rPr>
      </w:pPr>
      <w:r w:rsidRPr="00D10CEF">
        <w:rPr>
          <w:rFonts w:hint="eastAsia"/>
          <w:b/>
          <w:sz w:val="28"/>
          <w:szCs w:val="28"/>
        </w:rPr>
        <w:lastRenderedPageBreak/>
        <w:t>表三、各年段周课时分布</w:t>
      </w:r>
    </w:p>
    <w:tbl>
      <w:tblPr>
        <w:tblStyle w:val="a5"/>
        <w:tblW w:w="8789" w:type="dxa"/>
        <w:tblInd w:w="-459" w:type="dxa"/>
        <w:tblLayout w:type="fixed"/>
        <w:tblLook w:val="04A0" w:firstRow="1" w:lastRow="0" w:firstColumn="1" w:lastColumn="0" w:noHBand="0" w:noVBand="1"/>
      </w:tblPr>
      <w:tblGrid>
        <w:gridCol w:w="851"/>
        <w:gridCol w:w="709"/>
        <w:gridCol w:w="141"/>
        <w:gridCol w:w="1418"/>
        <w:gridCol w:w="1417"/>
        <w:gridCol w:w="1276"/>
        <w:gridCol w:w="1276"/>
        <w:gridCol w:w="1701"/>
      </w:tblGrid>
      <w:tr w:rsidR="00704BCE" w:rsidTr="00704BCE">
        <w:tc>
          <w:tcPr>
            <w:tcW w:w="851" w:type="dxa"/>
            <w:vAlign w:val="center"/>
          </w:tcPr>
          <w:p w:rsidR="00704BCE" w:rsidRPr="00D10CEF" w:rsidRDefault="00704BCE" w:rsidP="00E24C5D">
            <w:pPr>
              <w:jc w:val="center"/>
              <w:rPr>
                <w:b/>
                <w:sz w:val="24"/>
                <w:szCs w:val="24"/>
              </w:rPr>
            </w:pPr>
            <w:r w:rsidRPr="00D10CEF">
              <w:rPr>
                <w:rFonts w:hint="eastAsia"/>
                <w:b/>
                <w:sz w:val="24"/>
                <w:szCs w:val="24"/>
              </w:rPr>
              <w:t>年级</w:t>
            </w:r>
          </w:p>
        </w:tc>
        <w:tc>
          <w:tcPr>
            <w:tcW w:w="2268" w:type="dxa"/>
            <w:gridSpan w:val="3"/>
            <w:vAlign w:val="center"/>
          </w:tcPr>
          <w:p w:rsidR="00704BCE" w:rsidRPr="00D10CEF" w:rsidRDefault="00704BCE" w:rsidP="00E24C5D">
            <w:pPr>
              <w:jc w:val="center"/>
              <w:rPr>
                <w:b/>
                <w:sz w:val="24"/>
                <w:szCs w:val="24"/>
              </w:rPr>
            </w:pPr>
            <w:r w:rsidRPr="00D10CEF">
              <w:rPr>
                <w:rFonts w:hint="eastAsia"/>
                <w:b/>
                <w:sz w:val="24"/>
                <w:szCs w:val="24"/>
              </w:rPr>
              <w:t>学科</w:t>
            </w:r>
          </w:p>
        </w:tc>
        <w:tc>
          <w:tcPr>
            <w:tcW w:w="1417" w:type="dxa"/>
            <w:vAlign w:val="center"/>
          </w:tcPr>
          <w:p w:rsidR="00704BCE" w:rsidRPr="00D10CEF" w:rsidRDefault="00704BCE" w:rsidP="00E24C5D">
            <w:pPr>
              <w:jc w:val="center"/>
              <w:rPr>
                <w:b/>
                <w:sz w:val="24"/>
                <w:szCs w:val="24"/>
              </w:rPr>
            </w:pPr>
            <w:r w:rsidRPr="00D10CEF">
              <w:rPr>
                <w:rFonts w:hint="eastAsia"/>
                <w:b/>
                <w:sz w:val="24"/>
                <w:szCs w:val="24"/>
              </w:rPr>
              <w:t>学程</w:t>
            </w:r>
            <w:r w:rsidRPr="00D10CEF">
              <w:rPr>
                <w:rFonts w:hint="eastAsia"/>
                <w:b/>
                <w:sz w:val="24"/>
                <w:szCs w:val="24"/>
              </w:rPr>
              <w:t>1</w:t>
            </w:r>
          </w:p>
          <w:p w:rsidR="00704BCE" w:rsidRPr="00D10CEF" w:rsidRDefault="00704BCE" w:rsidP="00E24C5D">
            <w:pPr>
              <w:jc w:val="center"/>
              <w:rPr>
                <w:b/>
                <w:sz w:val="24"/>
                <w:szCs w:val="24"/>
              </w:rPr>
            </w:pPr>
            <w:r w:rsidRPr="00D10CEF">
              <w:rPr>
                <w:rFonts w:hint="eastAsia"/>
                <w:b/>
                <w:sz w:val="24"/>
                <w:szCs w:val="24"/>
              </w:rPr>
              <w:t>课时数</w:t>
            </w:r>
          </w:p>
        </w:tc>
        <w:tc>
          <w:tcPr>
            <w:tcW w:w="1276" w:type="dxa"/>
            <w:vAlign w:val="center"/>
          </w:tcPr>
          <w:p w:rsidR="00704BCE" w:rsidRPr="00D10CEF" w:rsidRDefault="00704BCE" w:rsidP="00E24C5D">
            <w:pPr>
              <w:jc w:val="center"/>
              <w:rPr>
                <w:b/>
                <w:sz w:val="24"/>
                <w:szCs w:val="24"/>
              </w:rPr>
            </w:pPr>
            <w:r w:rsidRPr="00D10CEF">
              <w:rPr>
                <w:rFonts w:hint="eastAsia"/>
                <w:b/>
                <w:sz w:val="24"/>
                <w:szCs w:val="24"/>
              </w:rPr>
              <w:t>学程</w:t>
            </w:r>
            <w:r w:rsidRPr="00D10CEF">
              <w:rPr>
                <w:rFonts w:hint="eastAsia"/>
                <w:b/>
                <w:sz w:val="24"/>
                <w:szCs w:val="24"/>
              </w:rPr>
              <w:t>2</w:t>
            </w:r>
          </w:p>
          <w:p w:rsidR="00704BCE" w:rsidRPr="00D10CEF" w:rsidRDefault="00704BCE" w:rsidP="00E24C5D">
            <w:pPr>
              <w:jc w:val="center"/>
              <w:rPr>
                <w:b/>
                <w:sz w:val="24"/>
                <w:szCs w:val="24"/>
              </w:rPr>
            </w:pPr>
            <w:r w:rsidRPr="00D10CEF">
              <w:rPr>
                <w:rFonts w:hint="eastAsia"/>
                <w:b/>
                <w:sz w:val="24"/>
                <w:szCs w:val="24"/>
              </w:rPr>
              <w:t>课时数</w:t>
            </w:r>
          </w:p>
        </w:tc>
        <w:tc>
          <w:tcPr>
            <w:tcW w:w="1276" w:type="dxa"/>
            <w:vAlign w:val="center"/>
          </w:tcPr>
          <w:p w:rsidR="00704BCE" w:rsidRPr="00D10CEF" w:rsidRDefault="00704BCE" w:rsidP="00E24C5D">
            <w:pPr>
              <w:jc w:val="center"/>
              <w:rPr>
                <w:b/>
                <w:sz w:val="24"/>
                <w:szCs w:val="24"/>
              </w:rPr>
            </w:pPr>
            <w:r w:rsidRPr="00D10CEF">
              <w:rPr>
                <w:rFonts w:hint="eastAsia"/>
                <w:b/>
                <w:sz w:val="24"/>
                <w:szCs w:val="24"/>
              </w:rPr>
              <w:t>学程</w:t>
            </w:r>
            <w:r w:rsidRPr="00D10CEF">
              <w:rPr>
                <w:rFonts w:hint="eastAsia"/>
                <w:b/>
                <w:sz w:val="24"/>
                <w:szCs w:val="24"/>
              </w:rPr>
              <w:t>3</w:t>
            </w:r>
          </w:p>
          <w:p w:rsidR="00704BCE" w:rsidRPr="00D10CEF" w:rsidRDefault="00704BCE" w:rsidP="00E24C5D">
            <w:pPr>
              <w:jc w:val="center"/>
              <w:rPr>
                <w:b/>
                <w:sz w:val="24"/>
                <w:szCs w:val="24"/>
              </w:rPr>
            </w:pPr>
            <w:r w:rsidRPr="00D10CEF">
              <w:rPr>
                <w:rFonts w:hint="eastAsia"/>
                <w:b/>
                <w:sz w:val="24"/>
                <w:szCs w:val="24"/>
              </w:rPr>
              <w:t>课时数</w:t>
            </w:r>
          </w:p>
        </w:tc>
        <w:tc>
          <w:tcPr>
            <w:tcW w:w="1701" w:type="dxa"/>
            <w:vAlign w:val="center"/>
          </w:tcPr>
          <w:p w:rsidR="00704BCE" w:rsidRPr="00D10CEF" w:rsidRDefault="00704BCE" w:rsidP="00E24C5D">
            <w:pPr>
              <w:jc w:val="center"/>
              <w:rPr>
                <w:b/>
                <w:sz w:val="24"/>
                <w:szCs w:val="24"/>
              </w:rPr>
            </w:pPr>
            <w:r w:rsidRPr="00D10CEF">
              <w:rPr>
                <w:rFonts w:hint="eastAsia"/>
                <w:b/>
                <w:sz w:val="24"/>
                <w:szCs w:val="24"/>
              </w:rPr>
              <w:t>学程</w:t>
            </w:r>
            <w:r w:rsidRPr="00D10CEF">
              <w:rPr>
                <w:rFonts w:hint="eastAsia"/>
                <w:b/>
                <w:sz w:val="24"/>
                <w:szCs w:val="24"/>
              </w:rPr>
              <w:t>4</w:t>
            </w:r>
          </w:p>
          <w:p w:rsidR="00704BCE" w:rsidRPr="00D10CEF" w:rsidRDefault="00704BCE" w:rsidP="00E24C5D">
            <w:pPr>
              <w:jc w:val="center"/>
              <w:rPr>
                <w:b/>
                <w:sz w:val="24"/>
                <w:szCs w:val="24"/>
              </w:rPr>
            </w:pPr>
            <w:r w:rsidRPr="00D10CEF">
              <w:rPr>
                <w:rFonts w:hint="eastAsia"/>
                <w:b/>
                <w:sz w:val="24"/>
                <w:szCs w:val="24"/>
              </w:rPr>
              <w:t>课时数</w:t>
            </w:r>
          </w:p>
        </w:tc>
      </w:tr>
      <w:tr w:rsidR="00704BCE" w:rsidRPr="002211AB" w:rsidTr="00704BCE">
        <w:trPr>
          <w:trHeight w:val="158"/>
        </w:trPr>
        <w:tc>
          <w:tcPr>
            <w:tcW w:w="851" w:type="dxa"/>
            <w:vMerge w:val="restart"/>
          </w:tcPr>
          <w:p w:rsidR="00704BCE" w:rsidRDefault="00704BCE" w:rsidP="00E24C5D">
            <w:pPr>
              <w:jc w:val="center"/>
              <w:rPr>
                <w:sz w:val="24"/>
                <w:szCs w:val="24"/>
              </w:rPr>
            </w:pPr>
          </w:p>
          <w:p w:rsidR="00704BCE" w:rsidRDefault="00704BCE" w:rsidP="00E24C5D">
            <w:pPr>
              <w:jc w:val="center"/>
              <w:rPr>
                <w:sz w:val="24"/>
                <w:szCs w:val="24"/>
              </w:rPr>
            </w:pPr>
          </w:p>
          <w:p w:rsidR="00704BCE" w:rsidRDefault="00704BCE" w:rsidP="00E24C5D">
            <w:pPr>
              <w:jc w:val="center"/>
              <w:rPr>
                <w:sz w:val="24"/>
                <w:szCs w:val="24"/>
              </w:rPr>
            </w:pPr>
          </w:p>
          <w:p w:rsidR="00704BCE" w:rsidRDefault="00704BCE" w:rsidP="00E24C5D">
            <w:pPr>
              <w:jc w:val="center"/>
              <w:rPr>
                <w:sz w:val="24"/>
                <w:szCs w:val="24"/>
              </w:rPr>
            </w:pPr>
          </w:p>
          <w:p w:rsidR="00704BCE" w:rsidRDefault="00704BCE" w:rsidP="00E24C5D">
            <w:pPr>
              <w:jc w:val="center"/>
              <w:rPr>
                <w:sz w:val="24"/>
                <w:szCs w:val="24"/>
              </w:rPr>
            </w:pPr>
          </w:p>
          <w:p w:rsidR="00704BCE" w:rsidRDefault="00704BCE" w:rsidP="00E24C5D">
            <w:pPr>
              <w:jc w:val="center"/>
              <w:rPr>
                <w:sz w:val="24"/>
                <w:szCs w:val="24"/>
              </w:rPr>
            </w:pPr>
          </w:p>
          <w:p w:rsidR="00704BCE" w:rsidRDefault="00704BCE" w:rsidP="00E24C5D">
            <w:pPr>
              <w:jc w:val="center"/>
              <w:rPr>
                <w:sz w:val="24"/>
                <w:szCs w:val="24"/>
              </w:rPr>
            </w:pPr>
          </w:p>
          <w:p w:rsidR="00704BCE" w:rsidRDefault="00704BCE" w:rsidP="00E24C5D">
            <w:pPr>
              <w:jc w:val="center"/>
              <w:rPr>
                <w:sz w:val="24"/>
                <w:szCs w:val="24"/>
              </w:rPr>
            </w:pPr>
          </w:p>
          <w:p w:rsidR="00704BCE" w:rsidRDefault="00704BCE" w:rsidP="00E24C5D">
            <w:pPr>
              <w:jc w:val="center"/>
              <w:rPr>
                <w:sz w:val="24"/>
                <w:szCs w:val="24"/>
              </w:rPr>
            </w:pPr>
          </w:p>
          <w:p w:rsidR="00704BCE" w:rsidRPr="002211AB" w:rsidRDefault="00704BCE" w:rsidP="00E24C5D">
            <w:pPr>
              <w:jc w:val="center"/>
              <w:rPr>
                <w:b/>
                <w:sz w:val="24"/>
                <w:szCs w:val="24"/>
              </w:rPr>
            </w:pPr>
            <w:r w:rsidRPr="002211AB">
              <w:rPr>
                <w:rFonts w:hint="eastAsia"/>
                <w:b/>
                <w:sz w:val="24"/>
                <w:szCs w:val="24"/>
              </w:rPr>
              <w:t>高一</w:t>
            </w:r>
          </w:p>
        </w:tc>
        <w:tc>
          <w:tcPr>
            <w:tcW w:w="850" w:type="dxa"/>
            <w:gridSpan w:val="2"/>
            <w:vMerge w:val="restart"/>
            <w:vAlign w:val="center"/>
          </w:tcPr>
          <w:p w:rsidR="00704BCE" w:rsidRPr="002211AB" w:rsidRDefault="00704BCE" w:rsidP="00E24C5D">
            <w:pPr>
              <w:jc w:val="center"/>
              <w:rPr>
                <w:sz w:val="24"/>
                <w:szCs w:val="24"/>
              </w:rPr>
            </w:pPr>
            <w:r w:rsidRPr="002211AB">
              <w:rPr>
                <w:rFonts w:hint="eastAsia"/>
                <w:sz w:val="24"/>
                <w:szCs w:val="24"/>
              </w:rPr>
              <w:t>物理</w:t>
            </w:r>
          </w:p>
        </w:tc>
        <w:tc>
          <w:tcPr>
            <w:tcW w:w="1418" w:type="dxa"/>
          </w:tcPr>
          <w:p w:rsidR="00704BCE" w:rsidRPr="002211AB" w:rsidRDefault="00704BCE" w:rsidP="00E24C5D">
            <w:pPr>
              <w:jc w:val="center"/>
              <w:rPr>
                <w:sz w:val="24"/>
                <w:szCs w:val="24"/>
              </w:rPr>
            </w:pPr>
            <w:r w:rsidRPr="002211AB">
              <w:rPr>
                <w:rFonts w:hint="eastAsia"/>
                <w:sz w:val="24"/>
                <w:szCs w:val="24"/>
              </w:rPr>
              <w:t>合</w:t>
            </w:r>
          </w:p>
        </w:tc>
        <w:tc>
          <w:tcPr>
            <w:tcW w:w="1417" w:type="dxa"/>
            <w:vMerge w:val="restart"/>
            <w:vAlign w:val="center"/>
          </w:tcPr>
          <w:p w:rsidR="00704BCE" w:rsidRPr="002211AB" w:rsidRDefault="00704BCE" w:rsidP="00E24C5D">
            <w:pPr>
              <w:jc w:val="center"/>
              <w:rPr>
                <w:sz w:val="24"/>
                <w:szCs w:val="24"/>
              </w:rPr>
            </w:pPr>
            <w:r w:rsidRPr="002211AB">
              <w:rPr>
                <w:rFonts w:hint="eastAsia"/>
                <w:sz w:val="24"/>
                <w:szCs w:val="24"/>
              </w:rPr>
              <w:t>3</w:t>
            </w:r>
          </w:p>
        </w:tc>
        <w:tc>
          <w:tcPr>
            <w:tcW w:w="1276" w:type="dxa"/>
            <w:vMerge w:val="restart"/>
            <w:vAlign w:val="center"/>
          </w:tcPr>
          <w:p w:rsidR="00704BCE" w:rsidRPr="002211AB" w:rsidRDefault="00704BCE" w:rsidP="00E24C5D">
            <w:pPr>
              <w:jc w:val="center"/>
              <w:rPr>
                <w:sz w:val="24"/>
                <w:szCs w:val="24"/>
              </w:rPr>
            </w:pPr>
            <w:r w:rsidRPr="002211AB">
              <w:rPr>
                <w:rFonts w:hint="eastAsia"/>
                <w:sz w:val="24"/>
                <w:szCs w:val="24"/>
              </w:rPr>
              <w:t>3</w:t>
            </w:r>
          </w:p>
        </w:tc>
        <w:tc>
          <w:tcPr>
            <w:tcW w:w="1276" w:type="dxa"/>
          </w:tcPr>
          <w:p w:rsidR="00704BCE" w:rsidRPr="002211AB" w:rsidRDefault="00704BCE" w:rsidP="00E24C5D">
            <w:pPr>
              <w:jc w:val="center"/>
              <w:rPr>
                <w:sz w:val="24"/>
                <w:szCs w:val="24"/>
              </w:rPr>
            </w:pPr>
            <w:r w:rsidRPr="002211AB">
              <w:rPr>
                <w:rFonts w:hint="eastAsia"/>
                <w:sz w:val="24"/>
                <w:szCs w:val="24"/>
              </w:rPr>
              <w:t>2</w:t>
            </w:r>
          </w:p>
        </w:tc>
        <w:tc>
          <w:tcPr>
            <w:tcW w:w="1701" w:type="dxa"/>
          </w:tcPr>
          <w:p w:rsidR="00704BCE" w:rsidRPr="002211AB" w:rsidRDefault="00704BCE" w:rsidP="00E24C5D">
            <w:pPr>
              <w:jc w:val="center"/>
              <w:rPr>
                <w:sz w:val="24"/>
                <w:szCs w:val="24"/>
              </w:rPr>
            </w:pPr>
            <w:r w:rsidRPr="002211AB">
              <w:rPr>
                <w:rFonts w:hint="eastAsia"/>
                <w:sz w:val="24"/>
                <w:szCs w:val="24"/>
              </w:rPr>
              <w:t>2</w:t>
            </w:r>
          </w:p>
        </w:tc>
      </w:tr>
      <w:tr w:rsidR="00704BCE" w:rsidRPr="002211AB" w:rsidTr="00704BCE">
        <w:trPr>
          <w:trHeight w:val="157"/>
        </w:trPr>
        <w:tc>
          <w:tcPr>
            <w:tcW w:w="851" w:type="dxa"/>
            <w:vMerge/>
          </w:tcPr>
          <w:p w:rsidR="00704BCE" w:rsidRPr="002211AB" w:rsidRDefault="00704BCE" w:rsidP="00E24C5D">
            <w:pPr>
              <w:jc w:val="center"/>
              <w:rPr>
                <w:sz w:val="24"/>
                <w:szCs w:val="24"/>
              </w:rPr>
            </w:pPr>
          </w:p>
        </w:tc>
        <w:tc>
          <w:tcPr>
            <w:tcW w:w="850" w:type="dxa"/>
            <w:gridSpan w:val="2"/>
            <w:vMerge/>
          </w:tcPr>
          <w:p w:rsidR="00704BCE" w:rsidRPr="002211AB" w:rsidRDefault="00704BCE" w:rsidP="00E24C5D">
            <w:pPr>
              <w:jc w:val="center"/>
              <w:rPr>
                <w:sz w:val="24"/>
                <w:szCs w:val="24"/>
              </w:rPr>
            </w:pPr>
          </w:p>
        </w:tc>
        <w:tc>
          <w:tcPr>
            <w:tcW w:w="1418" w:type="dxa"/>
          </w:tcPr>
          <w:p w:rsidR="00704BCE" w:rsidRPr="002211AB" w:rsidRDefault="00704BCE" w:rsidP="00E24C5D">
            <w:pPr>
              <w:jc w:val="center"/>
              <w:rPr>
                <w:sz w:val="24"/>
                <w:szCs w:val="24"/>
              </w:rPr>
            </w:pPr>
            <w:r w:rsidRPr="002211AB">
              <w:rPr>
                <w:rFonts w:hint="eastAsia"/>
                <w:sz w:val="24"/>
                <w:szCs w:val="24"/>
              </w:rPr>
              <w:t>等</w:t>
            </w:r>
          </w:p>
        </w:tc>
        <w:tc>
          <w:tcPr>
            <w:tcW w:w="1417" w:type="dxa"/>
            <w:vMerge/>
          </w:tcPr>
          <w:p w:rsidR="00704BCE" w:rsidRPr="002211AB" w:rsidRDefault="00704BCE" w:rsidP="00E24C5D">
            <w:pPr>
              <w:jc w:val="center"/>
              <w:rPr>
                <w:sz w:val="24"/>
                <w:szCs w:val="24"/>
              </w:rPr>
            </w:pPr>
          </w:p>
        </w:tc>
        <w:tc>
          <w:tcPr>
            <w:tcW w:w="1276" w:type="dxa"/>
            <w:vMerge/>
          </w:tcPr>
          <w:p w:rsidR="00704BCE" w:rsidRPr="002211AB" w:rsidRDefault="00704BCE" w:rsidP="00E24C5D">
            <w:pPr>
              <w:jc w:val="center"/>
              <w:rPr>
                <w:sz w:val="24"/>
                <w:szCs w:val="24"/>
              </w:rPr>
            </w:pPr>
          </w:p>
        </w:tc>
        <w:tc>
          <w:tcPr>
            <w:tcW w:w="1276" w:type="dxa"/>
          </w:tcPr>
          <w:p w:rsidR="00704BCE" w:rsidRPr="002211AB" w:rsidRDefault="00704BCE" w:rsidP="00E24C5D">
            <w:pPr>
              <w:jc w:val="center"/>
              <w:rPr>
                <w:sz w:val="24"/>
                <w:szCs w:val="24"/>
              </w:rPr>
            </w:pPr>
            <w:r w:rsidRPr="002211AB">
              <w:rPr>
                <w:rFonts w:hint="eastAsia"/>
                <w:sz w:val="24"/>
                <w:szCs w:val="24"/>
              </w:rPr>
              <w:t>3</w:t>
            </w:r>
          </w:p>
        </w:tc>
        <w:tc>
          <w:tcPr>
            <w:tcW w:w="1701" w:type="dxa"/>
          </w:tcPr>
          <w:p w:rsidR="00704BCE" w:rsidRPr="002211AB" w:rsidRDefault="00704BCE" w:rsidP="00E24C5D">
            <w:pPr>
              <w:jc w:val="center"/>
              <w:rPr>
                <w:sz w:val="24"/>
                <w:szCs w:val="24"/>
              </w:rPr>
            </w:pPr>
            <w:r w:rsidRPr="002211AB">
              <w:rPr>
                <w:rFonts w:hint="eastAsia"/>
                <w:sz w:val="24"/>
                <w:szCs w:val="24"/>
              </w:rPr>
              <w:t>3</w:t>
            </w:r>
          </w:p>
        </w:tc>
      </w:tr>
      <w:tr w:rsidR="00704BCE" w:rsidRPr="002211AB" w:rsidTr="00704BCE">
        <w:trPr>
          <w:trHeight w:val="158"/>
        </w:trPr>
        <w:tc>
          <w:tcPr>
            <w:tcW w:w="851" w:type="dxa"/>
            <w:vMerge/>
          </w:tcPr>
          <w:p w:rsidR="00704BCE" w:rsidRPr="002211AB" w:rsidRDefault="00704BCE" w:rsidP="00E24C5D">
            <w:pPr>
              <w:jc w:val="center"/>
              <w:rPr>
                <w:sz w:val="24"/>
                <w:szCs w:val="24"/>
              </w:rPr>
            </w:pPr>
          </w:p>
        </w:tc>
        <w:tc>
          <w:tcPr>
            <w:tcW w:w="850" w:type="dxa"/>
            <w:gridSpan w:val="2"/>
            <w:vMerge w:val="restart"/>
            <w:vAlign w:val="center"/>
          </w:tcPr>
          <w:p w:rsidR="00704BCE" w:rsidRPr="002211AB" w:rsidRDefault="00704BCE" w:rsidP="00E24C5D">
            <w:pPr>
              <w:jc w:val="center"/>
              <w:rPr>
                <w:sz w:val="24"/>
                <w:szCs w:val="24"/>
              </w:rPr>
            </w:pPr>
            <w:r w:rsidRPr="002211AB">
              <w:rPr>
                <w:rFonts w:hint="eastAsia"/>
                <w:sz w:val="24"/>
                <w:szCs w:val="24"/>
              </w:rPr>
              <w:t>化学</w:t>
            </w:r>
          </w:p>
        </w:tc>
        <w:tc>
          <w:tcPr>
            <w:tcW w:w="1418" w:type="dxa"/>
          </w:tcPr>
          <w:p w:rsidR="00704BCE" w:rsidRPr="002211AB" w:rsidRDefault="00704BCE" w:rsidP="00E24C5D">
            <w:pPr>
              <w:jc w:val="center"/>
              <w:rPr>
                <w:sz w:val="24"/>
                <w:szCs w:val="24"/>
              </w:rPr>
            </w:pPr>
            <w:r w:rsidRPr="002211AB">
              <w:rPr>
                <w:rFonts w:hint="eastAsia"/>
                <w:sz w:val="24"/>
                <w:szCs w:val="24"/>
              </w:rPr>
              <w:t>合</w:t>
            </w:r>
          </w:p>
        </w:tc>
        <w:tc>
          <w:tcPr>
            <w:tcW w:w="1417" w:type="dxa"/>
            <w:vMerge w:val="restart"/>
            <w:vAlign w:val="center"/>
          </w:tcPr>
          <w:p w:rsidR="00704BCE" w:rsidRPr="002211AB" w:rsidRDefault="00704BCE" w:rsidP="00E24C5D">
            <w:pPr>
              <w:jc w:val="center"/>
              <w:rPr>
                <w:sz w:val="24"/>
                <w:szCs w:val="24"/>
              </w:rPr>
            </w:pPr>
            <w:r w:rsidRPr="002211AB">
              <w:rPr>
                <w:rFonts w:hint="eastAsia"/>
                <w:sz w:val="24"/>
                <w:szCs w:val="24"/>
              </w:rPr>
              <w:t>3</w:t>
            </w:r>
          </w:p>
        </w:tc>
        <w:tc>
          <w:tcPr>
            <w:tcW w:w="1276" w:type="dxa"/>
            <w:vMerge w:val="restart"/>
            <w:vAlign w:val="center"/>
          </w:tcPr>
          <w:p w:rsidR="00704BCE" w:rsidRPr="002211AB" w:rsidRDefault="00704BCE" w:rsidP="00E24C5D">
            <w:pPr>
              <w:jc w:val="center"/>
              <w:rPr>
                <w:sz w:val="24"/>
                <w:szCs w:val="24"/>
              </w:rPr>
            </w:pPr>
            <w:r w:rsidRPr="002211AB">
              <w:rPr>
                <w:rFonts w:hint="eastAsia"/>
                <w:sz w:val="24"/>
                <w:szCs w:val="24"/>
              </w:rPr>
              <w:t>3</w:t>
            </w:r>
          </w:p>
        </w:tc>
        <w:tc>
          <w:tcPr>
            <w:tcW w:w="1276" w:type="dxa"/>
          </w:tcPr>
          <w:p w:rsidR="00704BCE" w:rsidRPr="002211AB" w:rsidRDefault="00704BCE" w:rsidP="00E24C5D">
            <w:pPr>
              <w:jc w:val="center"/>
              <w:rPr>
                <w:sz w:val="24"/>
                <w:szCs w:val="24"/>
              </w:rPr>
            </w:pPr>
            <w:r w:rsidRPr="002211AB">
              <w:rPr>
                <w:rFonts w:hint="eastAsia"/>
                <w:sz w:val="24"/>
                <w:szCs w:val="24"/>
              </w:rPr>
              <w:t>2</w:t>
            </w:r>
          </w:p>
        </w:tc>
        <w:tc>
          <w:tcPr>
            <w:tcW w:w="1701" w:type="dxa"/>
          </w:tcPr>
          <w:p w:rsidR="00704BCE" w:rsidRPr="002211AB" w:rsidRDefault="00704BCE" w:rsidP="00E24C5D">
            <w:pPr>
              <w:jc w:val="center"/>
              <w:rPr>
                <w:sz w:val="24"/>
                <w:szCs w:val="24"/>
              </w:rPr>
            </w:pPr>
            <w:r w:rsidRPr="002211AB">
              <w:rPr>
                <w:rFonts w:hint="eastAsia"/>
                <w:sz w:val="24"/>
                <w:szCs w:val="24"/>
              </w:rPr>
              <w:t>2</w:t>
            </w:r>
          </w:p>
        </w:tc>
      </w:tr>
      <w:tr w:rsidR="00704BCE" w:rsidRPr="002211AB" w:rsidTr="00704BCE">
        <w:trPr>
          <w:trHeight w:val="157"/>
        </w:trPr>
        <w:tc>
          <w:tcPr>
            <w:tcW w:w="851" w:type="dxa"/>
            <w:vMerge/>
          </w:tcPr>
          <w:p w:rsidR="00704BCE" w:rsidRPr="002211AB" w:rsidRDefault="00704BCE" w:rsidP="00E24C5D">
            <w:pPr>
              <w:jc w:val="center"/>
              <w:rPr>
                <w:sz w:val="24"/>
                <w:szCs w:val="24"/>
              </w:rPr>
            </w:pPr>
          </w:p>
        </w:tc>
        <w:tc>
          <w:tcPr>
            <w:tcW w:w="850" w:type="dxa"/>
            <w:gridSpan w:val="2"/>
            <w:vMerge/>
          </w:tcPr>
          <w:p w:rsidR="00704BCE" w:rsidRPr="002211AB" w:rsidRDefault="00704BCE" w:rsidP="00E24C5D">
            <w:pPr>
              <w:jc w:val="center"/>
              <w:rPr>
                <w:sz w:val="24"/>
                <w:szCs w:val="24"/>
              </w:rPr>
            </w:pPr>
          </w:p>
        </w:tc>
        <w:tc>
          <w:tcPr>
            <w:tcW w:w="1418" w:type="dxa"/>
          </w:tcPr>
          <w:p w:rsidR="00704BCE" w:rsidRPr="002211AB" w:rsidRDefault="00704BCE" w:rsidP="00E24C5D">
            <w:pPr>
              <w:jc w:val="center"/>
              <w:rPr>
                <w:sz w:val="24"/>
                <w:szCs w:val="24"/>
              </w:rPr>
            </w:pPr>
            <w:r w:rsidRPr="002211AB">
              <w:rPr>
                <w:rFonts w:hint="eastAsia"/>
                <w:sz w:val="24"/>
                <w:szCs w:val="24"/>
              </w:rPr>
              <w:t>等</w:t>
            </w:r>
          </w:p>
        </w:tc>
        <w:tc>
          <w:tcPr>
            <w:tcW w:w="1417" w:type="dxa"/>
            <w:vMerge/>
            <w:vAlign w:val="center"/>
          </w:tcPr>
          <w:p w:rsidR="00704BCE" w:rsidRPr="002211AB" w:rsidRDefault="00704BCE" w:rsidP="00E24C5D">
            <w:pPr>
              <w:jc w:val="center"/>
              <w:rPr>
                <w:sz w:val="24"/>
                <w:szCs w:val="24"/>
              </w:rPr>
            </w:pPr>
          </w:p>
        </w:tc>
        <w:tc>
          <w:tcPr>
            <w:tcW w:w="1276" w:type="dxa"/>
            <w:vMerge/>
            <w:vAlign w:val="center"/>
          </w:tcPr>
          <w:p w:rsidR="00704BCE" w:rsidRPr="002211AB" w:rsidRDefault="00704BCE" w:rsidP="00E24C5D">
            <w:pPr>
              <w:jc w:val="center"/>
              <w:rPr>
                <w:sz w:val="24"/>
                <w:szCs w:val="24"/>
              </w:rPr>
            </w:pPr>
          </w:p>
        </w:tc>
        <w:tc>
          <w:tcPr>
            <w:tcW w:w="1276" w:type="dxa"/>
          </w:tcPr>
          <w:p w:rsidR="00704BCE" w:rsidRPr="002211AB" w:rsidRDefault="00704BCE" w:rsidP="00E24C5D">
            <w:pPr>
              <w:jc w:val="center"/>
              <w:rPr>
                <w:sz w:val="24"/>
                <w:szCs w:val="24"/>
              </w:rPr>
            </w:pPr>
            <w:r w:rsidRPr="002211AB">
              <w:rPr>
                <w:rFonts w:hint="eastAsia"/>
                <w:sz w:val="24"/>
                <w:szCs w:val="24"/>
              </w:rPr>
              <w:t>3</w:t>
            </w:r>
          </w:p>
        </w:tc>
        <w:tc>
          <w:tcPr>
            <w:tcW w:w="1701" w:type="dxa"/>
          </w:tcPr>
          <w:p w:rsidR="00704BCE" w:rsidRPr="002211AB" w:rsidRDefault="00704BCE" w:rsidP="00E24C5D">
            <w:pPr>
              <w:jc w:val="center"/>
              <w:rPr>
                <w:sz w:val="24"/>
                <w:szCs w:val="24"/>
              </w:rPr>
            </w:pPr>
            <w:r w:rsidRPr="002211AB">
              <w:rPr>
                <w:rFonts w:hint="eastAsia"/>
                <w:sz w:val="24"/>
                <w:szCs w:val="24"/>
              </w:rPr>
              <w:t>3</w:t>
            </w:r>
          </w:p>
        </w:tc>
      </w:tr>
      <w:tr w:rsidR="00704BCE" w:rsidRPr="002211AB" w:rsidTr="00704BCE">
        <w:trPr>
          <w:trHeight w:val="158"/>
        </w:trPr>
        <w:tc>
          <w:tcPr>
            <w:tcW w:w="851" w:type="dxa"/>
            <w:vMerge/>
          </w:tcPr>
          <w:p w:rsidR="00704BCE" w:rsidRPr="002211AB" w:rsidRDefault="00704BCE" w:rsidP="00E24C5D">
            <w:pPr>
              <w:jc w:val="center"/>
              <w:rPr>
                <w:sz w:val="24"/>
                <w:szCs w:val="24"/>
              </w:rPr>
            </w:pPr>
          </w:p>
        </w:tc>
        <w:tc>
          <w:tcPr>
            <w:tcW w:w="850" w:type="dxa"/>
            <w:gridSpan w:val="2"/>
            <w:vMerge w:val="restart"/>
            <w:vAlign w:val="center"/>
          </w:tcPr>
          <w:p w:rsidR="00704BCE" w:rsidRPr="002211AB" w:rsidRDefault="00704BCE" w:rsidP="00E24C5D">
            <w:pPr>
              <w:jc w:val="center"/>
              <w:rPr>
                <w:sz w:val="24"/>
                <w:szCs w:val="24"/>
              </w:rPr>
            </w:pPr>
            <w:r w:rsidRPr="002211AB">
              <w:rPr>
                <w:rFonts w:hint="eastAsia"/>
                <w:sz w:val="24"/>
                <w:szCs w:val="24"/>
              </w:rPr>
              <w:t>政治</w:t>
            </w:r>
          </w:p>
        </w:tc>
        <w:tc>
          <w:tcPr>
            <w:tcW w:w="1418" w:type="dxa"/>
          </w:tcPr>
          <w:p w:rsidR="00704BCE" w:rsidRPr="002211AB" w:rsidRDefault="00704BCE" w:rsidP="00E24C5D">
            <w:pPr>
              <w:jc w:val="center"/>
              <w:rPr>
                <w:sz w:val="24"/>
                <w:szCs w:val="24"/>
              </w:rPr>
            </w:pPr>
            <w:r w:rsidRPr="002211AB">
              <w:rPr>
                <w:rFonts w:hint="eastAsia"/>
                <w:sz w:val="24"/>
                <w:szCs w:val="24"/>
              </w:rPr>
              <w:t>合</w:t>
            </w:r>
          </w:p>
        </w:tc>
        <w:tc>
          <w:tcPr>
            <w:tcW w:w="1417" w:type="dxa"/>
            <w:vMerge w:val="restart"/>
            <w:vAlign w:val="center"/>
          </w:tcPr>
          <w:p w:rsidR="00704BCE" w:rsidRPr="002211AB" w:rsidRDefault="00704BCE" w:rsidP="00E24C5D">
            <w:pPr>
              <w:jc w:val="center"/>
              <w:rPr>
                <w:sz w:val="24"/>
                <w:szCs w:val="24"/>
              </w:rPr>
            </w:pPr>
            <w:r w:rsidRPr="002211AB">
              <w:rPr>
                <w:rFonts w:hint="eastAsia"/>
                <w:sz w:val="24"/>
                <w:szCs w:val="24"/>
              </w:rPr>
              <w:t>3</w:t>
            </w:r>
          </w:p>
        </w:tc>
        <w:tc>
          <w:tcPr>
            <w:tcW w:w="1276" w:type="dxa"/>
            <w:vMerge w:val="restart"/>
            <w:vAlign w:val="center"/>
          </w:tcPr>
          <w:p w:rsidR="00704BCE" w:rsidRPr="002211AB" w:rsidRDefault="00704BCE" w:rsidP="00E24C5D">
            <w:pPr>
              <w:jc w:val="center"/>
              <w:rPr>
                <w:sz w:val="24"/>
                <w:szCs w:val="24"/>
              </w:rPr>
            </w:pPr>
            <w:r w:rsidRPr="002211AB">
              <w:rPr>
                <w:rFonts w:hint="eastAsia"/>
                <w:sz w:val="24"/>
                <w:szCs w:val="24"/>
              </w:rPr>
              <w:t>0</w:t>
            </w:r>
          </w:p>
        </w:tc>
        <w:tc>
          <w:tcPr>
            <w:tcW w:w="1276" w:type="dxa"/>
          </w:tcPr>
          <w:p w:rsidR="00704BCE" w:rsidRPr="002211AB" w:rsidRDefault="00704BCE" w:rsidP="00E24C5D">
            <w:pPr>
              <w:jc w:val="center"/>
              <w:rPr>
                <w:sz w:val="24"/>
                <w:szCs w:val="24"/>
              </w:rPr>
            </w:pPr>
            <w:r w:rsidRPr="002211AB">
              <w:rPr>
                <w:rFonts w:hint="eastAsia"/>
                <w:sz w:val="24"/>
                <w:szCs w:val="24"/>
              </w:rPr>
              <w:t>2</w:t>
            </w:r>
          </w:p>
        </w:tc>
        <w:tc>
          <w:tcPr>
            <w:tcW w:w="1701" w:type="dxa"/>
          </w:tcPr>
          <w:p w:rsidR="00704BCE" w:rsidRPr="002211AB" w:rsidRDefault="00704BCE" w:rsidP="00E24C5D">
            <w:pPr>
              <w:jc w:val="center"/>
              <w:rPr>
                <w:sz w:val="24"/>
                <w:szCs w:val="24"/>
              </w:rPr>
            </w:pPr>
            <w:r w:rsidRPr="002211AB">
              <w:rPr>
                <w:rFonts w:hint="eastAsia"/>
                <w:sz w:val="24"/>
                <w:szCs w:val="24"/>
              </w:rPr>
              <w:t>2</w:t>
            </w:r>
          </w:p>
        </w:tc>
      </w:tr>
      <w:tr w:rsidR="00704BCE" w:rsidRPr="002211AB" w:rsidTr="00704BCE">
        <w:trPr>
          <w:trHeight w:val="157"/>
        </w:trPr>
        <w:tc>
          <w:tcPr>
            <w:tcW w:w="851" w:type="dxa"/>
            <w:vMerge/>
          </w:tcPr>
          <w:p w:rsidR="00704BCE" w:rsidRPr="002211AB" w:rsidRDefault="00704BCE" w:rsidP="00E24C5D">
            <w:pPr>
              <w:jc w:val="center"/>
              <w:rPr>
                <w:sz w:val="24"/>
                <w:szCs w:val="24"/>
              </w:rPr>
            </w:pPr>
          </w:p>
        </w:tc>
        <w:tc>
          <w:tcPr>
            <w:tcW w:w="850" w:type="dxa"/>
            <w:gridSpan w:val="2"/>
            <w:vMerge/>
          </w:tcPr>
          <w:p w:rsidR="00704BCE" w:rsidRPr="002211AB" w:rsidRDefault="00704BCE" w:rsidP="00E24C5D">
            <w:pPr>
              <w:jc w:val="center"/>
              <w:rPr>
                <w:sz w:val="24"/>
                <w:szCs w:val="24"/>
              </w:rPr>
            </w:pPr>
          </w:p>
        </w:tc>
        <w:tc>
          <w:tcPr>
            <w:tcW w:w="1418" w:type="dxa"/>
          </w:tcPr>
          <w:p w:rsidR="00704BCE" w:rsidRPr="002211AB" w:rsidRDefault="00704BCE" w:rsidP="00E24C5D">
            <w:pPr>
              <w:jc w:val="center"/>
              <w:rPr>
                <w:sz w:val="24"/>
                <w:szCs w:val="24"/>
              </w:rPr>
            </w:pPr>
            <w:r w:rsidRPr="002211AB">
              <w:rPr>
                <w:rFonts w:hint="eastAsia"/>
                <w:sz w:val="24"/>
                <w:szCs w:val="24"/>
              </w:rPr>
              <w:t>等</w:t>
            </w:r>
          </w:p>
        </w:tc>
        <w:tc>
          <w:tcPr>
            <w:tcW w:w="1417" w:type="dxa"/>
            <w:vMerge/>
            <w:vAlign w:val="center"/>
          </w:tcPr>
          <w:p w:rsidR="00704BCE" w:rsidRPr="002211AB" w:rsidRDefault="00704BCE" w:rsidP="00E24C5D">
            <w:pPr>
              <w:jc w:val="center"/>
              <w:rPr>
                <w:sz w:val="24"/>
                <w:szCs w:val="24"/>
              </w:rPr>
            </w:pPr>
          </w:p>
        </w:tc>
        <w:tc>
          <w:tcPr>
            <w:tcW w:w="1276" w:type="dxa"/>
            <w:vMerge/>
            <w:vAlign w:val="center"/>
          </w:tcPr>
          <w:p w:rsidR="00704BCE" w:rsidRPr="002211AB" w:rsidRDefault="00704BCE" w:rsidP="00E24C5D">
            <w:pPr>
              <w:jc w:val="center"/>
              <w:rPr>
                <w:sz w:val="24"/>
                <w:szCs w:val="24"/>
              </w:rPr>
            </w:pPr>
          </w:p>
        </w:tc>
        <w:tc>
          <w:tcPr>
            <w:tcW w:w="1276" w:type="dxa"/>
          </w:tcPr>
          <w:p w:rsidR="00704BCE" w:rsidRPr="002211AB" w:rsidRDefault="00704BCE" w:rsidP="00E24C5D">
            <w:pPr>
              <w:jc w:val="center"/>
              <w:rPr>
                <w:sz w:val="24"/>
                <w:szCs w:val="24"/>
              </w:rPr>
            </w:pPr>
            <w:r w:rsidRPr="002211AB">
              <w:rPr>
                <w:rFonts w:hint="eastAsia"/>
                <w:sz w:val="24"/>
                <w:szCs w:val="24"/>
              </w:rPr>
              <w:t>3</w:t>
            </w:r>
          </w:p>
        </w:tc>
        <w:tc>
          <w:tcPr>
            <w:tcW w:w="1701" w:type="dxa"/>
          </w:tcPr>
          <w:p w:rsidR="00704BCE" w:rsidRPr="002211AB" w:rsidRDefault="00704BCE" w:rsidP="00E24C5D">
            <w:pPr>
              <w:jc w:val="center"/>
              <w:rPr>
                <w:sz w:val="24"/>
                <w:szCs w:val="24"/>
              </w:rPr>
            </w:pPr>
            <w:r w:rsidRPr="002211AB">
              <w:rPr>
                <w:rFonts w:hint="eastAsia"/>
                <w:sz w:val="24"/>
                <w:szCs w:val="24"/>
              </w:rPr>
              <w:t>3</w:t>
            </w:r>
          </w:p>
        </w:tc>
      </w:tr>
      <w:tr w:rsidR="00704BCE" w:rsidRPr="002211AB" w:rsidTr="00704BCE">
        <w:trPr>
          <w:trHeight w:val="158"/>
        </w:trPr>
        <w:tc>
          <w:tcPr>
            <w:tcW w:w="851" w:type="dxa"/>
            <w:vMerge/>
          </w:tcPr>
          <w:p w:rsidR="00704BCE" w:rsidRPr="002211AB" w:rsidRDefault="00704BCE" w:rsidP="00E24C5D">
            <w:pPr>
              <w:jc w:val="center"/>
              <w:rPr>
                <w:sz w:val="24"/>
                <w:szCs w:val="24"/>
              </w:rPr>
            </w:pPr>
          </w:p>
        </w:tc>
        <w:tc>
          <w:tcPr>
            <w:tcW w:w="850" w:type="dxa"/>
            <w:gridSpan w:val="2"/>
            <w:vMerge w:val="restart"/>
            <w:vAlign w:val="center"/>
          </w:tcPr>
          <w:p w:rsidR="00704BCE" w:rsidRPr="002211AB" w:rsidRDefault="00704BCE" w:rsidP="00E24C5D">
            <w:pPr>
              <w:jc w:val="center"/>
              <w:rPr>
                <w:sz w:val="24"/>
                <w:szCs w:val="24"/>
              </w:rPr>
            </w:pPr>
            <w:r w:rsidRPr="002211AB">
              <w:rPr>
                <w:rFonts w:hint="eastAsia"/>
                <w:sz w:val="24"/>
                <w:szCs w:val="24"/>
              </w:rPr>
              <w:t>历史</w:t>
            </w:r>
          </w:p>
        </w:tc>
        <w:tc>
          <w:tcPr>
            <w:tcW w:w="1418" w:type="dxa"/>
          </w:tcPr>
          <w:p w:rsidR="00704BCE" w:rsidRPr="002211AB" w:rsidRDefault="00704BCE" w:rsidP="00E24C5D">
            <w:pPr>
              <w:jc w:val="center"/>
              <w:rPr>
                <w:sz w:val="24"/>
                <w:szCs w:val="24"/>
              </w:rPr>
            </w:pPr>
            <w:r w:rsidRPr="002211AB">
              <w:rPr>
                <w:rFonts w:hint="eastAsia"/>
                <w:sz w:val="24"/>
                <w:szCs w:val="24"/>
              </w:rPr>
              <w:t>合</w:t>
            </w:r>
          </w:p>
        </w:tc>
        <w:tc>
          <w:tcPr>
            <w:tcW w:w="1417" w:type="dxa"/>
            <w:vMerge w:val="restart"/>
            <w:vAlign w:val="center"/>
          </w:tcPr>
          <w:p w:rsidR="00704BCE" w:rsidRPr="002211AB" w:rsidRDefault="00704BCE" w:rsidP="00E24C5D">
            <w:pPr>
              <w:jc w:val="center"/>
              <w:rPr>
                <w:sz w:val="24"/>
                <w:szCs w:val="24"/>
              </w:rPr>
            </w:pPr>
            <w:r w:rsidRPr="002211AB">
              <w:rPr>
                <w:rFonts w:hint="eastAsia"/>
                <w:sz w:val="24"/>
                <w:szCs w:val="24"/>
              </w:rPr>
              <w:t>0</w:t>
            </w:r>
          </w:p>
        </w:tc>
        <w:tc>
          <w:tcPr>
            <w:tcW w:w="1276" w:type="dxa"/>
            <w:vMerge w:val="restart"/>
            <w:vAlign w:val="center"/>
          </w:tcPr>
          <w:p w:rsidR="00704BCE" w:rsidRPr="002211AB" w:rsidRDefault="00704BCE" w:rsidP="00E24C5D">
            <w:pPr>
              <w:jc w:val="center"/>
              <w:rPr>
                <w:sz w:val="24"/>
                <w:szCs w:val="24"/>
              </w:rPr>
            </w:pPr>
            <w:r w:rsidRPr="002211AB">
              <w:rPr>
                <w:rFonts w:hint="eastAsia"/>
                <w:sz w:val="24"/>
                <w:szCs w:val="24"/>
              </w:rPr>
              <w:t>3</w:t>
            </w:r>
          </w:p>
        </w:tc>
        <w:tc>
          <w:tcPr>
            <w:tcW w:w="1276" w:type="dxa"/>
          </w:tcPr>
          <w:p w:rsidR="00704BCE" w:rsidRPr="002211AB" w:rsidRDefault="00704BCE" w:rsidP="00E24C5D">
            <w:pPr>
              <w:jc w:val="center"/>
              <w:rPr>
                <w:sz w:val="24"/>
                <w:szCs w:val="24"/>
              </w:rPr>
            </w:pPr>
            <w:r w:rsidRPr="002211AB">
              <w:rPr>
                <w:rFonts w:hint="eastAsia"/>
                <w:sz w:val="24"/>
                <w:szCs w:val="24"/>
              </w:rPr>
              <w:t>2</w:t>
            </w:r>
          </w:p>
        </w:tc>
        <w:tc>
          <w:tcPr>
            <w:tcW w:w="1701" w:type="dxa"/>
          </w:tcPr>
          <w:p w:rsidR="00704BCE" w:rsidRPr="002211AB" w:rsidRDefault="00704BCE" w:rsidP="00E24C5D">
            <w:pPr>
              <w:jc w:val="center"/>
              <w:rPr>
                <w:sz w:val="24"/>
                <w:szCs w:val="24"/>
              </w:rPr>
            </w:pPr>
            <w:r w:rsidRPr="002211AB">
              <w:rPr>
                <w:rFonts w:hint="eastAsia"/>
                <w:sz w:val="24"/>
                <w:szCs w:val="24"/>
              </w:rPr>
              <w:t>2</w:t>
            </w:r>
          </w:p>
        </w:tc>
      </w:tr>
      <w:tr w:rsidR="00704BCE" w:rsidRPr="002211AB" w:rsidTr="00704BCE">
        <w:trPr>
          <w:trHeight w:val="157"/>
        </w:trPr>
        <w:tc>
          <w:tcPr>
            <w:tcW w:w="851" w:type="dxa"/>
            <w:vMerge/>
          </w:tcPr>
          <w:p w:rsidR="00704BCE" w:rsidRPr="002211AB" w:rsidRDefault="00704BCE" w:rsidP="00E24C5D">
            <w:pPr>
              <w:jc w:val="center"/>
              <w:rPr>
                <w:sz w:val="24"/>
                <w:szCs w:val="24"/>
              </w:rPr>
            </w:pPr>
          </w:p>
        </w:tc>
        <w:tc>
          <w:tcPr>
            <w:tcW w:w="850" w:type="dxa"/>
            <w:gridSpan w:val="2"/>
            <w:vMerge/>
          </w:tcPr>
          <w:p w:rsidR="00704BCE" w:rsidRPr="002211AB" w:rsidRDefault="00704BCE" w:rsidP="00E24C5D">
            <w:pPr>
              <w:jc w:val="center"/>
              <w:rPr>
                <w:sz w:val="24"/>
                <w:szCs w:val="24"/>
              </w:rPr>
            </w:pPr>
          </w:p>
        </w:tc>
        <w:tc>
          <w:tcPr>
            <w:tcW w:w="1418" w:type="dxa"/>
          </w:tcPr>
          <w:p w:rsidR="00704BCE" w:rsidRPr="002211AB" w:rsidRDefault="00704BCE" w:rsidP="00E24C5D">
            <w:pPr>
              <w:jc w:val="center"/>
              <w:rPr>
                <w:sz w:val="24"/>
                <w:szCs w:val="24"/>
              </w:rPr>
            </w:pPr>
            <w:r w:rsidRPr="002211AB">
              <w:rPr>
                <w:rFonts w:hint="eastAsia"/>
                <w:sz w:val="24"/>
                <w:szCs w:val="24"/>
              </w:rPr>
              <w:t>等</w:t>
            </w:r>
          </w:p>
        </w:tc>
        <w:tc>
          <w:tcPr>
            <w:tcW w:w="1417" w:type="dxa"/>
            <w:vMerge/>
          </w:tcPr>
          <w:p w:rsidR="00704BCE" w:rsidRPr="002211AB" w:rsidRDefault="00704BCE" w:rsidP="00E24C5D">
            <w:pPr>
              <w:jc w:val="center"/>
              <w:rPr>
                <w:sz w:val="24"/>
                <w:szCs w:val="24"/>
              </w:rPr>
            </w:pPr>
          </w:p>
        </w:tc>
        <w:tc>
          <w:tcPr>
            <w:tcW w:w="1276" w:type="dxa"/>
            <w:vMerge/>
          </w:tcPr>
          <w:p w:rsidR="00704BCE" w:rsidRPr="002211AB" w:rsidRDefault="00704BCE" w:rsidP="00E24C5D">
            <w:pPr>
              <w:jc w:val="center"/>
              <w:rPr>
                <w:sz w:val="24"/>
                <w:szCs w:val="24"/>
              </w:rPr>
            </w:pPr>
          </w:p>
        </w:tc>
        <w:tc>
          <w:tcPr>
            <w:tcW w:w="1276" w:type="dxa"/>
          </w:tcPr>
          <w:p w:rsidR="00704BCE" w:rsidRPr="002211AB" w:rsidRDefault="00704BCE" w:rsidP="00E24C5D">
            <w:pPr>
              <w:jc w:val="center"/>
              <w:rPr>
                <w:sz w:val="24"/>
                <w:szCs w:val="24"/>
              </w:rPr>
            </w:pPr>
            <w:r w:rsidRPr="002211AB">
              <w:rPr>
                <w:rFonts w:hint="eastAsia"/>
                <w:sz w:val="24"/>
                <w:szCs w:val="24"/>
              </w:rPr>
              <w:t>3</w:t>
            </w:r>
          </w:p>
        </w:tc>
        <w:tc>
          <w:tcPr>
            <w:tcW w:w="1701" w:type="dxa"/>
          </w:tcPr>
          <w:p w:rsidR="00704BCE" w:rsidRPr="002211AB" w:rsidRDefault="00704BCE" w:rsidP="00E24C5D">
            <w:pPr>
              <w:jc w:val="center"/>
              <w:rPr>
                <w:sz w:val="24"/>
                <w:szCs w:val="24"/>
              </w:rPr>
            </w:pPr>
            <w:r w:rsidRPr="002211AB">
              <w:rPr>
                <w:rFonts w:hint="eastAsia"/>
                <w:sz w:val="24"/>
                <w:szCs w:val="24"/>
              </w:rPr>
              <w:t>3</w:t>
            </w:r>
          </w:p>
        </w:tc>
      </w:tr>
      <w:tr w:rsidR="00704BCE" w:rsidRPr="002211AB" w:rsidTr="00704BCE">
        <w:tc>
          <w:tcPr>
            <w:tcW w:w="851" w:type="dxa"/>
            <w:vMerge/>
          </w:tcPr>
          <w:p w:rsidR="00704BCE" w:rsidRPr="002211AB" w:rsidRDefault="00704BCE" w:rsidP="00E24C5D">
            <w:pPr>
              <w:jc w:val="center"/>
              <w:rPr>
                <w:sz w:val="24"/>
                <w:szCs w:val="24"/>
              </w:rPr>
            </w:pPr>
          </w:p>
        </w:tc>
        <w:tc>
          <w:tcPr>
            <w:tcW w:w="2268" w:type="dxa"/>
            <w:gridSpan w:val="3"/>
          </w:tcPr>
          <w:p w:rsidR="00704BCE" w:rsidRPr="002211AB" w:rsidRDefault="00704BCE" w:rsidP="00E24C5D">
            <w:pPr>
              <w:jc w:val="center"/>
              <w:rPr>
                <w:sz w:val="24"/>
                <w:szCs w:val="24"/>
              </w:rPr>
            </w:pPr>
            <w:r w:rsidRPr="002211AB">
              <w:rPr>
                <w:rFonts w:hint="eastAsia"/>
                <w:sz w:val="24"/>
                <w:szCs w:val="24"/>
              </w:rPr>
              <w:t>地理</w:t>
            </w:r>
          </w:p>
        </w:tc>
        <w:tc>
          <w:tcPr>
            <w:tcW w:w="1417" w:type="dxa"/>
          </w:tcPr>
          <w:p w:rsidR="00704BCE" w:rsidRPr="002211AB" w:rsidRDefault="00704BCE" w:rsidP="00E24C5D">
            <w:pPr>
              <w:jc w:val="center"/>
              <w:rPr>
                <w:sz w:val="24"/>
                <w:szCs w:val="24"/>
              </w:rPr>
            </w:pPr>
            <w:r w:rsidRPr="002211AB">
              <w:rPr>
                <w:rFonts w:hint="eastAsia"/>
                <w:sz w:val="24"/>
                <w:szCs w:val="24"/>
              </w:rPr>
              <w:t>4</w:t>
            </w:r>
          </w:p>
        </w:tc>
        <w:tc>
          <w:tcPr>
            <w:tcW w:w="1276" w:type="dxa"/>
          </w:tcPr>
          <w:p w:rsidR="00704BCE" w:rsidRPr="002211AB" w:rsidRDefault="00704BCE" w:rsidP="00E24C5D">
            <w:pPr>
              <w:jc w:val="center"/>
              <w:rPr>
                <w:sz w:val="24"/>
                <w:szCs w:val="24"/>
              </w:rPr>
            </w:pPr>
            <w:r w:rsidRPr="002211AB">
              <w:rPr>
                <w:rFonts w:hint="eastAsia"/>
                <w:sz w:val="24"/>
                <w:szCs w:val="24"/>
              </w:rPr>
              <w:t>0</w:t>
            </w:r>
          </w:p>
        </w:tc>
        <w:tc>
          <w:tcPr>
            <w:tcW w:w="1276" w:type="dxa"/>
          </w:tcPr>
          <w:p w:rsidR="00704BCE" w:rsidRPr="002211AB" w:rsidRDefault="00704BCE" w:rsidP="00E24C5D">
            <w:pPr>
              <w:jc w:val="center"/>
              <w:rPr>
                <w:sz w:val="24"/>
                <w:szCs w:val="24"/>
              </w:rPr>
            </w:pPr>
            <w:r w:rsidRPr="002211AB">
              <w:rPr>
                <w:rFonts w:hint="eastAsia"/>
                <w:sz w:val="24"/>
                <w:szCs w:val="24"/>
              </w:rPr>
              <w:t>3</w:t>
            </w:r>
          </w:p>
        </w:tc>
        <w:tc>
          <w:tcPr>
            <w:tcW w:w="1701" w:type="dxa"/>
          </w:tcPr>
          <w:p w:rsidR="00704BCE" w:rsidRPr="002211AB" w:rsidRDefault="00704BCE" w:rsidP="00E24C5D">
            <w:pPr>
              <w:jc w:val="center"/>
              <w:rPr>
                <w:sz w:val="24"/>
                <w:szCs w:val="24"/>
              </w:rPr>
            </w:pPr>
            <w:r w:rsidRPr="002211AB">
              <w:rPr>
                <w:rFonts w:hint="eastAsia"/>
                <w:sz w:val="24"/>
                <w:szCs w:val="24"/>
              </w:rPr>
              <w:t>3</w:t>
            </w:r>
          </w:p>
        </w:tc>
      </w:tr>
      <w:tr w:rsidR="00704BCE" w:rsidRPr="002211AB" w:rsidTr="00704BCE">
        <w:tc>
          <w:tcPr>
            <w:tcW w:w="851" w:type="dxa"/>
            <w:vMerge/>
          </w:tcPr>
          <w:p w:rsidR="00704BCE" w:rsidRPr="002211AB" w:rsidRDefault="00704BCE" w:rsidP="00E24C5D">
            <w:pPr>
              <w:jc w:val="center"/>
              <w:rPr>
                <w:sz w:val="24"/>
                <w:szCs w:val="24"/>
              </w:rPr>
            </w:pPr>
          </w:p>
        </w:tc>
        <w:tc>
          <w:tcPr>
            <w:tcW w:w="2268" w:type="dxa"/>
            <w:gridSpan w:val="3"/>
          </w:tcPr>
          <w:p w:rsidR="00704BCE" w:rsidRPr="002211AB" w:rsidRDefault="00704BCE" w:rsidP="00E24C5D">
            <w:pPr>
              <w:jc w:val="center"/>
              <w:rPr>
                <w:sz w:val="24"/>
                <w:szCs w:val="24"/>
              </w:rPr>
            </w:pPr>
            <w:r w:rsidRPr="002211AB">
              <w:rPr>
                <w:rFonts w:hint="eastAsia"/>
                <w:sz w:val="24"/>
                <w:szCs w:val="24"/>
              </w:rPr>
              <w:t>生物</w:t>
            </w:r>
          </w:p>
        </w:tc>
        <w:tc>
          <w:tcPr>
            <w:tcW w:w="1417" w:type="dxa"/>
          </w:tcPr>
          <w:p w:rsidR="00704BCE" w:rsidRPr="002211AB" w:rsidRDefault="00704BCE" w:rsidP="00E24C5D">
            <w:pPr>
              <w:jc w:val="center"/>
              <w:rPr>
                <w:sz w:val="24"/>
                <w:szCs w:val="24"/>
              </w:rPr>
            </w:pPr>
            <w:r w:rsidRPr="002211AB">
              <w:rPr>
                <w:rFonts w:hint="eastAsia"/>
                <w:sz w:val="24"/>
                <w:szCs w:val="24"/>
              </w:rPr>
              <w:t>0</w:t>
            </w:r>
          </w:p>
        </w:tc>
        <w:tc>
          <w:tcPr>
            <w:tcW w:w="1276" w:type="dxa"/>
          </w:tcPr>
          <w:p w:rsidR="00704BCE" w:rsidRPr="002211AB" w:rsidRDefault="00704BCE" w:rsidP="00E24C5D">
            <w:pPr>
              <w:jc w:val="center"/>
              <w:rPr>
                <w:sz w:val="24"/>
                <w:szCs w:val="24"/>
              </w:rPr>
            </w:pPr>
            <w:r w:rsidRPr="002211AB">
              <w:rPr>
                <w:rFonts w:hint="eastAsia"/>
                <w:sz w:val="24"/>
                <w:szCs w:val="24"/>
              </w:rPr>
              <w:t>4</w:t>
            </w:r>
          </w:p>
        </w:tc>
        <w:tc>
          <w:tcPr>
            <w:tcW w:w="1276" w:type="dxa"/>
          </w:tcPr>
          <w:p w:rsidR="00704BCE" w:rsidRPr="002211AB" w:rsidRDefault="00704BCE" w:rsidP="00E24C5D">
            <w:pPr>
              <w:jc w:val="center"/>
              <w:rPr>
                <w:sz w:val="24"/>
                <w:szCs w:val="24"/>
              </w:rPr>
            </w:pPr>
            <w:r w:rsidRPr="002211AB">
              <w:rPr>
                <w:rFonts w:hint="eastAsia"/>
                <w:sz w:val="24"/>
                <w:szCs w:val="24"/>
              </w:rPr>
              <w:t>3</w:t>
            </w:r>
          </w:p>
        </w:tc>
        <w:tc>
          <w:tcPr>
            <w:tcW w:w="1701" w:type="dxa"/>
          </w:tcPr>
          <w:p w:rsidR="00704BCE" w:rsidRPr="002211AB" w:rsidRDefault="00704BCE" w:rsidP="00E24C5D">
            <w:pPr>
              <w:jc w:val="center"/>
              <w:rPr>
                <w:sz w:val="24"/>
                <w:szCs w:val="24"/>
              </w:rPr>
            </w:pPr>
            <w:r w:rsidRPr="002211AB">
              <w:rPr>
                <w:rFonts w:hint="eastAsia"/>
                <w:sz w:val="24"/>
                <w:szCs w:val="24"/>
              </w:rPr>
              <w:t>3</w:t>
            </w:r>
          </w:p>
        </w:tc>
      </w:tr>
      <w:tr w:rsidR="00704BCE" w:rsidRPr="002211AB" w:rsidTr="00704BCE">
        <w:tc>
          <w:tcPr>
            <w:tcW w:w="851" w:type="dxa"/>
            <w:vMerge/>
          </w:tcPr>
          <w:p w:rsidR="00704BCE" w:rsidRPr="002211AB" w:rsidRDefault="00704BCE" w:rsidP="00E24C5D">
            <w:pPr>
              <w:jc w:val="center"/>
              <w:rPr>
                <w:sz w:val="24"/>
                <w:szCs w:val="24"/>
              </w:rPr>
            </w:pPr>
          </w:p>
        </w:tc>
        <w:tc>
          <w:tcPr>
            <w:tcW w:w="2268" w:type="dxa"/>
            <w:gridSpan w:val="3"/>
          </w:tcPr>
          <w:p w:rsidR="00704BCE" w:rsidRPr="002211AB" w:rsidRDefault="00704BCE" w:rsidP="00E24C5D">
            <w:pPr>
              <w:jc w:val="center"/>
              <w:rPr>
                <w:sz w:val="24"/>
                <w:szCs w:val="24"/>
              </w:rPr>
            </w:pPr>
            <w:r w:rsidRPr="002211AB">
              <w:rPr>
                <w:rFonts w:hint="eastAsia"/>
                <w:sz w:val="24"/>
                <w:szCs w:val="24"/>
              </w:rPr>
              <w:t>信息</w:t>
            </w:r>
          </w:p>
        </w:tc>
        <w:tc>
          <w:tcPr>
            <w:tcW w:w="1417" w:type="dxa"/>
          </w:tcPr>
          <w:p w:rsidR="00704BCE" w:rsidRPr="002211AB" w:rsidRDefault="00704BCE" w:rsidP="00E24C5D">
            <w:pPr>
              <w:jc w:val="center"/>
              <w:rPr>
                <w:sz w:val="24"/>
                <w:szCs w:val="24"/>
              </w:rPr>
            </w:pPr>
            <w:r w:rsidRPr="002211AB">
              <w:rPr>
                <w:rFonts w:hint="eastAsia"/>
                <w:sz w:val="24"/>
                <w:szCs w:val="24"/>
              </w:rPr>
              <w:t>0</w:t>
            </w:r>
          </w:p>
        </w:tc>
        <w:tc>
          <w:tcPr>
            <w:tcW w:w="1276" w:type="dxa"/>
          </w:tcPr>
          <w:p w:rsidR="00704BCE" w:rsidRPr="002211AB" w:rsidRDefault="00704BCE" w:rsidP="00E24C5D">
            <w:pPr>
              <w:jc w:val="center"/>
              <w:rPr>
                <w:sz w:val="24"/>
                <w:szCs w:val="24"/>
              </w:rPr>
            </w:pPr>
            <w:r w:rsidRPr="002211AB">
              <w:rPr>
                <w:rFonts w:hint="eastAsia"/>
                <w:sz w:val="24"/>
                <w:szCs w:val="24"/>
              </w:rPr>
              <w:t>2</w:t>
            </w:r>
          </w:p>
        </w:tc>
        <w:tc>
          <w:tcPr>
            <w:tcW w:w="1276" w:type="dxa"/>
          </w:tcPr>
          <w:p w:rsidR="00704BCE" w:rsidRPr="002211AB" w:rsidRDefault="00704BCE" w:rsidP="00E24C5D">
            <w:pPr>
              <w:jc w:val="center"/>
              <w:rPr>
                <w:sz w:val="24"/>
                <w:szCs w:val="24"/>
              </w:rPr>
            </w:pPr>
            <w:r w:rsidRPr="002211AB">
              <w:rPr>
                <w:rFonts w:hint="eastAsia"/>
                <w:sz w:val="24"/>
                <w:szCs w:val="24"/>
              </w:rPr>
              <w:t>2</w:t>
            </w:r>
          </w:p>
        </w:tc>
        <w:tc>
          <w:tcPr>
            <w:tcW w:w="1701" w:type="dxa"/>
          </w:tcPr>
          <w:p w:rsidR="00704BCE" w:rsidRPr="002211AB" w:rsidRDefault="00704BCE" w:rsidP="00E24C5D">
            <w:pPr>
              <w:jc w:val="center"/>
              <w:rPr>
                <w:sz w:val="24"/>
                <w:szCs w:val="24"/>
              </w:rPr>
            </w:pPr>
            <w:r w:rsidRPr="002211AB">
              <w:rPr>
                <w:rFonts w:hint="eastAsia"/>
                <w:sz w:val="24"/>
                <w:szCs w:val="24"/>
              </w:rPr>
              <w:t>3</w:t>
            </w:r>
          </w:p>
        </w:tc>
      </w:tr>
      <w:tr w:rsidR="00704BCE" w:rsidRPr="002211AB" w:rsidTr="00704BCE">
        <w:tc>
          <w:tcPr>
            <w:tcW w:w="851" w:type="dxa"/>
            <w:vMerge/>
          </w:tcPr>
          <w:p w:rsidR="00704BCE" w:rsidRPr="002211AB" w:rsidRDefault="00704BCE" w:rsidP="00E24C5D">
            <w:pPr>
              <w:jc w:val="center"/>
              <w:rPr>
                <w:sz w:val="24"/>
                <w:szCs w:val="24"/>
              </w:rPr>
            </w:pPr>
          </w:p>
        </w:tc>
        <w:tc>
          <w:tcPr>
            <w:tcW w:w="2268" w:type="dxa"/>
            <w:gridSpan w:val="3"/>
          </w:tcPr>
          <w:p w:rsidR="00704BCE" w:rsidRPr="002211AB" w:rsidRDefault="00704BCE" w:rsidP="00E24C5D">
            <w:pPr>
              <w:jc w:val="center"/>
              <w:rPr>
                <w:sz w:val="24"/>
                <w:szCs w:val="24"/>
              </w:rPr>
            </w:pPr>
            <w:r w:rsidRPr="002211AB">
              <w:rPr>
                <w:rFonts w:hint="eastAsia"/>
                <w:sz w:val="24"/>
                <w:szCs w:val="24"/>
              </w:rPr>
              <w:t>语</w:t>
            </w:r>
            <w:r w:rsidRPr="002211AB">
              <w:rPr>
                <w:rFonts w:hint="eastAsia"/>
                <w:sz w:val="24"/>
                <w:szCs w:val="24"/>
              </w:rPr>
              <w:t>6</w:t>
            </w:r>
            <w:r w:rsidRPr="002211AB">
              <w:rPr>
                <w:rFonts w:hint="eastAsia"/>
                <w:sz w:val="24"/>
                <w:szCs w:val="24"/>
              </w:rPr>
              <w:t>数</w:t>
            </w:r>
            <w:r w:rsidRPr="002211AB">
              <w:rPr>
                <w:rFonts w:hint="eastAsia"/>
                <w:sz w:val="24"/>
                <w:szCs w:val="24"/>
              </w:rPr>
              <w:t>6</w:t>
            </w:r>
            <w:r w:rsidRPr="002211AB">
              <w:rPr>
                <w:rFonts w:hint="eastAsia"/>
                <w:sz w:val="24"/>
                <w:szCs w:val="24"/>
              </w:rPr>
              <w:t>英</w:t>
            </w:r>
            <w:r w:rsidRPr="002211AB">
              <w:rPr>
                <w:rFonts w:hint="eastAsia"/>
                <w:sz w:val="24"/>
                <w:szCs w:val="24"/>
              </w:rPr>
              <w:t>6</w:t>
            </w:r>
          </w:p>
          <w:p w:rsidR="00704BCE" w:rsidRPr="002211AB" w:rsidRDefault="00704BCE" w:rsidP="00E24C5D">
            <w:pPr>
              <w:jc w:val="center"/>
              <w:rPr>
                <w:sz w:val="24"/>
                <w:szCs w:val="24"/>
              </w:rPr>
            </w:pPr>
            <w:r w:rsidRPr="002211AB">
              <w:rPr>
                <w:rFonts w:hint="eastAsia"/>
                <w:sz w:val="24"/>
                <w:szCs w:val="24"/>
              </w:rPr>
              <w:t>语</w:t>
            </w:r>
            <w:r w:rsidRPr="002211AB">
              <w:rPr>
                <w:rFonts w:hint="eastAsia"/>
                <w:sz w:val="24"/>
                <w:szCs w:val="24"/>
              </w:rPr>
              <w:t>5</w:t>
            </w:r>
            <w:r w:rsidRPr="002211AB">
              <w:rPr>
                <w:rFonts w:hint="eastAsia"/>
                <w:sz w:val="24"/>
                <w:szCs w:val="24"/>
              </w:rPr>
              <w:t>数</w:t>
            </w:r>
            <w:r w:rsidRPr="002211AB">
              <w:rPr>
                <w:rFonts w:hint="eastAsia"/>
                <w:sz w:val="24"/>
                <w:szCs w:val="24"/>
              </w:rPr>
              <w:t>5</w:t>
            </w:r>
            <w:r w:rsidRPr="002211AB">
              <w:rPr>
                <w:rFonts w:hint="eastAsia"/>
                <w:sz w:val="24"/>
                <w:szCs w:val="24"/>
              </w:rPr>
              <w:t>英</w:t>
            </w:r>
            <w:r w:rsidRPr="002211AB">
              <w:rPr>
                <w:rFonts w:hint="eastAsia"/>
                <w:sz w:val="24"/>
                <w:szCs w:val="24"/>
              </w:rPr>
              <w:t>5</w:t>
            </w:r>
          </w:p>
        </w:tc>
        <w:tc>
          <w:tcPr>
            <w:tcW w:w="1417" w:type="dxa"/>
            <w:vAlign w:val="center"/>
          </w:tcPr>
          <w:p w:rsidR="00704BCE" w:rsidRPr="002211AB" w:rsidRDefault="00704BCE" w:rsidP="00E24C5D">
            <w:pPr>
              <w:jc w:val="center"/>
              <w:rPr>
                <w:sz w:val="24"/>
                <w:szCs w:val="24"/>
              </w:rPr>
            </w:pPr>
            <w:r w:rsidRPr="002211AB">
              <w:rPr>
                <w:rFonts w:hint="eastAsia"/>
                <w:sz w:val="24"/>
                <w:szCs w:val="24"/>
              </w:rPr>
              <w:t>18</w:t>
            </w:r>
          </w:p>
        </w:tc>
        <w:tc>
          <w:tcPr>
            <w:tcW w:w="1276" w:type="dxa"/>
            <w:vAlign w:val="center"/>
          </w:tcPr>
          <w:p w:rsidR="00704BCE" w:rsidRPr="002211AB" w:rsidRDefault="00704BCE" w:rsidP="00E24C5D">
            <w:pPr>
              <w:jc w:val="center"/>
              <w:rPr>
                <w:sz w:val="24"/>
                <w:szCs w:val="24"/>
              </w:rPr>
            </w:pPr>
            <w:r w:rsidRPr="002211AB">
              <w:rPr>
                <w:rFonts w:hint="eastAsia"/>
                <w:sz w:val="24"/>
                <w:szCs w:val="24"/>
              </w:rPr>
              <w:t>18</w:t>
            </w:r>
          </w:p>
        </w:tc>
        <w:tc>
          <w:tcPr>
            <w:tcW w:w="1276" w:type="dxa"/>
            <w:vAlign w:val="center"/>
          </w:tcPr>
          <w:p w:rsidR="00704BCE" w:rsidRPr="002211AB" w:rsidRDefault="00704BCE" w:rsidP="00E24C5D">
            <w:pPr>
              <w:jc w:val="center"/>
              <w:rPr>
                <w:sz w:val="24"/>
                <w:szCs w:val="24"/>
              </w:rPr>
            </w:pPr>
            <w:r w:rsidRPr="002211AB">
              <w:rPr>
                <w:rFonts w:hint="eastAsia"/>
                <w:sz w:val="24"/>
                <w:szCs w:val="24"/>
              </w:rPr>
              <w:t>15</w:t>
            </w:r>
          </w:p>
        </w:tc>
        <w:tc>
          <w:tcPr>
            <w:tcW w:w="1701" w:type="dxa"/>
            <w:vAlign w:val="center"/>
          </w:tcPr>
          <w:p w:rsidR="00704BCE" w:rsidRPr="002211AB" w:rsidRDefault="00704BCE" w:rsidP="00E24C5D">
            <w:pPr>
              <w:jc w:val="center"/>
              <w:rPr>
                <w:sz w:val="24"/>
                <w:szCs w:val="24"/>
              </w:rPr>
            </w:pPr>
            <w:r w:rsidRPr="002211AB">
              <w:rPr>
                <w:rFonts w:hint="eastAsia"/>
                <w:sz w:val="24"/>
                <w:szCs w:val="24"/>
              </w:rPr>
              <w:t>15</w:t>
            </w:r>
          </w:p>
        </w:tc>
      </w:tr>
      <w:tr w:rsidR="00704BCE" w:rsidRPr="002211AB" w:rsidTr="00704BCE">
        <w:tc>
          <w:tcPr>
            <w:tcW w:w="851" w:type="dxa"/>
            <w:vMerge/>
          </w:tcPr>
          <w:p w:rsidR="00704BCE" w:rsidRPr="002211AB" w:rsidRDefault="00704BCE" w:rsidP="00E24C5D">
            <w:pPr>
              <w:jc w:val="center"/>
              <w:rPr>
                <w:sz w:val="24"/>
                <w:szCs w:val="24"/>
              </w:rPr>
            </w:pPr>
          </w:p>
        </w:tc>
        <w:tc>
          <w:tcPr>
            <w:tcW w:w="2268" w:type="dxa"/>
            <w:gridSpan w:val="3"/>
          </w:tcPr>
          <w:p w:rsidR="00704BCE" w:rsidRPr="002211AB" w:rsidRDefault="00704BCE" w:rsidP="00E24C5D">
            <w:pPr>
              <w:jc w:val="left"/>
              <w:rPr>
                <w:sz w:val="18"/>
                <w:szCs w:val="18"/>
              </w:rPr>
            </w:pPr>
            <w:r w:rsidRPr="002211AB">
              <w:rPr>
                <w:rFonts w:hint="eastAsia"/>
                <w:sz w:val="18"/>
                <w:szCs w:val="18"/>
              </w:rPr>
              <w:t>体</w:t>
            </w:r>
            <w:r w:rsidRPr="002211AB">
              <w:rPr>
                <w:rFonts w:hint="eastAsia"/>
                <w:sz w:val="18"/>
                <w:szCs w:val="18"/>
              </w:rPr>
              <w:t>4</w:t>
            </w:r>
            <w:r w:rsidRPr="002211AB">
              <w:rPr>
                <w:rFonts w:hint="eastAsia"/>
                <w:sz w:val="18"/>
                <w:szCs w:val="18"/>
              </w:rPr>
              <w:t>心</w:t>
            </w:r>
            <w:r w:rsidRPr="002211AB">
              <w:rPr>
                <w:rFonts w:hint="eastAsia"/>
                <w:sz w:val="18"/>
                <w:szCs w:val="18"/>
              </w:rPr>
              <w:t>2</w:t>
            </w:r>
            <w:r w:rsidRPr="002211AB">
              <w:rPr>
                <w:rFonts w:hint="eastAsia"/>
                <w:sz w:val="18"/>
                <w:szCs w:val="18"/>
              </w:rPr>
              <w:t>艺</w:t>
            </w:r>
            <w:r w:rsidRPr="002211AB">
              <w:rPr>
                <w:rFonts w:hint="eastAsia"/>
                <w:sz w:val="18"/>
                <w:szCs w:val="18"/>
              </w:rPr>
              <w:t>1</w:t>
            </w:r>
            <w:r w:rsidRPr="002211AB">
              <w:rPr>
                <w:rFonts w:hint="eastAsia"/>
                <w:sz w:val="18"/>
                <w:szCs w:val="18"/>
              </w:rPr>
              <w:t>劳</w:t>
            </w:r>
            <w:r w:rsidRPr="002211AB">
              <w:rPr>
                <w:rFonts w:hint="eastAsia"/>
                <w:sz w:val="18"/>
                <w:szCs w:val="18"/>
              </w:rPr>
              <w:t>1</w:t>
            </w:r>
          </w:p>
          <w:p w:rsidR="00704BCE" w:rsidRPr="002211AB" w:rsidRDefault="00704BCE" w:rsidP="00E24C5D">
            <w:pPr>
              <w:jc w:val="left"/>
              <w:rPr>
                <w:sz w:val="18"/>
                <w:szCs w:val="18"/>
              </w:rPr>
            </w:pPr>
            <w:r w:rsidRPr="002211AB">
              <w:rPr>
                <w:rFonts w:hint="eastAsia"/>
                <w:sz w:val="18"/>
                <w:szCs w:val="18"/>
              </w:rPr>
              <w:t>体</w:t>
            </w:r>
            <w:r w:rsidRPr="002211AB">
              <w:rPr>
                <w:rFonts w:hint="eastAsia"/>
                <w:sz w:val="18"/>
                <w:szCs w:val="18"/>
              </w:rPr>
              <w:t>4</w:t>
            </w:r>
            <w:r w:rsidRPr="002211AB">
              <w:rPr>
                <w:rFonts w:hint="eastAsia"/>
                <w:sz w:val="18"/>
                <w:szCs w:val="18"/>
              </w:rPr>
              <w:t>心</w:t>
            </w:r>
            <w:r w:rsidRPr="002211AB">
              <w:rPr>
                <w:rFonts w:hint="eastAsia"/>
                <w:sz w:val="18"/>
                <w:szCs w:val="18"/>
              </w:rPr>
              <w:t>1</w:t>
            </w:r>
            <w:r w:rsidRPr="002211AB">
              <w:rPr>
                <w:rFonts w:hint="eastAsia"/>
                <w:sz w:val="18"/>
                <w:szCs w:val="18"/>
              </w:rPr>
              <w:t>艺</w:t>
            </w:r>
            <w:r w:rsidRPr="002211AB">
              <w:rPr>
                <w:rFonts w:hint="eastAsia"/>
                <w:sz w:val="18"/>
                <w:szCs w:val="18"/>
              </w:rPr>
              <w:t>1</w:t>
            </w:r>
            <w:r w:rsidRPr="002211AB">
              <w:rPr>
                <w:rFonts w:hint="eastAsia"/>
                <w:sz w:val="18"/>
                <w:szCs w:val="18"/>
              </w:rPr>
              <w:t>劳</w:t>
            </w:r>
            <w:r w:rsidRPr="002211AB">
              <w:rPr>
                <w:rFonts w:hint="eastAsia"/>
                <w:sz w:val="18"/>
                <w:szCs w:val="18"/>
              </w:rPr>
              <w:t>1</w:t>
            </w:r>
          </w:p>
          <w:p w:rsidR="00704BCE" w:rsidRPr="002211AB" w:rsidRDefault="00704BCE" w:rsidP="00E24C5D">
            <w:pPr>
              <w:jc w:val="left"/>
              <w:rPr>
                <w:sz w:val="24"/>
                <w:szCs w:val="24"/>
              </w:rPr>
            </w:pPr>
            <w:r w:rsidRPr="002211AB">
              <w:rPr>
                <w:rFonts w:hint="eastAsia"/>
                <w:sz w:val="18"/>
                <w:szCs w:val="18"/>
              </w:rPr>
              <w:t>体</w:t>
            </w:r>
            <w:r w:rsidRPr="002211AB">
              <w:rPr>
                <w:rFonts w:hint="eastAsia"/>
                <w:sz w:val="18"/>
                <w:szCs w:val="18"/>
              </w:rPr>
              <w:t>4</w:t>
            </w:r>
            <w:r w:rsidRPr="002211AB">
              <w:rPr>
                <w:rFonts w:hint="eastAsia"/>
                <w:sz w:val="18"/>
                <w:szCs w:val="18"/>
              </w:rPr>
              <w:t>艺</w:t>
            </w:r>
            <w:r w:rsidRPr="002211AB">
              <w:rPr>
                <w:rFonts w:hint="eastAsia"/>
                <w:sz w:val="18"/>
                <w:szCs w:val="18"/>
              </w:rPr>
              <w:t>1</w:t>
            </w:r>
            <w:r w:rsidRPr="002211AB">
              <w:rPr>
                <w:rFonts w:hint="eastAsia"/>
                <w:sz w:val="18"/>
                <w:szCs w:val="18"/>
              </w:rPr>
              <w:t>劳</w:t>
            </w:r>
            <w:r w:rsidRPr="002211AB">
              <w:rPr>
                <w:rFonts w:hint="eastAsia"/>
                <w:sz w:val="18"/>
                <w:szCs w:val="18"/>
              </w:rPr>
              <w:t>1</w:t>
            </w:r>
          </w:p>
        </w:tc>
        <w:tc>
          <w:tcPr>
            <w:tcW w:w="1417" w:type="dxa"/>
            <w:vAlign w:val="center"/>
          </w:tcPr>
          <w:p w:rsidR="00704BCE" w:rsidRPr="002211AB" w:rsidRDefault="00704BCE" w:rsidP="00E24C5D">
            <w:pPr>
              <w:jc w:val="center"/>
              <w:rPr>
                <w:sz w:val="24"/>
                <w:szCs w:val="24"/>
              </w:rPr>
            </w:pPr>
            <w:r w:rsidRPr="002211AB">
              <w:rPr>
                <w:rFonts w:hint="eastAsia"/>
                <w:sz w:val="24"/>
                <w:szCs w:val="24"/>
              </w:rPr>
              <w:t>8</w:t>
            </w:r>
          </w:p>
        </w:tc>
        <w:tc>
          <w:tcPr>
            <w:tcW w:w="1276" w:type="dxa"/>
            <w:vAlign w:val="center"/>
          </w:tcPr>
          <w:p w:rsidR="00704BCE" w:rsidRPr="002211AB" w:rsidRDefault="00704BCE" w:rsidP="00E24C5D">
            <w:pPr>
              <w:jc w:val="center"/>
              <w:rPr>
                <w:sz w:val="24"/>
                <w:szCs w:val="24"/>
              </w:rPr>
            </w:pPr>
            <w:r w:rsidRPr="002211AB">
              <w:rPr>
                <w:rFonts w:hint="eastAsia"/>
                <w:sz w:val="24"/>
                <w:szCs w:val="24"/>
              </w:rPr>
              <w:t>8</w:t>
            </w:r>
          </w:p>
        </w:tc>
        <w:tc>
          <w:tcPr>
            <w:tcW w:w="1276" w:type="dxa"/>
            <w:vAlign w:val="center"/>
          </w:tcPr>
          <w:p w:rsidR="00704BCE" w:rsidRPr="002211AB" w:rsidRDefault="00704BCE" w:rsidP="00E24C5D">
            <w:pPr>
              <w:jc w:val="center"/>
              <w:rPr>
                <w:sz w:val="24"/>
                <w:szCs w:val="24"/>
              </w:rPr>
            </w:pPr>
            <w:r w:rsidRPr="002211AB">
              <w:rPr>
                <w:rFonts w:hint="eastAsia"/>
                <w:sz w:val="24"/>
                <w:szCs w:val="24"/>
              </w:rPr>
              <w:t>7</w:t>
            </w:r>
          </w:p>
        </w:tc>
        <w:tc>
          <w:tcPr>
            <w:tcW w:w="1701" w:type="dxa"/>
            <w:vAlign w:val="center"/>
          </w:tcPr>
          <w:p w:rsidR="00704BCE" w:rsidRPr="002211AB" w:rsidRDefault="00704BCE" w:rsidP="00E24C5D">
            <w:pPr>
              <w:jc w:val="center"/>
              <w:rPr>
                <w:sz w:val="24"/>
                <w:szCs w:val="24"/>
              </w:rPr>
            </w:pPr>
            <w:r w:rsidRPr="002211AB">
              <w:rPr>
                <w:rFonts w:hint="eastAsia"/>
                <w:sz w:val="24"/>
                <w:szCs w:val="24"/>
              </w:rPr>
              <w:t>6</w:t>
            </w:r>
          </w:p>
        </w:tc>
      </w:tr>
      <w:tr w:rsidR="00704BCE" w:rsidRPr="002211AB" w:rsidTr="00704BCE">
        <w:tc>
          <w:tcPr>
            <w:tcW w:w="851" w:type="dxa"/>
            <w:vMerge/>
          </w:tcPr>
          <w:p w:rsidR="00704BCE" w:rsidRPr="002211AB" w:rsidRDefault="00704BCE" w:rsidP="00E24C5D">
            <w:pPr>
              <w:jc w:val="center"/>
              <w:rPr>
                <w:sz w:val="24"/>
                <w:szCs w:val="24"/>
              </w:rPr>
            </w:pPr>
          </w:p>
        </w:tc>
        <w:tc>
          <w:tcPr>
            <w:tcW w:w="2268" w:type="dxa"/>
            <w:gridSpan w:val="3"/>
          </w:tcPr>
          <w:p w:rsidR="00704BCE" w:rsidRPr="002211AB" w:rsidRDefault="00704BCE" w:rsidP="00E24C5D">
            <w:pPr>
              <w:jc w:val="center"/>
              <w:rPr>
                <w:sz w:val="24"/>
                <w:szCs w:val="24"/>
              </w:rPr>
            </w:pPr>
            <w:r w:rsidRPr="002211AB">
              <w:rPr>
                <w:rFonts w:hint="eastAsia"/>
                <w:sz w:val="24"/>
                <w:szCs w:val="24"/>
              </w:rPr>
              <w:t>班会</w:t>
            </w:r>
            <w:r w:rsidRPr="002211AB">
              <w:rPr>
                <w:rFonts w:hint="eastAsia"/>
                <w:sz w:val="24"/>
                <w:szCs w:val="24"/>
              </w:rPr>
              <w:t>1</w:t>
            </w:r>
          </w:p>
        </w:tc>
        <w:tc>
          <w:tcPr>
            <w:tcW w:w="1417" w:type="dxa"/>
            <w:vAlign w:val="center"/>
          </w:tcPr>
          <w:p w:rsidR="00704BCE" w:rsidRPr="002211AB" w:rsidRDefault="00704BCE" w:rsidP="00E24C5D">
            <w:pPr>
              <w:jc w:val="center"/>
              <w:rPr>
                <w:sz w:val="24"/>
                <w:szCs w:val="24"/>
              </w:rPr>
            </w:pPr>
            <w:r w:rsidRPr="002211AB">
              <w:rPr>
                <w:rFonts w:hint="eastAsia"/>
                <w:sz w:val="24"/>
                <w:szCs w:val="24"/>
              </w:rPr>
              <w:t>1</w:t>
            </w:r>
          </w:p>
        </w:tc>
        <w:tc>
          <w:tcPr>
            <w:tcW w:w="1276" w:type="dxa"/>
            <w:vAlign w:val="center"/>
          </w:tcPr>
          <w:p w:rsidR="00704BCE" w:rsidRPr="002211AB" w:rsidRDefault="00704BCE" w:rsidP="00E24C5D">
            <w:pPr>
              <w:jc w:val="center"/>
              <w:rPr>
                <w:sz w:val="24"/>
                <w:szCs w:val="24"/>
              </w:rPr>
            </w:pPr>
            <w:r w:rsidRPr="002211AB">
              <w:rPr>
                <w:rFonts w:hint="eastAsia"/>
                <w:sz w:val="24"/>
                <w:szCs w:val="24"/>
              </w:rPr>
              <w:t>1</w:t>
            </w:r>
          </w:p>
        </w:tc>
        <w:tc>
          <w:tcPr>
            <w:tcW w:w="1276" w:type="dxa"/>
            <w:vAlign w:val="center"/>
          </w:tcPr>
          <w:p w:rsidR="00704BCE" w:rsidRPr="002211AB" w:rsidRDefault="00704BCE" w:rsidP="00E24C5D">
            <w:pPr>
              <w:jc w:val="center"/>
              <w:rPr>
                <w:sz w:val="24"/>
                <w:szCs w:val="24"/>
              </w:rPr>
            </w:pPr>
            <w:r w:rsidRPr="002211AB">
              <w:rPr>
                <w:rFonts w:hint="eastAsia"/>
                <w:sz w:val="24"/>
                <w:szCs w:val="24"/>
              </w:rPr>
              <w:t>1</w:t>
            </w:r>
          </w:p>
        </w:tc>
        <w:tc>
          <w:tcPr>
            <w:tcW w:w="1701" w:type="dxa"/>
            <w:vAlign w:val="center"/>
          </w:tcPr>
          <w:p w:rsidR="00704BCE" w:rsidRPr="002211AB" w:rsidRDefault="00704BCE" w:rsidP="00E24C5D">
            <w:pPr>
              <w:jc w:val="center"/>
              <w:rPr>
                <w:sz w:val="24"/>
                <w:szCs w:val="24"/>
              </w:rPr>
            </w:pPr>
            <w:r w:rsidRPr="002211AB">
              <w:rPr>
                <w:rFonts w:hint="eastAsia"/>
                <w:sz w:val="24"/>
                <w:szCs w:val="24"/>
              </w:rPr>
              <w:t>1</w:t>
            </w:r>
          </w:p>
        </w:tc>
      </w:tr>
      <w:tr w:rsidR="00704BCE" w:rsidRPr="002211AB" w:rsidTr="00704BCE">
        <w:tc>
          <w:tcPr>
            <w:tcW w:w="851" w:type="dxa"/>
            <w:vAlign w:val="center"/>
          </w:tcPr>
          <w:p w:rsidR="00704BCE" w:rsidRPr="002211AB" w:rsidRDefault="00704BCE" w:rsidP="00E24C5D">
            <w:pPr>
              <w:jc w:val="center"/>
              <w:rPr>
                <w:sz w:val="24"/>
                <w:szCs w:val="24"/>
              </w:rPr>
            </w:pPr>
            <w:r w:rsidRPr="002211AB">
              <w:rPr>
                <w:rFonts w:hint="eastAsia"/>
                <w:b/>
                <w:sz w:val="24"/>
                <w:szCs w:val="24"/>
              </w:rPr>
              <w:t>年级</w:t>
            </w:r>
          </w:p>
        </w:tc>
        <w:tc>
          <w:tcPr>
            <w:tcW w:w="2268" w:type="dxa"/>
            <w:gridSpan w:val="3"/>
            <w:vAlign w:val="center"/>
          </w:tcPr>
          <w:p w:rsidR="00704BCE" w:rsidRPr="002211AB" w:rsidRDefault="00704BCE" w:rsidP="00E24C5D">
            <w:pPr>
              <w:jc w:val="center"/>
              <w:rPr>
                <w:b/>
                <w:sz w:val="24"/>
                <w:szCs w:val="24"/>
              </w:rPr>
            </w:pPr>
            <w:r w:rsidRPr="002211AB">
              <w:rPr>
                <w:rFonts w:hint="eastAsia"/>
                <w:b/>
                <w:sz w:val="24"/>
                <w:szCs w:val="24"/>
              </w:rPr>
              <w:t>学科</w:t>
            </w:r>
          </w:p>
        </w:tc>
        <w:tc>
          <w:tcPr>
            <w:tcW w:w="1417" w:type="dxa"/>
            <w:vAlign w:val="center"/>
          </w:tcPr>
          <w:p w:rsidR="00704BCE" w:rsidRPr="002211AB" w:rsidRDefault="00704BCE" w:rsidP="00E24C5D">
            <w:pPr>
              <w:jc w:val="center"/>
              <w:rPr>
                <w:b/>
                <w:sz w:val="24"/>
                <w:szCs w:val="24"/>
              </w:rPr>
            </w:pPr>
            <w:r w:rsidRPr="002211AB">
              <w:rPr>
                <w:rFonts w:hint="eastAsia"/>
                <w:b/>
                <w:sz w:val="24"/>
                <w:szCs w:val="24"/>
              </w:rPr>
              <w:t>学程</w:t>
            </w:r>
            <w:r w:rsidRPr="002211AB">
              <w:rPr>
                <w:rFonts w:hint="eastAsia"/>
                <w:b/>
                <w:sz w:val="24"/>
                <w:szCs w:val="24"/>
              </w:rPr>
              <w:t>5</w:t>
            </w:r>
          </w:p>
          <w:p w:rsidR="00704BCE" w:rsidRPr="002211AB" w:rsidRDefault="00704BCE" w:rsidP="00E24C5D">
            <w:pPr>
              <w:jc w:val="center"/>
              <w:rPr>
                <w:b/>
                <w:sz w:val="24"/>
                <w:szCs w:val="24"/>
              </w:rPr>
            </w:pPr>
            <w:r w:rsidRPr="002211AB">
              <w:rPr>
                <w:rFonts w:hint="eastAsia"/>
                <w:b/>
                <w:sz w:val="24"/>
                <w:szCs w:val="24"/>
              </w:rPr>
              <w:t>课时数</w:t>
            </w:r>
          </w:p>
        </w:tc>
        <w:tc>
          <w:tcPr>
            <w:tcW w:w="1276" w:type="dxa"/>
            <w:vAlign w:val="center"/>
          </w:tcPr>
          <w:p w:rsidR="00704BCE" w:rsidRPr="002211AB" w:rsidRDefault="00704BCE" w:rsidP="00E24C5D">
            <w:pPr>
              <w:jc w:val="center"/>
              <w:rPr>
                <w:b/>
                <w:sz w:val="24"/>
                <w:szCs w:val="24"/>
              </w:rPr>
            </w:pPr>
            <w:r w:rsidRPr="002211AB">
              <w:rPr>
                <w:rFonts w:hint="eastAsia"/>
                <w:b/>
                <w:sz w:val="24"/>
                <w:szCs w:val="24"/>
              </w:rPr>
              <w:t>学程</w:t>
            </w:r>
            <w:r w:rsidRPr="002211AB">
              <w:rPr>
                <w:rFonts w:hint="eastAsia"/>
                <w:b/>
                <w:sz w:val="24"/>
                <w:szCs w:val="24"/>
              </w:rPr>
              <w:t>6</w:t>
            </w:r>
          </w:p>
          <w:p w:rsidR="00704BCE" w:rsidRPr="002211AB" w:rsidRDefault="00704BCE" w:rsidP="00E24C5D">
            <w:pPr>
              <w:jc w:val="center"/>
              <w:rPr>
                <w:b/>
                <w:sz w:val="24"/>
                <w:szCs w:val="24"/>
              </w:rPr>
            </w:pPr>
            <w:r w:rsidRPr="002211AB">
              <w:rPr>
                <w:rFonts w:hint="eastAsia"/>
                <w:b/>
                <w:sz w:val="24"/>
                <w:szCs w:val="24"/>
              </w:rPr>
              <w:t>课时数</w:t>
            </w:r>
          </w:p>
        </w:tc>
        <w:tc>
          <w:tcPr>
            <w:tcW w:w="1276" w:type="dxa"/>
            <w:shd w:val="clear" w:color="auto" w:fill="FFFFFF" w:themeFill="background1"/>
            <w:vAlign w:val="center"/>
          </w:tcPr>
          <w:p w:rsidR="00704BCE" w:rsidRPr="002211AB" w:rsidRDefault="00704BCE" w:rsidP="00E24C5D">
            <w:pPr>
              <w:jc w:val="center"/>
              <w:rPr>
                <w:b/>
                <w:sz w:val="24"/>
                <w:szCs w:val="24"/>
              </w:rPr>
            </w:pPr>
            <w:r w:rsidRPr="002211AB">
              <w:rPr>
                <w:rFonts w:hint="eastAsia"/>
                <w:b/>
                <w:sz w:val="24"/>
                <w:szCs w:val="24"/>
              </w:rPr>
              <w:t>学程</w:t>
            </w:r>
            <w:r w:rsidRPr="002211AB">
              <w:rPr>
                <w:rFonts w:hint="eastAsia"/>
                <w:b/>
                <w:sz w:val="24"/>
                <w:szCs w:val="24"/>
              </w:rPr>
              <w:t>7</w:t>
            </w:r>
          </w:p>
          <w:p w:rsidR="00704BCE" w:rsidRPr="002211AB" w:rsidRDefault="00704BCE" w:rsidP="00E24C5D">
            <w:pPr>
              <w:jc w:val="center"/>
              <w:rPr>
                <w:b/>
                <w:sz w:val="24"/>
                <w:szCs w:val="24"/>
              </w:rPr>
            </w:pPr>
            <w:r w:rsidRPr="002211AB">
              <w:rPr>
                <w:rFonts w:hint="eastAsia"/>
                <w:b/>
                <w:sz w:val="24"/>
                <w:szCs w:val="24"/>
              </w:rPr>
              <w:t>课时数</w:t>
            </w:r>
          </w:p>
        </w:tc>
        <w:tc>
          <w:tcPr>
            <w:tcW w:w="1701" w:type="dxa"/>
            <w:shd w:val="clear" w:color="auto" w:fill="FFFFFF" w:themeFill="background1"/>
            <w:vAlign w:val="center"/>
          </w:tcPr>
          <w:p w:rsidR="00704BCE" w:rsidRPr="002211AB" w:rsidRDefault="00704BCE" w:rsidP="00E24C5D">
            <w:pPr>
              <w:jc w:val="center"/>
              <w:rPr>
                <w:b/>
                <w:sz w:val="24"/>
                <w:szCs w:val="24"/>
              </w:rPr>
            </w:pPr>
            <w:r w:rsidRPr="002211AB">
              <w:rPr>
                <w:rFonts w:hint="eastAsia"/>
                <w:b/>
                <w:sz w:val="24"/>
                <w:szCs w:val="24"/>
              </w:rPr>
              <w:t>学程</w:t>
            </w:r>
            <w:r w:rsidRPr="002211AB">
              <w:rPr>
                <w:rFonts w:hint="eastAsia"/>
                <w:b/>
                <w:sz w:val="24"/>
                <w:szCs w:val="24"/>
              </w:rPr>
              <w:t>8</w:t>
            </w:r>
          </w:p>
          <w:p w:rsidR="00704BCE" w:rsidRPr="002211AB" w:rsidRDefault="00704BCE" w:rsidP="00E24C5D">
            <w:pPr>
              <w:jc w:val="center"/>
              <w:rPr>
                <w:b/>
                <w:sz w:val="24"/>
                <w:szCs w:val="24"/>
              </w:rPr>
            </w:pPr>
            <w:r w:rsidRPr="002211AB">
              <w:rPr>
                <w:rFonts w:hint="eastAsia"/>
                <w:b/>
                <w:sz w:val="24"/>
                <w:szCs w:val="24"/>
              </w:rPr>
              <w:t>课时数</w:t>
            </w:r>
          </w:p>
        </w:tc>
      </w:tr>
      <w:tr w:rsidR="00704BCE" w:rsidRPr="002211AB" w:rsidTr="00704BCE">
        <w:tc>
          <w:tcPr>
            <w:tcW w:w="851" w:type="dxa"/>
            <w:vMerge w:val="restart"/>
          </w:tcPr>
          <w:p w:rsidR="00704BCE" w:rsidRPr="002211AB" w:rsidRDefault="00704BCE" w:rsidP="00E24C5D">
            <w:pPr>
              <w:jc w:val="center"/>
              <w:rPr>
                <w:sz w:val="24"/>
                <w:szCs w:val="24"/>
              </w:rPr>
            </w:pPr>
          </w:p>
          <w:p w:rsidR="00704BCE" w:rsidRPr="002211AB" w:rsidRDefault="00704BCE" w:rsidP="00E24C5D">
            <w:pPr>
              <w:jc w:val="center"/>
              <w:rPr>
                <w:sz w:val="24"/>
                <w:szCs w:val="24"/>
              </w:rPr>
            </w:pPr>
          </w:p>
          <w:p w:rsidR="00704BCE" w:rsidRPr="002211AB" w:rsidRDefault="00704BCE" w:rsidP="00E24C5D">
            <w:pPr>
              <w:jc w:val="center"/>
              <w:rPr>
                <w:sz w:val="24"/>
                <w:szCs w:val="24"/>
              </w:rPr>
            </w:pPr>
          </w:p>
          <w:p w:rsidR="00704BCE" w:rsidRPr="002211AB" w:rsidRDefault="00704BCE" w:rsidP="00E24C5D">
            <w:pPr>
              <w:jc w:val="center"/>
              <w:rPr>
                <w:sz w:val="24"/>
                <w:szCs w:val="24"/>
              </w:rPr>
            </w:pPr>
          </w:p>
          <w:p w:rsidR="00704BCE" w:rsidRPr="002211AB" w:rsidRDefault="00704BCE" w:rsidP="00E24C5D">
            <w:pPr>
              <w:jc w:val="center"/>
              <w:rPr>
                <w:sz w:val="24"/>
                <w:szCs w:val="24"/>
              </w:rPr>
            </w:pPr>
          </w:p>
          <w:p w:rsidR="00704BCE" w:rsidRPr="002211AB" w:rsidRDefault="00704BCE" w:rsidP="00E24C5D">
            <w:pPr>
              <w:jc w:val="center"/>
              <w:rPr>
                <w:sz w:val="24"/>
                <w:szCs w:val="24"/>
              </w:rPr>
            </w:pPr>
          </w:p>
          <w:p w:rsidR="00704BCE" w:rsidRPr="002211AB" w:rsidRDefault="00704BCE" w:rsidP="00E24C5D">
            <w:pPr>
              <w:jc w:val="center"/>
              <w:rPr>
                <w:sz w:val="24"/>
                <w:szCs w:val="24"/>
              </w:rPr>
            </w:pPr>
          </w:p>
          <w:p w:rsidR="00704BCE" w:rsidRPr="002211AB" w:rsidRDefault="00704BCE" w:rsidP="00E24C5D">
            <w:pPr>
              <w:jc w:val="center"/>
              <w:rPr>
                <w:sz w:val="24"/>
                <w:szCs w:val="24"/>
              </w:rPr>
            </w:pPr>
          </w:p>
          <w:p w:rsidR="00704BCE" w:rsidRPr="002211AB" w:rsidRDefault="00704BCE" w:rsidP="00E24C5D">
            <w:pPr>
              <w:jc w:val="center"/>
              <w:rPr>
                <w:b/>
                <w:sz w:val="24"/>
                <w:szCs w:val="24"/>
              </w:rPr>
            </w:pPr>
          </w:p>
          <w:p w:rsidR="00704BCE" w:rsidRPr="002211AB" w:rsidRDefault="00704BCE" w:rsidP="00E24C5D">
            <w:pPr>
              <w:jc w:val="center"/>
              <w:rPr>
                <w:b/>
                <w:sz w:val="24"/>
                <w:szCs w:val="24"/>
              </w:rPr>
            </w:pPr>
          </w:p>
          <w:p w:rsidR="00704BCE" w:rsidRPr="002211AB" w:rsidRDefault="00704BCE" w:rsidP="00E24C5D">
            <w:pPr>
              <w:jc w:val="center"/>
              <w:rPr>
                <w:b/>
                <w:sz w:val="24"/>
                <w:szCs w:val="24"/>
              </w:rPr>
            </w:pPr>
            <w:r w:rsidRPr="002211AB">
              <w:rPr>
                <w:rFonts w:hint="eastAsia"/>
                <w:b/>
                <w:sz w:val="24"/>
                <w:szCs w:val="24"/>
              </w:rPr>
              <w:t>高二</w:t>
            </w:r>
          </w:p>
        </w:tc>
        <w:tc>
          <w:tcPr>
            <w:tcW w:w="709" w:type="dxa"/>
            <w:vMerge w:val="restart"/>
            <w:vAlign w:val="center"/>
          </w:tcPr>
          <w:p w:rsidR="00704BCE" w:rsidRPr="002211AB" w:rsidRDefault="00704BCE" w:rsidP="00E24C5D">
            <w:pPr>
              <w:jc w:val="center"/>
              <w:rPr>
                <w:sz w:val="24"/>
                <w:szCs w:val="24"/>
              </w:rPr>
            </w:pPr>
            <w:r w:rsidRPr="002211AB">
              <w:rPr>
                <w:rFonts w:hint="eastAsia"/>
                <w:sz w:val="24"/>
                <w:szCs w:val="24"/>
              </w:rPr>
              <w:t>物理</w:t>
            </w:r>
          </w:p>
        </w:tc>
        <w:tc>
          <w:tcPr>
            <w:tcW w:w="1559" w:type="dxa"/>
            <w:gridSpan w:val="2"/>
          </w:tcPr>
          <w:p w:rsidR="00704BCE" w:rsidRPr="002211AB" w:rsidRDefault="00704BCE" w:rsidP="00E24C5D">
            <w:pPr>
              <w:jc w:val="center"/>
              <w:rPr>
                <w:sz w:val="24"/>
                <w:szCs w:val="24"/>
              </w:rPr>
            </w:pPr>
            <w:r w:rsidRPr="002211AB">
              <w:rPr>
                <w:rFonts w:hint="eastAsia"/>
                <w:sz w:val="24"/>
                <w:szCs w:val="24"/>
              </w:rPr>
              <w:t>合</w:t>
            </w:r>
          </w:p>
        </w:tc>
        <w:tc>
          <w:tcPr>
            <w:tcW w:w="1417" w:type="dxa"/>
          </w:tcPr>
          <w:p w:rsidR="00704BCE" w:rsidRPr="002211AB" w:rsidRDefault="00704BCE" w:rsidP="00E24C5D">
            <w:pPr>
              <w:jc w:val="center"/>
              <w:rPr>
                <w:sz w:val="24"/>
                <w:szCs w:val="24"/>
              </w:rPr>
            </w:pPr>
            <w:r w:rsidRPr="002211AB">
              <w:rPr>
                <w:rFonts w:hint="eastAsia"/>
                <w:sz w:val="24"/>
                <w:szCs w:val="24"/>
              </w:rPr>
              <w:t>2</w:t>
            </w:r>
          </w:p>
        </w:tc>
        <w:tc>
          <w:tcPr>
            <w:tcW w:w="1276" w:type="dxa"/>
          </w:tcPr>
          <w:p w:rsidR="00704BCE" w:rsidRPr="002211AB" w:rsidRDefault="00704BCE" w:rsidP="00E24C5D">
            <w:pPr>
              <w:jc w:val="center"/>
              <w:rPr>
                <w:sz w:val="24"/>
                <w:szCs w:val="24"/>
              </w:rPr>
            </w:pPr>
            <w:r w:rsidRPr="002211AB">
              <w:rPr>
                <w:rFonts w:hint="eastAsia"/>
                <w:sz w:val="24"/>
                <w:szCs w:val="24"/>
              </w:rPr>
              <w:t>2</w:t>
            </w:r>
          </w:p>
        </w:tc>
        <w:tc>
          <w:tcPr>
            <w:tcW w:w="1276" w:type="dxa"/>
          </w:tcPr>
          <w:p w:rsidR="00704BCE" w:rsidRPr="002211AB" w:rsidRDefault="00704BCE" w:rsidP="00E24C5D">
            <w:pPr>
              <w:jc w:val="center"/>
              <w:rPr>
                <w:sz w:val="24"/>
                <w:szCs w:val="24"/>
              </w:rPr>
            </w:pPr>
            <w:r w:rsidRPr="002211AB">
              <w:rPr>
                <w:rFonts w:hint="eastAsia"/>
                <w:sz w:val="24"/>
                <w:szCs w:val="24"/>
              </w:rPr>
              <w:t>2</w:t>
            </w:r>
          </w:p>
        </w:tc>
        <w:tc>
          <w:tcPr>
            <w:tcW w:w="1701" w:type="dxa"/>
          </w:tcPr>
          <w:p w:rsidR="00704BCE" w:rsidRPr="002211AB" w:rsidRDefault="00704BCE" w:rsidP="00E24C5D">
            <w:pPr>
              <w:jc w:val="center"/>
              <w:rPr>
                <w:sz w:val="24"/>
                <w:szCs w:val="24"/>
              </w:rPr>
            </w:pPr>
            <w:r w:rsidRPr="002211AB">
              <w:rPr>
                <w:rFonts w:hint="eastAsia"/>
                <w:sz w:val="24"/>
                <w:szCs w:val="24"/>
              </w:rPr>
              <w:t>2</w:t>
            </w:r>
          </w:p>
        </w:tc>
      </w:tr>
      <w:tr w:rsidR="00704BCE" w:rsidRPr="002211AB" w:rsidTr="00704BCE">
        <w:tc>
          <w:tcPr>
            <w:tcW w:w="851" w:type="dxa"/>
            <w:vMerge/>
          </w:tcPr>
          <w:p w:rsidR="00704BCE" w:rsidRPr="002211AB" w:rsidRDefault="00704BCE" w:rsidP="00E24C5D">
            <w:pPr>
              <w:jc w:val="center"/>
              <w:rPr>
                <w:sz w:val="24"/>
                <w:szCs w:val="24"/>
              </w:rPr>
            </w:pPr>
          </w:p>
        </w:tc>
        <w:tc>
          <w:tcPr>
            <w:tcW w:w="709" w:type="dxa"/>
            <w:vMerge/>
            <w:vAlign w:val="center"/>
          </w:tcPr>
          <w:p w:rsidR="00704BCE" w:rsidRPr="002211AB" w:rsidRDefault="00704BCE" w:rsidP="00E24C5D">
            <w:pPr>
              <w:jc w:val="center"/>
              <w:rPr>
                <w:sz w:val="24"/>
                <w:szCs w:val="24"/>
              </w:rPr>
            </w:pPr>
          </w:p>
        </w:tc>
        <w:tc>
          <w:tcPr>
            <w:tcW w:w="1559" w:type="dxa"/>
            <w:gridSpan w:val="2"/>
          </w:tcPr>
          <w:p w:rsidR="00704BCE" w:rsidRPr="002211AB" w:rsidRDefault="00704BCE" w:rsidP="00E24C5D">
            <w:pPr>
              <w:jc w:val="center"/>
              <w:rPr>
                <w:sz w:val="24"/>
                <w:szCs w:val="24"/>
              </w:rPr>
            </w:pPr>
            <w:r w:rsidRPr="002211AB">
              <w:rPr>
                <w:rFonts w:hint="eastAsia"/>
                <w:sz w:val="24"/>
                <w:szCs w:val="24"/>
              </w:rPr>
              <w:t>等</w:t>
            </w:r>
          </w:p>
        </w:tc>
        <w:tc>
          <w:tcPr>
            <w:tcW w:w="1417" w:type="dxa"/>
          </w:tcPr>
          <w:p w:rsidR="00704BCE" w:rsidRPr="002211AB" w:rsidRDefault="00704BCE" w:rsidP="00E24C5D">
            <w:pPr>
              <w:jc w:val="center"/>
              <w:rPr>
                <w:sz w:val="24"/>
                <w:szCs w:val="24"/>
              </w:rPr>
            </w:pPr>
            <w:r w:rsidRPr="002211AB">
              <w:rPr>
                <w:rFonts w:hint="eastAsia"/>
                <w:sz w:val="24"/>
                <w:szCs w:val="24"/>
              </w:rPr>
              <w:t>3</w:t>
            </w:r>
          </w:p>
        </w:tc>
        <w:tc>
          <w:tcPr>
            <w:tcW w:w="1276" w:type="dxa"/>
          </w:tcPr>
          <w:p w:rsidR="00704BCE" w:rsidRPr="002211AB" w:rsidRDefault="00704BCE" w:rsidP="00E24C5D">
            <w:pPr>
              <w:jc w:val="center"/>
              <w:rPr>
                <w:sz w:val="24"/>
                <w:szCs w:val="24"/>
              </w:rPr>
            </w:pPr>
            <w:r w:rsidRPr="002211AB">
              <w:rPr>
                <w:rFonts w:hint="eastAsia"/>
                <w:sz w:val="24"/>
                <w:szCs w:val="24"/>
              </w:rPr>
              <w:t>3</w:t>
            </w:r>
          </w:p>
        </w:tc>
        <w:tc>
          <w:tcPr>
            <w:tcW w:w="1276" w:type="dxa"/>
          </w:tcPr>
          <w:p w:rsidR="00704BCE" w:rsidRPr="002211AB" w:rsidRDefault="00704BCE" w:rsidP="00E24C5D">
            <w:pPr>
              <w:jc w:val="center"/>
              <w:rPr>
                <w:sz w:val="24"/>
                <w:szCs w:val="24"/>
              </w:rPr>
            </w:pPr>
            <w:r w:rsidRPr="002211AB">
              <w:rPr>
                <w:rFonts w:hint="eastAsia"/>
                <w:sz w:val="24"/>
                <w:szCs w:val="24"/>
              </w:rPr>
              <w:t>3</w:t>
            </w:r>
          </w:p>
        </w:tc>
        <w:tc>
          <w:tcPr>
            <w:tcW w:w="1701" w:type="dxa"/>
          </w:tcPr>
          <w:p w:rsidR="00704BCE" w:rsidRPr="002211AB" w:rsidRDefault="00704BCE" w:rsidP="00E24C5D">
            <w:pPr>
              <w:jc w:val="center"/>
              <w:rPr>
                <w:sz w:val="24"/>
                <w:szCs w:val="24"/>
              </w:rPr>
            </w:pPr>
            <w:r w:rsidRPr="002211AB">
              <w:rPr>
                <w:rFonts w:hint="eastAsia"/>
                <w:sz w:val="24"/>
                <w:szCs w:val="24"/>
              </w:rPr>
              <w:t>3</w:t>
            </w:r>
          </w:p>
        </w:tc>
      </w:tr>
      <w:tr w:rsidR="00704BCE" w:rsidRPr="002211AB" w:rsidTr="00704BCE">
        <w:tc>
          <w:tcPr>
            <w:tcW w:w="851" w:type="dxa"/>
            <w:vMerge/>
          </w:tcPr>
          <w:p w:rsidR="00704BCE" w:rsidRPr="002211AB" w:rsidRDefault="00704BCE" w:rsidP="00E24C5D">
            <w:pPr>
              <w:jc w:val="center"/>
              <w:rPr>
                <w:sz w:val="24"/>
                <w:szCs w:val="24"/>
              </w:rPr>
            </w:pPr>
          </w:p>
        </w:tc>
        <w:tc>
          <w:tcPr>
            <w:tcW w:w="709" w:type="dxa"/>
            <w:vMerge w:val="restart"/>
            <w:vAlign w:val="center"/>
          </w:tcPr>
          <w:p w:rsidR="00704BCE" w:rsidRPr="002211AB" w:rsidRDefault="00704BCE" w:rsidP="00E24C5D">
            <w:pPr>
              <w:jc w:val="center"/>
              <w:rPr>
                <w:sz w:val="24"/>
                <w:szCs w:val="24"/>
              </w:rPr>
            </w:pPr>
            <w:r w:rsidRPr="002211AB">
              <w:rPr>
                <w:rFonts w:hint="eastAsia"/>
                <w:sz w:val="24"/>
                <w:szCs w:val="24"/>
              </w:rPr>
              <w:t>化学</w:t>
            </w:r>
          </w:p>
        </w:tc>
        <w:tc>
          <w:tcPr>
            <w:tcW w:w="1559" w:type="dxa"/>
            <w:gridSpan w:val="2"/>
          </w:tcPr>
          <w:p w:rsidR="00704BCE" w:rsidRPr="002211AB" w:rsidRDefault="00704BCE" w:rsidP="00E24C5D">
            <w:pPr>
              <w:jc w:val="center"/>
              <w:rPr>
                <w:sz w:val="24"/>
                <w:szCs w:val="24"/>
              </w:rPr>
            </w:pPr>
            <w:r w:rsidRPr="002211AB">
              <w:rPr>
                <w:rFonts w:hint="eastAsia"/>
                <w:sz w:val="24"/>
                <w:szCs w:val="24"/>
              </w:rPr>
              <w:t>合</w:t>
            </w:r>
          </w:p>
        </w:tc>
        <w:tc>
          <w:tcPr>
            <w:tcW w:w="1417" w:type="dxa"/>
          </w:tcPr>
          <w:p w:rsidR="00704BCE" w:rsidRPr="002211AB" w:rsidRDefault="00704BCE" w:rsidP="00E24C5D">
            <w:pPr>
              <w:jc w:val="center"/>
              <w:rPr>
                <w:sz w:val="24"/>
                <w:szCs w:val="24"/>
              </w:rPr>
            </w:pPr>
            <w:r w:rsidRPr="002211AB">
              <w:rPr>
                <w:rFonts w:hint="eastAsia"/>
                <w:sz w:val="24"/>
                <w:szCs w:val="24"/>
              </w:rPr>
              <w:t>2</w:t>
            </w:r>
          </w:p>
        </w:tc>
        <w:tc>
          <w:tcPr>
            <w:tcW w:w="1276" w:type="dxa"/>
          </w:tcPr>
          <w:p w:rsidR="00704BCE" w:rsidRPr="002211AB" w:rsidRDefault="00704BCE" w:rsidP="00E24C5D">
            <w:pPr>
              <w:jc w:val="center"/>
              <w:rPr>
                <w:sz w:val="24"/>
                <w:szCs w:val="24"/>
              </w:rPr>
            </w:pPr>
            <w:r w:rsidRPr="002211AB">
              <w:rPr>
                <w:rFonts w:hint="eastAsia"/>
                <w:sz w:val="24"/>
                <w:szCs w:val="24"/>
              </w:rPr>
              <w:t>2</w:t>
            </w:r>
          </w:p>
        </w:tc>
        <w:tc>
          <w:tcPr>
            <w:tcW w:w="1276" w:type="dxa"/>
          </w:tcPr>
          <w:p w:rsidR="00704BCE" w:rsidRPr="002211AB" w:rsidRDefault="00704BCE" w:rsidP="00E24C5D">
            <w:pPr>
              <w:jc w:val="center"/>
              <w:rPr>
                <w:sz w:val="24"/>
                <w:szCs w:val="24"/>
              </w:rPr>
            </w:pPr>
            <w:r w:rsidRPr="002211AB">
              <w:rPr>
                <w:rFonts w:hint="eastAsia"/>
                <w:sz w:val="24"/>
                <w:szCs w:val="24"/>
              </w:rPr>
              <w:t>2</w:t>
            </w:r>
          </w:p>
        </w:tc>
        <w:tc>
          <w:tcPr>
            <w:tcW w:w="1701" w:type="dxa"/>
          </w:tcPr>
          <w:p w:rsidR="00704BCE" w:rsidRPr="002211AB" w:rsidRDefault="00704BCE" w:rsidP="00E24C5D">
            <w:pPr>
              <w:jc w:val="center"/>
              <w:rPr>
                <w:sz w:val="24"/>
                <w:szCs w:val="24"/>
              </w:rPr>
            </w:pPr>
            <w:r w:rsidRPr="002211AB">
              <w:rPr>
                <w:rFonts w:hint="eastAsia"/>
                <w:sz w:val="24"/>
                <w:szCs w:val="24"/>
              </w:rPr>
              <w:t>2</w:t>
            </w:r>
          </w:p>
        </w:tc>
      </w:tr>
      <w:tr w:rsidR="00704BCE" w:rsidRPr="002211AB" w:rsidTr="00704BCE">
        <w:tc>
          <w:tcPr>
            <w:tcW w:w="851" w:type="dxa"/>
            <w:vMerge/>
          </w:tcPr>
          <w:p w:rsidR="00704BCE" w:rsidRPr="002211AB" w:rsidRDefault="00704BCE" w:rsidP="00E24C5D">
            <w:pPr>
              <w:jc w:val="center"/>
              <w:rPr>
                <w:sz w:val="24"/>
                <w:szCs w:val="24"/>
              </w:rPr>
            </w:pPr>
          </w:p>
        </w:tc>
        <w:tc>
          <w:tcPr>
            <w:tcW w:w="709" w:type="dxa"/>
            <w:vMerge/>
            <w:vAlign w:val="center"/>
          </w:tcPr>
          <w:p w:rsidR="00704BCE" w:rsidRPr="002211AB" w:rsidRDefault="00704BCE" w:rsidP="00E24C5D">
            <w:pPr>
              <w:jc w:val="center"/>
              <w:rPr>
                <w:b/>
                <w:sz w:val="24"/>
                <w:szCs w:val="24"/>
              </w:rPr>
            </w:pPr>
          </w:p>
        </w:tc>
        <w:tc>
          <w:tcPr>
            <w:tcW w:w="1559" w:type="dxa"/>
            <w:gridSpan w:val="2"/>
          </w:tcPr>
          <w:p w:rsidR="00704BCE" w:rsidRPr="002211AB" w:rsidRDefault="00704BCE" w:rsidP="00E24C5D">
            <w:pPr>
              <w:jc w:val="center"/>
              <w:rPr>
                <w:sz w:val="24"/>
                <w:szCs w:val="24"/>
              </w:rPr>
            </w:pPr>
            <w:r w:rsidRPr="002211AB">
              <w:rPr>
                <w:rFonts w:hint="eastAsia"/>
                <w:sz w:val="24"/>
                <w:szCs w:val="24"/>
              </w:rPr>
              <w:t>等</w:t>
            </w:r>
          </w:p>
        </w:tc>
        <w:tc>
          <w:tcPr>
            <w:tcW w:w="1417" w:type="dxa"/>
          </w:tcPr>
          <w:p w:rsidR="00704BCE" w:rsidRPr="002211AB" w:rsidRDefault="00704BCE" w:rsidP="00E24C5D">
            <w:pPr>
              <w:jc w:val="center"/>
              <w:rPr>
                <w:sz w:val="24"/>
                <w:szCs w:val="24"/>
              </w:rPr>
            </w:pPr>
            <w:r w:rsidRPr="002211AB">
              <w:rPr>
                <w:rFonts w:hint="eastAsia"/>
                <w:sz w:val="24"/>
                <w:szCs w:val="24"/>
              </w:rPr>
              <w:t>3</w:t>
            </w:r>
          </w:p>
        </w:tc>
        <w:tc>
          <w:tcPr>
            <w:tcW w:w="1276" w:type="dxa"/>
          </w:tcPr>
          <w:p w:rsidR="00704BCE" w:rsidRPr="002211AB" w:rsidRDefault="00704BCE" w:rsidP="00E24C5D">
            <w:pPr>
              <w:jc w:val="center"/>
              <w:rPr>
                <w:sz w:val="24"/>
                <w:szCs w:val="24"/>
              </w:rPr>
            </w:pPr>
            <w:r w:rsidRPr="002211AB">
              <w:rPr>
                <w:rFonts w:hint="eastAsia"/>
                <w:sz w:val="24"/>
                <w:szCs w:val="24"/>
              </w:rPr>
              <w:t>3</w:t>
            </w:r>
          </w:p>
        </w:tc>
        <w:tc>
          <w:tcPr>
            <w:tcW w:w="1276" w:type="dxa"/>
          </w:tcPr>
          <w:p w:rsidR="00704BCE" w:rsidRPr="002211AB" w:rsidRDefault="00704BCE" w:rsidP="00E24C5D">
            <w:pPr>
              <w:jc w:val="center"/>
              <w:rPr>
                <w:sz w:val="24"/>
                <w:szCs w:val="24"/>
              </w:rPr>
            </w:pPr>
            <w:r w:rsidRPr="002211AB">
              <w:rPr>
                <w:rFonts w:hint="eastAsia"/>
                <w:sz w:val="24"/>
                <w:szCs w:val="24"/>
              </w:rPr>
              <w:t>3</w:t>
            </w:r>
          </w:p>
        </w:tc>
        <w:tc>
          <w:tcPr>
            <w:tcW w:w="1701" w:type="dxa"/>
          </w:tcPr>
          <w:p w:rsidR="00704BCE" w:rsidRPr="002211AB" w:rsidRDefault="00704BCE" w:rsidP="00E24C5D">
            <w:pPr>
              <w:jc w:val="center"/>
              <w:rPr>
                <w:sz w:val="24"/>
                <w:szCs w:val="24"/>
              </w:rPr>
            </w:pPr>
            <w:r w:rsidRPr="002211AB">
              <w:rPr>
                <w:rFonts w:hint="eastAsia"/>
                <w:sz w:val="24"/>
                <w:szCs w:val="24"/>
              </w:rPr>
              <w:t>3</w:t>
            </w:r>
          </w:p>
        </w:tc>
      </w:tr>
      <w:tr w:rsidR="00704BCE" w:rsidRPr="002211AB" w:rsidTr="00704BCE">
        <w:tc>
          <w:tcPr>
            <w:tcW w:w="851" w:type="dxa"/>
            <w:vMerge/>
          </w:tcPr>
          <w:p w:rsidR="00704BCE" w:rsidRPr="002211AB" w:rsidRDefault="00704BCE" w:rsidP="00E24C5D">
            <w:pPr>
              <w:jc w:val="center"/>
              <w:rPr>
                <w:sz w:val="24"/>
                <w:szCs w:val="24"/>
              </w:rPr>
            </w:pPr>
          </w:p>
        </w:tc>
        <w:tc>
          <w:tcPr>
            <w:tcW w:w="709" w:type="dxa"/>
            <w:vMerge w:val="restart"/>
            <w:vAlign w:val="center"/>
          </w:tcPr>
          <w:p w:rsidR="00704BCE" w:rsidRPr="002211AB" w:rsidRDefault="00704BCE" w:rsidP="00E24C5D">
            <w:pPr>
              <w:jc w:val="center"/>
              <w:rPr>
                <w:sz w:val="24"/>
                <w:szCs w:val="24"/>
              </w:rPr>
            </w:pPr>
            <w:r w:rsidRPr="002211AB">
              <w:rPr>
                <w:rFonts w:hint="eastAsia"/>
                <w:sz w:val="24"/>
                <w:szCs w:val="24"/>
              </w:rPr>
              <w:t>政治</w:t>
            </w:r>
          </w:p>
        </w:tc>
        <w:tc>
          <w:tcPr>
            <w:tcW w:w="1559" w:type="dxa"/>
            <w:gridSpan w:val="2"/>
          </w:tcPr>
          <w:p w:rsidR="00704BCE" w:rsidRPr="002211AB" w:rsidRDefault="00704BCE" w:rsidP="00E24C5D">
            <w:pPr>
              <w:jc w:val="center"/>
              <w:rPr>
                <w:sz w:val="24"/>
                <w:szCs w:val="24"/>
              </w:rPr>
            </w:pPr>
            <w:r w:rsidRPr="002211AB">
              <w:rPr>
                <w:rFonts w:hint="eastAsia"/>
                <w:sz w:val="24"/>
                <w:szCs w:val="24"/>
              </w:rPr>
              <w:t>合</w:t>
            </w:r>
          </w:p>
        </w:tc>
        <w:tc>
          <w:tcPr>
            <w:tcW w:w="1417" w:type="dxa"/>
          </w:tcPr>
          <w:p w:rsidR="00704BCE" w:rsidRPr="002211AB" w:rsidRDefault="00704BCE" w:rsidP="00E24C5D">
            <w:pPr>
              <w:jc w:val="center"/>
              <w:rPr>
                <w:sz w:val="24"/>
                <w:szCs w:val="24"/>
              </w:rPr>
            </w:pPr>
            <w:r w:rsidRPr="002211AB">
              <w:rPr>
                <w:rFonts w:hint="eastAsia"/>
                <w:sz w:val="24"/>
                <w:szCs w:val="24"/>
              </w:rPr>
              <w:t>2</w:t>
            </w:r>
          </w:p>
        </w:tc>
        <w:tc>
          <w:tcPr>
            <w:tcW w:w="1276" w:type="dxa"/>
          </w:tcPr>
          <w:p w:rsidR="00704BCE" w:rsidRPr="002211AB" w:rsidRDefault="00704BCE" w:rsidP="00E24C5D">
            <w:pPr>
              <w:jc w:val="center"/>
              <w:rPr>
                <w:sz w:val="24"/>
                <w:szCs w:val="24"/>
              </w:rPr>
            </w:pPr>
            <w:r w:rsidRPr="002211AB">
              <w:rPr>
                <w:rFonts w:hint="eastAsia"/>
                <w:sz w:val="24"/>
                <w:szCs w:val="24"/>
              </w:rPr>
              <w:t>2</w:t>
            </w:r>
          </w:p>
        </w:tc>
        <w:tc>
          <w:tcPr>
            <w:tcW w:w="1276" w:type="dxa"/>
          </w:tcPr>
          <w:p w:rsidR="00704BCE" w:rsidRPr="002211AB" w:rsidRDefault="00704BCE" w:rsidP="00E24C5D">
            <w:pPr>
              <w:jc w:val="center"/>
              <w:rPr>
                <w:sz w:val="24"/>
                <w:szCs w:val="24"/>
              </w:rPr>
            </w:pPr>
            <w:r w:rsidRPr="002211AB">
              <w:rPr>
                <w:rFonts w:hint="eastAsia"/>
                <w:sz w:val="24"/>
                <w:szCs w:val="24"/>
              </w:rPr>
              <w:t>2</w:t>
            </w:r>
          </w:p>
        </w:tc>
        <w:tc>
          <w:tcPr>
            <w:tcW w:w="1701" w:type="dxa"/>
          </w:tcPr>
          <w:p w:rsidR="00704BCE" w:rsidRPr="002211AB" w:rsidRDefault="00704BCE" w:rsidP="00E24C5D">
            <w:pPr>
              <w:jc w:val="center"/>
              <w:rPr>
                <w:sz w:val="24"/>
                <w:szCs w:val="24"/>
              </w:rPr>
            </w:pPr>
            <w:r w:rsidRPr="002211AB">
              <w:rPr>
                <w:rFonts w:hint="eastAsia"/>
                <w:sz w:val="24"/>
                <w:szCs w:val="24"/>
              </w:rPr>
              <w:t>2</w:t>
            </w:r>
          </w:p>
        </w:tc>
      </w:tr>
      <w:tr w:rsidR="00704BCE" w:rsidRPr="002211AB" w:rsidTr="00704BCE">
        <w:tc>
          <w:tcPr>
            <w:tcW w:w="851" w:type="dxa"/>
            <w:vMerge/>
          </w:tcPr>
          <w:p w:rsidR="00704BCE" w:rsidRPr="002211AB" w:rsidRDefault="00704BCE" w:rsidP="00E24C5D">
            <w:pPr>
              <w:jc w:val="center"/>
              <w:rPr>
                <w:sz w:val="24"/>
                <w:szCs w:val="24"/>
              </w:rPr>
            </w:pPr>
          </w:p>
        </w:tc>
        <w:tc>
          <w:tcPr>
            <w:tcW w:w="709" w:type="dxa"/>
            <w:vMerge/>
            <w:vAlign w:val="center"/>
          </w:tcPr>
          <w:p w:rsidR="00704BCE" w:rsidRPr="002211AB" w:rsidRDefault="00704BCE" w:rsidP="00E24C5D">
            <w:pPr>
              <w:jc w:val="center"/>
              <w:rPr>
                <w:sz w:val="24"/>
                <w:szCs w:val="24"/>
              </w:rPr>
            </w:pPr>
          </w:p>
        </w:tc>
        <w:tc>
          <w:tcPr>
            <w:tcW w:w="1559" w:type="dxa"/>
            <w:gridSpan w:val="2"/>
          </w:tcPr>
          <w:p w:rsidR="00704BCE" w:rsidRPr="002211AB" w:rsidRDefault="00704BCE" w:rsidP="00E24C5D">
            <w:pPr>
              <w:jc w:val="center"/>
              <w:rPr>
                <w:sz w:val="24"/>
                <w:szCs w:val="24"/>
              </w:rPr>
            </w:pPr>
            <w:r w:rsidRPr="002211AB">
              <w:rPr>
                <w:rFonts w:hint="eastAsia"/>
                <w:sz w:val="24"/>
                <w:szCs w:val="24"/>
              </w:rPr>
              <w:t>等</w:t>
            </w:r>
          </w:p>
        </w:tc>
        <w:tc>
          <w:tcPr>
            <w:tcW w:w="1417" w:type="dxa"/>
          </w:tcPr>
          <w:p w:rsidR="00704BCE" w:rsidRPr="002211AB" w:rsidRDefault="00704BCE" w:rsidP="00E24C5D">
            <w:pPr>
              <w:jc w:val="center"/>
              <w:rPr>
                <w:sz w:val="24"/>
                <w:szCs w:val="24"/>
              </w:rPr>
            </w:pPr>
            <w:r w:rsidRPr="002211AB">
              <w:rPr>
                <w:rFonts w:hint="eastAsia"/>
                <w:sz w:val="24"/>
                <w:szCs w:val="24"/>
              </w:rPr>
              <w:t>3</w:t>
            </w:r>
          </w:p>
        </w:tc>
        <w:tc>
          <w:tcPr>
            <w:tcW w:w="1276" w:type="dxa"/>
          </w:tcPr>
          <w:p w:rsidR="00704BCE" w:rsidRPr="002211AB" w:rsidRDefault="00704BCE" w:rsidP="00E24C5D">
            <w:pPr>
              <w:jc w:val="center"/>
              <w:rPr>
                <w:sz w:val="24"/>
                <w:szCs w:val="24"/>
              </w:rPr>
            </w:pPr>
            <w:r w:rsidRPr="002211AB">
              <w:rPr>
                <w:rFonts w:hint="eastAsia"/>
                <w:sz w:val="24"/>
                <w:szCs w:val="24"/>
              </w:rPr>
              <w:t>2</w:t>
            </w:r>
          </w:p>
        </w:tc>
        <w:tc>
          <w:tcPr>
            <w:tcW w:w="1276" w:type="dxa"/>
          </w:tcPr>
          <w:p w:rsidR="00704BCE" w:rsidRPr="002211AB" w:rsidRDefault="00704BCE" w:rsidP="00E24C5D">
            <w:pPr>
              <w:jc w:val="center"/>
              <w:rPr>
                <w:sz w:val="24"/>
                <w:szCs w:val="24"/>
              </w:rPr>
            </w:pPr>
            <w:r w:rsidRPr="002211AB">
              <w:rPr>
                <w:rFonts w:hint="eastAsia"/>
                <w:sz w:val="24"/>
                <w:szCs w:val="24"/>
              </w:rPr>
              <w:t>2</w:t>
            </w:r>
          </w:p>
        </w:tc>
        <w:tc>
          <w:tcPr>
            <w:tcW w:w="1701" w:type="dxa"/>
          </w:tcPr>
          <w:p w:rsidR="00704BCE" w:rsidRPr="002211AB" w:rsidRDefault="00704BCE" w:rsidP="00E24C5D">
            <w:pPr>
              <w:jc w:val="center"/>
              <w:rPr>
                <w:sz w:val="24"/>
                <w:szCs w:val="24"/>
              </w:rPr>
            </w:pPr>
            <w:r w:rsidRPr="002211AB">
              <w:rPr>
                <w:rFonts w:hint="eastAsia"/>
                <w:sz w:val="24"/>
                <w:szCs w:val="24"/>
              </w:rPr>
              <w:t>3</w:t>
            </w:r>
          </w:p>
        </w:tc>
      </w:tr>
      <w:tr w:rsidR="00704BCE" w:rsidRPr="002211AB" w:rsidTr="00704BCE">
        <w:tc>
          <w:tcPr>
            <w:tcW w:w="851" w:type="dxa"/>
            <w:vMerge/>
          </w:tcPr>
          <w:p w:rsidR="00704BCE" w:rsidRPr="002211AB" w:rsidRDefault="00704BCE" w:rsidP="00E24C5D">
            <w:pPr>
              <w:jc w:val="center"/>
              <w:rPr>
                <w:sz w:val="24"/>
                <w:szCs w:val="24"/>
              </w:rPr>
            </w:pPr>
          </w:p>
        </w:tc>
        <w:tc>
          <w:tcPr>
            <w:tcW w:w="709" w:type="dxa"/>
            <w:vMerge w:val="restart"/>
            <w:vAlign w:val="center"/>
          </w:tcPr>
          <w:p w:rsidR="00704BCE" w:rsidRPr="002211AB" w:rsidRDefault="00704BCE" w:rsidP="00E24C5D">
            <w:pPr>
              <w:jc w:val="center"/>
              <w:rPr>
                <w:sz w:val="24"/>
                <w:szCs w:val="24"/>
              </w:rPr>
            </w:pPr>
            <w:r w:rsidRPr="002211AB">
              <w:rPr>
                <w:rFonts w:hint="eastAsia"/>
                <w:sz w:val="24"/>
                <w:szCs w:val="24"/>
              </w:rPr>
              <w:t>历史</w:t>
            </w:r>
          </w:p>
        </w:tc>
        <w:tc>
          <w:tcPr>
            <w:tcW w:w="1559" w:type="dxa"/>
            <w:gridSpan w:val="2"/>
          </w:tcPr>
          <w:p w:rsidR="00704BCE" w:rsidRPr="002211AB" w:rsidRDefault="00704BCE" w:rsidP="00E24C5D">
            <w:pPr>
              <w:jc w:val="center"/>
              <w:rPr>
                <w:sz w:val="24"/>
                <w:szCs w:val="24"/>
              </w:rPr>
            </w:pPr>
            <w:r w:rsidRPr="002211AB">
              <w:rPr>
                <w:rFonts w:hint="eastAsia"/>
                <w:sz w:val="24"/>
                <w:szCs w:val="24"/>
              </w:rPr>
              <w:t>合</w:t>
            </w:r>
          </w:p>
        </w:tc>
        <w:tc>
          <w:tcPr>
            <w:tcW w:w="1417" w:type="dxa"/>
          </w:tcPr>
          <w:p w:rsidR="00704BCE" w:rsidRPr="002211AB" w:rsidRDefault="00704BCE" w:rsidP="00E24C5D">
            <w:pPr>
              <w:jc w:val="center"/>
              <w:rPr>
                <w:sz w:val="24"/>
                <w:szCs w:val="24"/>
              </w:rPr>
            </w:pPr>
            <w:r w:rsidRPr="002211AB">
              <w:rPr>
                <w:rFonts w:hint="eastAsia"/>
                <w:sz w:val="24"/>
                <w:szCs w:val="24"/>
              </w:rPr>
              <w:t>2</w:t>
            </w:r>
          </w:p>
        </w:tc>
        <w:tc>
          <w:tcPr>
            <w:tcW w:w="1276" w:type="dxa"/>
          </w:tcPr>
          <w:p w:rsidR="00704BCE" w:rsidRPr="002211AB" w:rsidRDefault="00704BCE" w:rsidP="00E24C5D">
            <w:pPr>
              <w:jc w:val="center"/>
              <w:rPr>
                <w:sz w:val="24"/>
                <w:szCs w:val="24"/>
              </w:rPr>
            </w:pPr>
            <w:r w:rsidRPr="002211AB">
              <w:rPr>
                <w:rFonts w:hint="eastAsia"/>
                <w:sz w:val="24"/>
                <w:szCs w:val="24"/>
              </w:rPr>
              <w:t>2</w:t>
            </w:r>
          </w:p>
        </w:tc>
        <w:tc>
          <w:tcPr>
            <w:tcW w:w="1276" w:type="dxa"/>
          </w:tcPr>
          <w:p w:rsidR="00704BCE" w:rsidRPr="002211AB" w:rsidRDefault="00704BCE" w:rsidP="00E24C5D">
            <w:pPr>
              <w:jc w:val="center"/>
              <w:rPr>
                <w:sz w:val="24"/>
                <w:szCs w:val="24"/>
              </w:rPr>
            </w:pPr>
            <w:r w:rsidRPr="002211AB">
              <w:rPr>
                <w:rFonts w:hint="eastAsia"/>
                <w:sz w:val="24"/>
                <w:szCs w:val="24"/>
              </w:rPr>
              <w:t>2</w:t>
            </w:r>
          </w:p>
        </w:tc>
        <w:tc>
          <w:tcPr>
            <w:tcW w:w="1701" w:type="dxa"/>
          </w:tcPr>
          <w:p w:rsidR="00704BCE" w:rsidRPr="002211AB" w:rsidRDefault="00704BCE" w:rsidP="00E24C5D">
            <w:pPr>
              <w:jc w:val="center"/>
              <w:rPr>
                <w:sz w:val="24"/>
                <w:szCs w:val="24"/>
              </w:rPr>
            </w:pPr>
            <w:r w:rsidRPr="002211AB">
              <w:rPr>
                <w:rFonts w:hint="eastAsia"/>
                <w:sz w:val="24"/>
                <w:szCs w:val="24"/>
              </w:rPr>
              <w:t>2</w:t>
            </w:r>
          </w:p>
        </w:tc>
      </w:tr>
      <w:tr w:rsidR="00704BCE" w:rsidRPr="002211AB" w:rsidTr="00704BCE">
        <w:tc>
          <w:tcPr>
            <w:tcW w:w="851" w:type="dxa"/>
            <w:vMerge/>
          </w:tcPr>
          <w:p w:rsidR="00704BCE" w:rsidRPr="002211AB" w:rsidRDefault="00704BCE" w:rsidP="00E24C5D">
            <w:pPr>
              <w:jc w:val="center"/>
              <w:rPr>
                <w:sz w:val="24"/>
                <w:szCs w:val="24"/>
              </w:rPr>
            </w:pPr>
          </w:p>
        </w:tc>
        <w:tc>
          <w:tcPr>
            <w:tcW w:w="709" w:type="dxa"/>
            <w:vMerge/>
            <w:vAlign w:val="center"/>
          </w:tcPr>
          <w:p w:rsidR="00704BCE" w:rsidRPr="002211AB" w:rsidRDefault="00704BCE" w:rsidP="00E24C5D">
            <w:pPr>
              <w:jc w:val="center"/>
              <w:rPr>
                <w:sz w:val="24"/>
                <w:szCs w:val="24"/>
              </w:rPr>
            </w:pPr>
          </w:p>
        </w:tc>
        <w:tc>
          <w:tcPr>
            <w:tcW w:w="1559" w:type="dxa"/>
            <w:gridSpan w:val="2"/>
          </w:tcPr>
          <w:p w:rsidR="00704BCE" w:rsidRPr="002211AB" w:rsidRDefault="00704BCE" w:rsidP="00E24C5D">
            <w:pPr>
              <w:jc w:val="center"/>
              <w:rPr>
                <w:sz w:val="24"/>
                <w:szCs w:val="24"/>
              </w:rPr>
            </w:pPr>
            <w:r w:rsidRPr="002211AB">
              <w:rPr>
                <w:rFonts w:hint="eastAsia"/>
                <w:sz w:val="24"/>
                <w:szCs w:val="24"/>
              </w:rPr>
              <w:t>等</w:t>
            </w:r>
          </w:p>
        </w:tc>
        <w:tc>
          <w:tcPr>
            <w:tcW w:w="1417" w:type="dxa"/>
          </w:tcPr>
          <w:p w:rsidR="00704BCE" w:rsidRPr="002211AB" w:rsidRDefault="00704BCE" w:rsidP="00E24C5D">
            <w:pPr>
              <w:jc w:val="center"/>
              <w:rPr>
                <w:sz w:val="24"/>
                <w:szCs w:val="24"/>
              </w:rPr>
            </w:pPr>
            <w:r w:rsidRPr="002211AB">
              <w:rPr>
                <w:rFonts w:hint="eastAsia"/>
                <w:sz w:val="24"/>
                <w:szCs w:val="24"/>
              </w:rPr>
              <w:t>2</w:t>
            </w:r>
          </w:p>
        </w:tc>
        <w:tc>
          <w:tcPr>
            <w:tcW w:w="1276" w:type="dxa"/>
          </w:tcPr>
          <w:p w:rsidR="00704BCE" w:rsidRPr="002211AB" w:rsidRDefault="00704BCE" w:rsidP="00E24C5D">
            <w:pPr>
              <w:jc w:val="center"/>
              <w:rPr>
                <w:sz w:val="24"/>
                <w:szCs w:val="24"/>
              </w:rPr>
            </w:pPr>
            <w:r w:rsidRPr="002211AB">
              <w:rPr>
                <w:rFonts w:hint="eastAsia"/>
                <w:sz w:val="24"/>
                <w:szCs w:val="24"/>
              </w:rPr>
              <w:t>3</w:t>
            </w:r>
          </w:p>
        </w:tc>
        <w:tc>
          <w:tcPr>
            <w:tcW w:w="1276" w:type="dxa"/>
          </w:tcPr>
          <w:p w:rsidR="00704BCE" w:rsidRPr="002211AB" w:rsidRDefault="00704BCE" w:rsidP="00E24C5D">
            <w:pPr>
              <w:jc w:val="center"/>
              <w:rPr>
                <w:sz w:val="24"/>
                <w:szCs w:val="24"/>
              </w:rPr>
            </w:pPr>
            <w:r w:rsidRPr="002211AB">
              <w:rPr>
                <w:rFonts w:hint="eastAsia"/>
                <w:sz w:val="24"/>
                <w:szCs w:val="24"/>
              </w:rPr>
              <w:t>3</w:t>
            </w:r>
          </w:p>
        </w:tc>
        <w:tc>
          <w:tcPr>
            <w:tcW w:w="1701" w:type="dxa"/>
          </w:tcPr>
          <w:p w:rsidR="00704BCE" w:rsidRPr="002211AB" w:rsidRDefault="00704BCE" w:rsidP="00E24C5D">
            <w:pPr>
              <w:jc w:val="center"/>
              <w:rPr>
                <w:sz w:val="24"/>
                <w:szCs w:val="24"/>
              </w:rPr>
            </w:pPr>
            <w:r w:rsidRPr="002211AB">
              <w:rPr>
                <w:rFonts w:hint="eastAsia"/>
                <w:sz w:val="24"/>
                <w:szCs w:val="24"/>
              </w:rPr>
              <w:t>2</w:t>
            </w:r>
          </w:p>
        </w:tc>
      </w:tr>
      <w:tr w:rsidR="00704BCE" w:rsidRPr="002211AB" w:rsidTr="00704BCE">
        <w:tc>
          <w:tcPr>
            <w:tcW w:w="851" w:type="dxa"/>
            <w:vMerge/>
          </w:tcPr>
          <w:p w:rsidR="00704BCE" w:rsidRPr="002211AB" w:rsidRDefault="00704BCE" w:rsidP="00E24C5D">
            <w:pPr>
              <w:jc w:val="center"/>
              <w:rPr>
                <w:sz w:val="24"/>
                <w:szCs w:val="24"/>
              </w:rPr>
            </w:pPr>
          </w:p>
        </w:tc>
        <w:tc>
          <w:tcPr>
            <w:tcW w:w="709" w:type="dxa"/>
            <w:vAlign w:val="center"/>
          </w:tcPr>
          <w:p w:rsidR="00704BCE" w:rsidRPr="002211AB" w:rsidRDefault="00704BCE" w:rsidP="00E24C5D">
            <w:pPr>
              <w:jc w:val="center"/>
              <w:rPr>
                <w:sz w:val="24"/>
                <w:szCs w:val="24"/>
              </w:rPr>
            </w:pPr>
            <w:r w:rsidRPr="002211AB">
              <w:rPr>
                <w:rFonts w:hint="eastAsia"/>
                <w:sz w:val="24"/>
                <w:szCs w:val="24"/>
              </w:rPr>
              <w:t>地理</w:t>
            </w:r>
          </w:p>
        </w:tc>
        <w:tc>
          <w:tcPr>
            <w:tcW w:w="1559" w:type="dxa"/>
            <w:gridSpan w:val="2"/>
            <w:vAlign w:val="center"/>
          </w:tcPr>
          <w:p w:rsidR="00704BCE" w:rsidRPr="002211AB" w:rsidRDefault="00704BCE" w:rsidP="00E24C5D">
            <w:pPr>
              <w:jc w:val="center"/>
              <w:rPr>
                <w:sz w:val="24"/>
                <w:szCs w:val="24"/>
              </w:rPr>
            </w:pPr>
            <w:r w:rsidRPr="002211AB">
              <w:rPr>
                <w:rFonts w:hint="eastAsia"/>
                <w:sz w:val="24"/>
                <w:szCs w:val="24"/>
              </w:rPr>
              <w:t>等</w:t>
            </w:r>
          </w:p>
        </w:tc>
        <w:tc>
          <w:tcPr>
            <w:tcW w:w="1417" w:type="dxa"/>
            <w:vAlign w:val="center"/>
          </w:tcPr>
          <w:p w:rsidR="00704BCE" w:rsidRPr="002211AB" w:rsidRDefault="00704BCE" w:rsidP="00E24C5D">
            <w:pPr>
              <w:jc w:val="center"/>
              <w:rPr>
                <w:sz w:val="24"/>
                <w:szCs w:val="24"/>
              </w:rPr>
            </w:pPr>
            <w:r w:rsidRPr="002211AB">
              <w:rPr>
                <w:rFonts w:hint="eastAsia"/>
                <w:sz w:val="24"/>
                <w:szCs w:val="24"/>
              </w:rPr>
              <w:t>4</w:t>
            </w:r>
          </w:p>
        </w:tc>
        <w:tc>
          <w:tcPr>
            <w:tcW w:w="1276" w:type="dxa"/>
            <w:vAlign w:val="center"/>
          </w:tcPr>
          <w:p w:rsidR="00704BCE" w:rsidRPr="002211AB" w:rsidRDefault="00704BCE" w:rsidP="00E24C5D">
            <w:pPr>
              <w:jc w:val="center"/>
              <w:rPr>
                <w:sz w:val="24"/>
                <w:szCs w:val="24"/>
              </w:rPr>
            </w:pPr>
            <w:r w:rsidRPr="002211AB">
              <w:rPr>
                <w:rFonts w:hint="eastAsia"/>
                <w:sz w:val="24"/>
                <w:szCs w:val="24"/>
              </w:rPr>
              <w:t>4</w:t>
            </w:r>
          </w:p>
        </w:tc>
        <w:tc>
          <w:tcPr>
            <w:tcW w:w="1276" w:type="dxa"/>
            <w:vAlign w:val="center"/>
          </w:tcPr>
          <w:p w:rsidR="00704BCE" w:rsidRPr="002211AB" w:rsidRDefault="00704BCE" w:rsidP="00E24C5D">
            <w:pPr>
              <w:jc w:val="center"/>
              <w:rPr>
                <w:sz w:val="24"/>
                <w:szCs w:val="24"/>
              </w:rPr>
            </w:pPr>
            <w:r w:rsidRPr="002211AB">
              <w:rPr>
                <w:rFonts w:hint="eastAsia"/>
                <w:sz w:val="24"/>
                <w:szCs w:val="24"/>
              </w:rPr>
              <w:t>5</w:t>
            </w:r>
          </w:p>
        </w:tc>
        <w:tc>
          <w:tcPr>
            <w:tcW w:w="1701" w:type="dxa"/>
            <w:vAlign w:val="center"/>
          </w:tcPr>
          <w:p w:rsidR="00704BCE" w:rsidRPr="002211AB" w:rsidRDefault="00704BCE" w:rsidP="00E24C5D">
            <w:pPr>
              <w:jc w:val="center"/>
              <w:rPr>
                <w:sz w:val="24"/>
                <w:szCs w:val="24"/>
              </w:rPr>
            </w:pPr>
            <w:r w:rsidRPr="002211AB">
              <w:rPr>
                <w:rFonts w:asciiTheme="minorEastAsia" w:hAnsiTheme="minorEastAsia" w:hint="eastAsia"/>
                <w:sz w:val="24"/>
                <w:szCs w:val="24"/>
              </w:rPr>
              <w:t>∕</w:t>
            </w:r>
          </w:p>
        </w:tc>
      </w:tr>
      <w:tr w:rsidR="00704BCE" w:rsidRPr="002211AB" w:rsidTr="00704BCE">
        <w:tc>
          <w:tcPr>
            <w:tcW w:w="851" w:type="dxa"/>
            <w:vMerge/>
          </w:tcPr>
          <w:p w:rsidR="00704BCE" w:rsidRPr="002211AB" w:rsidRDefault="00704BCE" w:rsidP="00E24C5D">
            <w:pPr>
              <w:jc w:val="center"/>
              <w:rPr>
                <w:sz w:val="24"/>
                <w:szCs w:val="24"/>
              </w:rPr>
            </w:pPr>
          </w:p>
        </w:tc>
        <w:tc>
          <w:tcPr>
            <w:tcW w:w="709" w:type="dxa"/>
            <w:vAlign w:val="center"/>
          </w:tcPr>
          <w:p w:rsidR="00704BCE" w:rsidRPr="002211AB" w:rsidRDefault="00704BCE" w:rsidP="00E24C5D">
            <w:pPr>
              <w:jc w:val="center"/>
              <w:rPr>
                <w:sz w:val="24"/>
                <w:szCs w:val="24"/>
              </w:rPr>
            </w:pPr>
            <w:r w:rsidRPr="002211AB">
              <w:rPr>
                <w:rFonts w:hint="eastAsia"/>
                <w:sz w:val="24"/>
                <w:szCs w:val="24"/>
              </w:rPr>
              <w:t>生物</w:t>
            </w:r>
          </w:p>
        </w:tc>
        <w:tc>
          <w:tcPr>
            <w:tcW w:w="1559" w:type="dxa"/>
            <w:gridSpan w:val="2"/>
            <w:vAlign w:val="center"/>
          </w:tcPr>
          <w:p w:rsidR="00704BCE" w:rsidRPr="002211AB" w:rsidRDefault="00704BCE" w:rsidP="00E24C5D">
            <w:pPr>
              <w:jc w:val="center"/>
              <w:rPr>
                <w:sz w:val="24"/>
                <w:szCs w:val="24"/>
              </w:rPr>
            </w:pPr>
            <w:r w:rsidRPr="002211AB">
              <w:rPr>
                <w:rFonts w:hint="eastAsia"/>
                <w:sz w:val="24"/>
                <w:szCs w:val="24"/>
              </w:rPr>
              <w:t>等</w:t>
            </w:r>
          </w:p>
        </w:tc>
        <w:tc>
          <w:tcPr>
            <w:tcW w:w="1417" w:type="dxa"/>
            <w:vAlign w:val="center"/>
          </w:tcPr>
          <w:p w:rsidR="00704BCE" w:rsidRPr="002211AB" w:rsidRDefault="00704BCE" w:rsidP="00E24C5D">
            <w:pPr>
              <w:jc w:val="center"/>
              <w:rPr>
                <w:sz w:val="24"/>
                <w:szCs w:val="24"/>
              </w:rPr>
            </w:pPr>
            <w:r w:rsidRPr="002211AB">
              <w:rPr>
                <w:rFonts w:hint="eastAsia"/>
                <w:sz w:val="24"/>
                <w:szCs w:val="24"/>
              </w:rPr>
              <w:t>4</w:t>
            </w:r>
          </w:p>
        </w:tc>
        <w:tc>
          <w:tcPr>
            <w:tcW w:w="1276" w:type="dxa"/>
            <w:vAlign w:val="center"/>
          </w:tcPr>
          <w:p w:rsidR="00704BCE" w:rsidRPr="002211AB" w:rsidRDefault="00704BCE" w:rsidP="00E24C5D">
            <w:pPr>
              <w:jc w:val="center"/>
              <w:rPr>
                <w:sz w:val="24"/>
                <w:szCs w:val="24"/>
              </w:rPr>
            </w:pPr>
            <w:r w:rsidRPr="002211AB">
              <w:rPr>
                <w:rFonts w:hint="eastAsia"/>
                <w:sz w:val="24"/>
                <w:szCs w:val="24"/>
              </w:rPr>
              <w:t>4</w:t>
            </w:r>
          </w:p>
        </w:tc>
        <w:tc>
          <w:tcPr>
            <w:tcW w:w="1276" w:type="dxa"/>
            <w:vAlign w:val="center"/>
          </w:tcPr>
          <w:p w:rsidR="00704BCE" w:rsidRPr="002211AB" w:rsidRDefault="00704BCE" w:rsidP="00E24C5D">
            <w:pPr>
              <w:jc w:val="center"/>
              <w:rPr>
                <w:sz w:val="24"/>
                <w:szCs w:val="24"/>
              </w:rPr>
            </w:pPr>
            <w:r w:rsidRPr="002211AB">
              <w:rPr>
                <w:rFonts w:hint="eastAsia"/>
                <w:sz w:val="24"/>
                <w:szCs w:val="24"/>
              </w:rPr>
              <w:t>5</w:t>
            </w:r>
          </w:p>
        </w:tc>
        <w:tc>
          <w:tcPr>
            <w:tcW w:w="1701" w:type="dxa"/>
            <w:vAlign w:val="center"/>
          </w:tcPr>
          <w:p w:rsidR="00704BCE" w:rsidRPr="002211AB" w:rsidRDefault="00704BCE" w:rsidP="00E24C5D">
            <w:pPr>
              <w:jc w:val="center"/>
              <w:rPr>
                <w:sz w:val="24"/>
                <w:szCs w:val="24"/>
              </w:rPr>
            </w:pPr>
            <w:r w:rsidRPr="002211AB">
              <w:rPr>
                <w:rFonts w:asciiTheme="minorEastAsia" w:hAnsiTheme="minorEastAsia" w:hint="eastAsia"/>
                <w:sz w:val="24"/>
                <w:szCs w:val="24"/>
              </w:rPr>
              <w:t>∕</w:t>
            </w:r>
          </w:p>
        </w:tc>
      </w:tr>
      <w:tr w:rsidR="00704BCE" w:rsidRPr="002211AB" w:rsidTr="00704BCE">
        <w:tc>
          <w:tcPr>
            <w:tcW w:w="851" w:type="dxa"/>
            <w:vMerge/>
          </w:tcPr>
          <w:p w:rsidR="00704BCE" w:rsidRPr="002211AB" w:rsidRDefault="00704BCE" w:rsidP="00E24C5D">
            <w:pPr>
              <w:jc w:val="center"/>
              <w:rPr>
                <w:sz w:val="24"/>
                <w:szCs w:val="24"/>
              </w:rPr>
            </w:pPr>
          </w:p>
        </w:tc>
        <w:tc>
          <w:tcPr>
            <w:tcW w:w="2268" w:type="dxa"/>
            <w:gridSpan w:val="3"/>
          </w:tcPr>
          <w:p w:rsidR="00704BCE" w:rsidRPr="002211AB" w:rsidRDefault="00704BCE" w:rsidP="00E24C5D">
            <w:pPr>
              <w:jc w:val="center"/>
              <w:rPr>
                <w:sz w:val="24"/>
                <w:szCs w:val="24"/>
              </w:rPr>
            </w:pPr>
            <w:r w:rsidRPr="002211AB">
              <w:rPr>
                <w:rFonts w:hint="eastAsia"/>
                <w:sz w:val="24"/>
                <w:szCs w:val="24"/>
              </w:rPr>
              <w:t>语</w:t>
            </w:r>
            <w:r w:rsidRPr="002211AB">
              <w:rPr>
                <w:rFonts w:hint="eastAsia"/>
                <w:sz w:val="24"/>
                <w:szCs w:val="24"/>
              </w:rPr>
              <w:t>5</w:t>
            </w:r>
            <w:r w:rsidRPr="002211AB">
              <w:rPr>
                <w:rFonts w:hint="eastAsia"/>
                <w:sz w:val="24"/>
                <w:szCs w:val="24"/>
              </w:rPr>
              <w:t>数</w:t>
            </w:r>
            <w:r w:rsidRPr="002211AB">
              <w:rPr>
                <w:rFonts w:hint="eastAsia"/>
                <w:sz w:val="24"/>
                <w:szCs w:val="24"/>
              </w:rPr>
              <w:t>6</w:t>
            </w:r>
            <w:r w:rsidRPr="002211AB">
              <w:rPr>
                <w:rFonts w:hint="eastAsia"/>
                <w:sz w:val="24"/>
                <w:szCs w:val="24"/>
              </w:rPr>
              <w:t>英</w:t>
            </w:r>
            <w:r w:rsidRPr="002211AB">
              <w:rPr>
                <w:rFonts w:hint="eastAsia"/>
                <w:sz w:val="24"/>
                <w:szCs w:val="24"/>
              </w:rPr>
              <w:t>5</w:t>
            </w:r>
          </w:p>
          <w:p w:rsidR="00704BCE" w:rsidRPr="002211AB" w:rsidRDefault="00704BCE" w:rsidP="00E24C5D">
            <w:pPr>
              <w:jc w:val="center"/>
              <w:rPr>
                <w:sz w:val="24"/>
                <w:szCs w:val="24"/>
              </w:rPr>
            </w:pPr>
            <w:r w:rsidRPr="002211AB">
              <w:rPr>
                <w:rFonts w:hint="eastAsia"/>
                <w:sz w:val="24"/>
                <w:szCs w:val="24"/>
              </w:rPr>
              <w:t>语</w:t>
            </w:r>
            <w:r w:rsidRPr="002211AB">
              <w:rPr>
                <w:rFonts w:hint="eastAsia"/>
                <w:sz w:val="24"/>
                <w:szCs w:val="24"/>
              </w:rPr>
              <w:t>7</w:t>
            </w:r>
            <w:r w:rsidRPr="002211AB">
              <w:rPr>
                <w:rFonts w:hint="eastAsia"/>
                <w:sz w:val="24"/>
                <w:szCs w:val="24"/>
              </w:rPr>
              <w:t>数</w:t>
            </w:r>
            <w:r w:rsidRPr="002211AB">
              <w:rPr>
                <w:rFonts w:hint="eastAsia"/>
                <w:sz w:val="24"/>
                <w:szCs w:val="24"/>
              </w:rPr>
              <w:t>6</w:t>
            </w:r>
            <w:r w:rsidRPr="002211AB">
              <w:rPr>
                <w:rFonts w:hint="eastAsia"/>
                <w:sz w:val="24"/>
                <w:szCs w:val="24"/>
              </w:rPr>
              <w:t>英</w:t>
            </w:r>
            <w:r w:rsidRPr="002211AB">
              <w:rPr>
                <w:rFonts w:hint="eastAsia"/>
                <w:sz w:val="24"/>
                <w:szCs w:val="24"/>
              </w:rPr>
              <w:t>7</w:t>
            </w:r>
          </w:p>
        </w:tc>
        <w:tc>
          <w:tcPr>
            <w:tcW w:w="1417" w:type="dxa"/>
            <w:vAlign w:val="center"/>
          </w:tcPr>
          <w:p w:rsidR="00704BCE" w:rsidRPr="002211AB" w:rsidRDefault="00704BCE" w:rsidP="00E24C5D">
            <w:pPr>
              <w:jc w:val="center"/>
              <w:rPr>
                <w:sz w:val="24"/>
                <w:szCs w:val="24"/>
              </w:rPr>
            </w:pPr>
            <w:r w:rsidRPr="002211AB">
              <w:rPr>
                <w:rFonts w:hint="eastAsia"/>
                <w:sz w:val="24"/>
                <w:szCs w:val="24"/>
              </w:rPr>
              <w:t>16</w:t>
            </w:r>
          </w:p>
        </w:tc>
        <w:tc>
          <w:tcPr>
            <w:tcW w:w="1276" w:type="dxa"/>
            <w:vAlign w:val="center"/>
          </w:tcPr>
          <w:p w:rsidR="00704BCE" w:rsidRPr="002211AB" w:rsidRDefault="00704BCE" w:rsidP="00E24C5D">
            <w:pPr>
              <w:jc w:val="center"/>
              <w:rPr>
                <w:sz w:val="24"/>
                <w:szCs w:val="24"/>
              </w:rPr>
            </w:pPr>
            <w:r w:rsidRPr="002211AB">
              <w:rPr>
                <w:rFonts w:hint="eastAsia"/>
                <w:sz w:val="24"/>
                <w:szCs w:val="24"/>
              </w:rPr>
              <w:t>16</w:t>
            </w:r>
          </w:p>
        </w:tc>
        <w:tc>
          <w:tcPr>
            <w:tcW w:w="1276" w:type="dxa"/>
            <w:vAlign w:val="center"/>
          </w:tcPr>
          <w:p w:rsidR="00704BCE" w:rsidRPr="002211AB" w:rsidRDefault="00704BCE" w:rsidP="00E24C5D">
            <w:pPr>
              <w:jc w:val="center"/>
              <w:rPr>
                <w:sz w:val="24"/>
                <w:szCs w:val="24"/>
              </w:rPr>
            </w:pPr>
            <w:r w:rsidRPr="002211AB">
              <w:rPr>
                <w:rFonts w:hint="eastAsia"/>
                <w:sz w:val="24"/>
                <w:szCs w:val="24"/>
              </w:rPr>
              <w:t>16</w:t>
            </w:r>
          </w:p>
        </w:tc>
        <w:tc>
          <w:tcPr>
            <w:tcW w:w="1701" w:type="dxa"/>
            <w:vAlign w:val="center"/>
          </w:tcPr>
          <w:p w:rsidR="00704BCE" w:rsidRPr="002211AB" w:rsidRDefault="00704BCE" w:rsidP="00E24C5D">
            <w:pPr>
              <w:jc w:val="center"/>
              <w:rPr>
                <w:sz w:val="24"/>
                <w:szCs w:val="24"/>
              </w:rPr>
            </w:pPr>
            <w:r w:rsidRPr="002211AB">
              <w:rPr>
                <w:rFonts w:hint="eastAsia"/>
                <w:sz w:val="24"/>
                <w:szCs w:val="24"/>
              </w:rPr>
              <w:t>20</w:t>
            </w:r>
          </w:p>
        </w:tc>
      </w:tr>
      <w:tr w:rsidR="00704BCE" w:rsidRPr="002211AB" w:rsidTr="00704BCE">
        <w:tc>
          <w:tcPr>
            <w:tcW w:w="851" w:type="dxa"/>
            <w:vMerge/>
          </w:tcPr>
          <w:p w:rsidR="00704BCE" w:rsidRPr="002211AB" w:rsidRDefault="00704BCE" w:rsidP="00E24C5D">
            <w:pPr>
              <w:jc w:val="center"/>
              <w:rPr>
                <w:sz w:val="24"/>
                <w:szCs w:val="24"/>
              </w:rPr>
            </w:pPr>
          </w:p>
        </w:tc>
        <w:tc>
          <w:tcPr>
            <w:tcW w:w="2268" w:type="dxa"/>
            <w:gridSpan w:val="3"/>
          </w:tcPr>
          <w:p w:rsidR="00704BCE" w:rsidRPr="002211AB" w:rsidRDefault="00704BCE" w:rsidP="00E24C5D">
            <w:pPr>
              <w:jc w:val="center"/>
              <w:rPr>
                <w:sz w:val="24"/>
                <w:szCs w:val="24"/>
              </w:rPr>
            </w:pPr>
            <w:r w:rsidRPr="002211AB">
              <w:rPr>
                <w:rFonts w:hint="eastAsia"/>
                <w:sz w:val="24"/>
                <w:szCs w:val="24"/>
              </w:rPr>
              <w:t>体</w:t>
            </w:r>
            <w:r w:rsidRPr="002211AB">
              <w:rPr>
                <w:rFonts w:hint="eastAsia"/>
                <w:sz w:val="24"/>
                <w:szCs w:val="24"/>
              </w:rPr>
              <w:t>4</w:t>
            </w:r>
            <w:r w:rsidRPr="002211AB">
              <w:rPr>
                <w:rFonts w:hint="eastAsia"/>
                <w:sz w:val="24"/>
                <w:szCs w:val="24"/>
              </w:rPr>
              <w:t>劳</w:t>
            </w:r>
            <w:r w:rsidRPr="002211AB">
              <w:rPr>
                <w:rFonts w:hint="eastAsia"/>
                <w:sz w:val="24"/>
                <w:szCs w:val="24"/>
              </w:rPr>
              <w:t>1</w:t>
            </w:r>
            <w:r w:rsidRPr="002211AB">
              <w:rPr>
                <w:rFonts w:hint="eastAsia"/>
                <w:sz w:val="24"/>
                <w:szCs w:val="24"/>
              </w:rPr>
              <w:t>艺</w:t>
            </w:r>
            <w:r w:rsidRPr="002211AB">
              <w:rPr>
                <w:rFonts w:hint="eastAsia"/>
                <w:sz w:val="24"/>
                <w:szCs w:val="24"/>
              </w:rPr>
              <w:t>1</w:t>
            </w:r>
          </w:p>
        </w:tc>
        <w:tc>
          <w:tcPr>
            <w:tcW w:w="1417" w:type="dxa"/>
            <w:vAlign w:val="center"/>
          </w:tcPr>
          <w:p w:rsidR="00704BCE" w:rsidRPr="002211AB" w:rsidRDefault="00704BCE" w:rsidP="00E24C5D">
            <w:pPr>
              <w:jc w:val="center"/>
              <w:rPr>
                <w:sz w:val="24"/>
                <w:szCs w:val="24"/>
              </w:rPr>
            </w:pPr>
            <w:r w:rsidRPr="002211AB">
              <w:rPr>
                <w:rFonts w:hint="eastAsia"/>
                <w:sz w:val="24"/>
                <w:szCs w:val="24"/>
              </w:rPr>
              <w:t>6</w:t>
            </w:r>
          </w:p>
        </w:tc>
        <w:tc>
          <w:tcPr>
            <w:tcW w:w="1276" w:type="dxa"/>
            <w:vAlign w:val="center"/>
          </w:tcPr>
          <w:p w:rsidR="00704BCE" w:rsidRPr="002211AB" w:rsidRDefault="00704BCE" w:rsidP="00E24C5D">
            <w:pPr>
              <w:jc w:val="center"/>
              <w:rPr>
                <w:sz w:val="24"/>
                <w:szCs w:val="24"/>
              </w:rPr>
            </w:pPr>
            <w:r w:rsidRPr="002211AB">
              <w:rPr>
                <w:rFonts w:hint="eastAsia"/>
                <w:sz w:val="24"/>
                <w:szCs w:val="24"/>
              </w:rPr>
              <w:t>6</w:t>
            </w:r>
          </w:p>
        </w:tc>
        <w:tc>
          <w:tcPr>
            <w:tcW w:w="1276" w:type="dxa"/>
            <w:vAlign w:val="center"/>
          </w:tcPr>
          <w:p w:rsidR="00704BCE" w:rsidRPr="002211AB" w:rsidRDefault="00704BCE" w:rsidP="00E24C5D">
            <w:pPr>
              <w:jc w:val="center"/>
              <w:rPr>
                <w:sz w:val="24"/>
                <w:szCs w:val="24"/>
              </w:rPr>
            </w:pPr>
            <w:r w:rsidRPr="002211AB">
              <w:rPr>
                <w:rFonts w:hint="eastAsia"/>
                <w:sz w:val="24"/>
                <w:szCs w:val="24"/>
              </w:rPr>
              <w:t>6</w:t>
            </w:r>
          </w:p>
        </w:tc>
        <w:tc>
          <w:tcPr>
            <w:tcW w:w="1701" w:type="dxa"/>
            <w:vAlign w:val="center"/>
          </w:tcPr>
          <w:p w:rsidR="00704BCE" w:rsidRPr="002211AB" w:rsidRDefault="00704BCE" w:rsidP="00E24C5D">
            <w:pPr>
              <w:jc w:val="center"/>
              <w:rPr>
                <w:sz w:val="24"/>
                <w:szCs w:val="24"/>
              </w:rPr>
            </w:pPr>
            <w:r w:rsidRPr="002211AB">
              <w:rPr>
                <w:rFonts w:hint="eastAsia"/>
                <w:sz w:val="24"/>
                <w:szCs w:val="24"/>
              </w:rPr>
              <w:t>6</w:t>
            </w:r>
          </w:p>
        </w:tc>
      </w:tr>
      <w:tr w:rsidR="00704BCE" w:rsidRPr="002211AB" w:rsidTr="00704BCE">
        <w:tc>
          <w:tcPr>
            <w:tcW w:w="851" w:type="dxa"/>
            <w:vMerge/>
          </w:tcPr>
          <w:p w:rsidR="00704BCE" w:rsidRPr="002211AB" w:rsidRDefault="00704BCE" w:rsidP="00E24C5D">
            <w:pPr>
              <w:jc w:val="center"/>
              <w:rPr>
                <w:sz w:val="24"/>
                <w:szCs w:val="24"/>
              </w:rPr>
            </w:pPr>
          </w:p>
        </w:tc>
        <w:tc>
          <w:tcPr>
            <w:tcW w:w="2268" w:type="dxa"/>
            <w:gridSpan w:val="3"/>
          </w:tcPr>
          <w:p w:rsidR="00704BCE" w:rsidRPr="002211AB" w:rsidRDefault="00704BCE" w:rsidP="00E24C5D">
            <w:pPr>
              <w:jc w:val="center"/>
              <w:rPr>
                <w:sz w:val="24"/>
                <w:szCs w:val="24"/>
              </w:rPr>
            </w:pPr>
            <w:r w:rsidRPr="002211AB">
              <w:rPr>
                <w:rFonts w:hint="eastAsia"/>
                <w:sz w:val="24"/>
                <w:szCs w:val="24"/>
              </w:rPr>
              <w:t>班会</w:t>
            </w:r>
            <w:r w:rsidRPr="002211AB">
              <w:rPr>
                <w:rFonts w:hint="eastAsia"/>
                <w:sz w:val="24"/>
                <w:szCs w:val="24"/>
              </w:rPr>
              <w:t>1</w:t>
            </w:r>
          </w:p>
        </w:tc>
        <w:tc>
          <w:tcPr>
            <w:tcW w:w="1417" w:type="dxa"/>
            <w:vAlign w:val="center"/>
          </w:tcPr>
          <w:p w:rsidR="00704BCE" w:rsidRPr="002211AB" w:rsidRDefault="00704BCE" w:rsidP="00E24C5D">
            <w:pPr>
              <w:jc w:val="center"/>
              <w:rPr>
                <w:sz w:val="24"/>
                <w:szCs w:val="24"/>
              </w:rPr>
            </w:pPr>
            <w:r w:rsidRPr="002211AB">
              <w:rPr>
                <w:rFonts w:hint="eastAsia"/>
                <w:sz w:val="24"/>
                <w:szCs w:val="24"/>
              </w:rPr>
              <w:t>1</w:t>
            </w:r>
          </w:p>
        </w:tc>
        <w:tc>
          <w:tcPr>
            <w:tcW w:w="1276" w:type="dxa"/>
            <w:vAlign w:val="center"/>
          </w:tcPr>
          <w:p w:rsidR="00704BCE" w:rsidRPr="002211AB" w:rsidRDefault="00704BCE" w:rsidP="00E24C5D">
            <w:pPr>
              <w:jc w:val="center"/>
              <w:rPr>
                <w:sz w:val="24"/>
                <w:szCs w:val="24"/>
              </w:rPr>
            </w:pPr>
            <w:r w:rsidRPr="002211AB">
              <w:rPr>
                <w:rFonts w:hint="eastAsia"/>
                <w:sz w:val="24"/>
                <w:szCs w:val="24"/>
              </w:rPr>
              <w:t>1</w:t>
            </w:r>
          </w:p>
        </w:tc>
        <w:tc>
          <w:tcPr>
            <w:tcW w:w="1276" w:type="dxa"/>
            <w:vAlign w:val="center"/>
          </w:tcPr>
          <w:p w:rsidR="00704BCE" w:rsidRPr="002211AB" w:rsidRDefault="00704BCE" w:rsidP="00E24C5D">
            <w:pPr>
              <w:jc w:val="center"/>
              <w:rPr>
                <w:sz w:val="24"/>
                <w:szCs w:val="24"/>
              </w:rPr>
            </w:pPr>
            <w:r w:rsidRPr="002211AB">
              <w:rPr>
                <w:rFonts w:hint="eastAsia"/>
                <w:sz w:val="24"/>
                <w:szCs w:val="24"/>
              </w:rPr>
              <w:t>1</w:t>
            </w:r>
          </w:p>
        </w:tc>
        <w:tc>
          <w:tcPr>
            <w:tcW w:w="1701" w:type="dxa"/>
            <w:vAlign w:val="center"/>
          </w:tcPr>
          <w:p w:rsidR="00704BCE" w:rsidRPr="002211AB" w:rsidRDefault="00704BCE" w:rsidP="00E24C5D">
            <w:pPr>
              <w:jc w:val="center"/>
              <w:rPr>
                <w:sz w:val="24"/>
                <w:szCs w:val="24"/>
              </w:rPr>
            </w:pPr>
            <w:r w:rsidRPr="002211AB">
              <w:rPr>
                <w:rFonts w:hint="eastAsia"/>
                <w:sz w:val="24"/>
                <w:szCs w:val="24"/>
              </w:rPr>
              <w:t>1</w:t>
            </w:r>
          </w:p>
        </w:tc>
      </w:tr>
      <w:tr w:rsidR="00704BCE" w:rsidRPr="002211AB" w:rsidTr="00704BCE">
        <w:tc>
          <w:tcPr>
            <w:tcW w:w="851" w:type="dxa"/>
            <w:vAlign w:val="center"/>
          </w:tcPr>
          <w:p w:rsidR="00704BCE" w:rsidRPr="002211AB" w:rsidRDefault="00704BCE" w:rsidP="00E24C5D">
            <w:pPr>
              <w:jc w:val="center"/>
              <w:rPr>
                <w:sz w:val="24"/>
                <w:szCs w:val="24"/>
              </w:rPr>
            </w:pPr>
            <w:r w:rsidRPr="002211AB">
              <w:rPr>
                <w:rFonts w:hint="eastAsia"/>
                <w:b/>
                <w:sz w:val="24"/>
                <w:szCs w:val="24"/>
              </w:rPr>
              <w:t>年级</w:t>
            </w:r>
          </w:p>
        </w:tc>
        <w:tc>
          <w:tcPr>
            <w:tcW w:w="2268" w:type="dxa"/>
            <w:gridSpan w:val="3"/>
            <w:vAlign w:val="center"/>
          </w:tcPr>
          <w:p w:rsidR="00704BCE" w:rsidRPr="002211AB" w:rsidRDefault="00704BCE" w:rsidP="00E24C5D">
            <w:pPr>
              <w:jc w:val="center"/>
              <w:rPr>
                <w:b/>
                <w:sz w:val="24"/>
                <w:szCs w:val="24"/>
              </w:rPr>
            </w:pPr>
            <w:r w:rsidRPr="002211AB">
              <w:rPr>
                <w:rFonts w:hint="eastAsia"/>
                <w:b/>
                <w:sz w:val="24"/>
                <w:szCs w:val="24"/>
              </w:rPr>
              <w:t>学科</w:t>
            </w:r>
          </w:p>
        </w:tc>
        <w:tc>
          <w:tcPr>
            <w:tcW w:w="1417" w:type="dxa"/>
            <w:vAlign w:val="center"/>
          </w:tcPr>
          <w:p w:rsidR="00704BCE" w:rsidRPr="002211AB" w:rsidRDefault="00704BCE" w:rsidP="00E24C5D">
            <w:pPr>
              <w:jc w:val="center"/>
              <w:rPr>
                <w:b/>
                <w:sz w:val="24"/>
                <w:szCs w:val="24"/>
              </w:rPr>
            </w:pPr>
            <w:r w:rsidRPr="002211AB">
              <w:rPr>
                <w:rFonts w:hint="eastAsia"/>
                <w:b/>
                <w:sz w:val="24"/>
                <w:szCs w:val="24"/>
              </w:rPr>
              <w:t>学程</w:t>
            </w:r>
            <w:r w:rsidRPr="002211AB">
              <w:rPr>
                <w:rFonts w:hint="eastAsia"/>
                <w:b/>
                <w:sz w:val="24"/>
                <w:szCs w:val="24"/>
              </w:rPr>
              <w:t>9</w:t>
            </w:r>
          </w:p>
          <w:p w:rsidR="00704BCE" w:rsidRPr="002211AB" w:rsidRDefault="00704BCE" w:rsidP="00E24C5D">
            <w:pPr>
              <w:jc w:val="center"/>
              <w:rPr>
                <w:b/>
                <w:sz w:val="24"/>
                <w:szCs w:val="24"/>
              </w:rPr>
            </w:pPr>
            <w:r w:rsidRPr="002211AB">
              <w:rPr>
                <w:rFonts w:hint="eastAsia"/>
                <w:b/>
                <w:sz w:val="24"/>
                <w:szCs w:val="24"/>
              </w:rPr>
              <w:t>课时数</w:t>
            </w:r>
          </w:p>
        </w:tc>
        <w:tc>
          <w:tcPr>
            <w:tcW w:w="1276" w:type="dxa"/>
            <w:vAlign w:val="center"/>
          </w:tcPr>
          <w:p w:rsidR="00704BCE" w:rsidRPr="002211AB" w:rsidRDefault="00704BCE" w:rsidP="00E24C5D">
            <w:pPr>
              <w:jc w:val="center"/>
              <w:rPr>
                <w:b/>
                <w:sz w:val="24"/>
                <w:szCs w:val="24"/>
              </w:rPr>
            </w:pPr>
            <w:r w:rsidRPr="002211AB">
              <w:rPr>
                <w:rFonts w:hint="eastAsia"/>
                <w:b/>
                <w:sz w:val="24"/>
                <w:szCs w:val="24"/>
              </w:rPr>
              <w:t>学程</w:t>
            </w:r>
            <w:r w:rsidRPr="002211AB">
              <w:rPr>
                <w:rFonts w:hint="eastAsia"/>
                <w:b/>
                <w:sz w:val="24"/>
                <w:szCs w:val="24"/>
              </w:rPr>
              <w:t>10</w:t>
            </w:r>
          </w:p>
          <w:p w:rsidR="00704BCE" w:rsidRPr="002211AB" w:rsidRDefault="00704BCE" w:rsidP="00E24C5D">
            <w:pPr>
              <w:jc w:val="center"/>
              <w:rPr>
                <w:b/>
                <w:sz w:val="24"/>
                <w:szCs w:val="24"/>
              </w:rPr>
            </w:pPr>
            <w:r w:rsidRPr="002211AB">
              <w:rPr>
                <w:rFonts w:hint="eastAsia"/>
                <w:b/>
                <w:sz w:val="24"/>
                <w:szCs w:val="24"/>
              </w:rPr>
              <w:t>课时数</w:t>
            </w:r>
          </w:p>
        </w:tc>
        <w:tc>
          <w:tcPr>
            <w:tcW w:w="1276" w:type="dxa"/>
            <w:vAlign w:val="center"/>
          </w:tcPr>
          <w:p w:rsidR="00704BCE" w:rsidRPr="002211AB" w:rsidRDefault="00704BCE" w:rsidP="00E24C5D">
            <w:pPr>
              <w:jc w:val="center"/>
              <w:rPr>
                <w:b/>
                <w:sz w:val="24"/>
                <w:szCs w:val="24"/>
              </w:rPr>
            </w:pPr>
            <w:r w:rsidRPr="002211AB">
              <w:rPr>
                <w:rFonts w:hint="eastAsia"/>
                <w:b/>
                <w:sz w:val="24"/>
                <w:szCs w:val="24"/>
              </w:rPr>
              <w:t>学程</w:t>
            </w:r>
            <w:r w:rsidRPr="002211AB">
              <w:rPr>
                <w:rFonts w:hint="eastAsia"/>
                <w:b/>
                <w:sz w:val="24"/>
                <w:szCs w:val="24"/>
              </w:rPr>
              <w:t>11</w:t>
            </w:r>
          </w:p>
          <w:p w:rsidR="00704BCE" w:rsidRPr="002211AB" w:rsidRDefault="00704BCE" w:rsidP="00E24C5D">
            <w:pPr>
              <w:jc w:val="center"/>
              <w:rPr>
                <w:b/>
                <w:sz w:val="24"/>
                <w:szCs w:val="24"/>
              </w:rPr>
            </w:pPr>
            <w:r w:rsidRPr="002211AB">
              <w:rPr>
                <w:rFonts w:hint="eastAsia"/>
                <w:b/>
                <w:sz w:val="24"/>
                <w:szCs w:val="24"/>
              </w:rPr>
              <w:t>课时数</w:t>
            </w:r>
          </w:p>
        </w:tc>
        <w:tc>
          <w:tcPr>
            <w:tcW w:w="1701" w:type="dxa"/>
            <w:vAlign w:val="center"/>
          </w:tcPr>
          <w:p w:rsidR="00704BCE" w:rsidRPr="002211AB" w:rsidRDefault="00704BCE" w:rsidP="00E24C5D">
            <w:pPr>
              <w:jc w:val="center"/>
              <w:rPr>
                <w:b/>
                <w:sz w:val="24"/>
                <w:szCs w:val="24"/>
              </w:rPr>
            </w:pPr>
            <w:r w:rsidRPr="002211AB">
              <w:rPr>
                <w:rFonts w:hint="eastAsia"/>
                <w:b/>
                <w:sz w:val="24"/>
                <w:szCs w:val="24"/>
              </w:rPr>
              <w:t>学程</w:t>
            </w:r>
            <w:r w:rsidRPr="002211AB">
              <w:rPr>
                <w:rFonts w:hint="eastAsia"/>
                <w:b/>
                <w:sz w:val="24"/>
                <w:szCs w:val="24"/>
              </w:rPr>
              <w:t>12</w:t>
            </w:r>
          </w:p>
          <w:p w:rsidR="00704BCE" w:rsidRPr="002211AB" w:rsidRDefault="00704BCE" w:rsidP="00E24C5D">
            <w:pPr>
              <w:jc w:val="center"/>
              <w:rPr>
                <w:b/>
                <w:sz w:val="24"/>
                <w:szCs w:val="24"/>
              </w:rPr>
            </w:pPr>
            <w:r w:rsidRPr="002211AB">
              <w:rPr>
                <w:rFonts w:hint="eastAsia"/>
                <w:b/>
                <w:sz w:val="24"/>
                <w:szCs w:val="24"/>
              </w:rPr>
              <w:t>课时数</w:t>
            </w:r>
          </w:p>
        </w:tc>
      </w:tr>
      <w:tr w:rsidR="00704BCE" w:rsidRPr="002211AB" w:rsidTr="00704BCE">
        <w:tc>
          <w:tcPr>
            <w:tcW w:w="851" w:type="dxa"/>
            <w:vMerge w:val="restart"/>
            <w:vAlign w:val="center"/>
          </w:tcPr>
          <w:p w:rsidR="00704BCE" w:rsidRPr="002211AB" w:rsidRDefault="00704BCE" w:rsidP="00E24C5D">
            <w:pPr>
              <w:jc w:val="center"/>
              <w:rPr>
                <w:b/>
                <w:sz w:val="24"/>
                <w:szCs w:val="24"/>
              </w:rPr>
            </w:pPr>
            <w:r w:rsidRPr="002211AB">
              <w:rPr>
                <w:rFonts w:hint="eastAsia"/>
                <w:b/>
                <w:sz w:val="24"/>
                <w:szCs w:val="24"/>
              </w:rPr>
              <w:t>高三</w:t>
            </w:r>
          </w:p>
        </w:tc>
        <w:tc>
          <w:tcPr>
            <w:tcW w:w="2268" w:type="dxa"/>
            <w:gridSpan w:val="3"/>
            <w:vAlign w:val="center"/>
          </w:tcPr>
          <w:p w:rsidR="00704BCE" w:rsidRPr="002211AB" w:rsidRDefault="00704BCE" w:rsidP="00E24C5D">
            <w:pPr>
              <w:jc w:val="center"/>
              <w:rPr>
                <w:sz w:val="24"/>
                <w:szCs w:val="24"/>
              </w:rPr>
            </w:pPr>
            <w:r w:rsidRPr="002211AB">
              <w:rPr>
                <w:rFonts w:hint="eastAsia"/>
                <w:sz w:val="24"/>
                <w:szCs w:val="24"/>
              </w:rPr>
              <w:t>物理</w:t>
            </w:r>
          </w:p>
        </w:tc>
        <w:tc>
          <w:tcPr>
            <w:tcW w:w="1417" w:type="dxa"/>
            <w:vAlign w:val="center"/>
          </w:tcPr>
          <w:p w:rsidR="00704BCE" w:rsidRPr="002211AB" w:rsidRDefault="00704BCE" w:rsidP="00E24C5D">
            <w:pPr>
              <w:jc w:val="center"/>
              <w:rPr>
                <w:sz w:val="24"/>
                <w:szCs w:val="24"/>
              </w:rPr>
            </w:pPr>
            <w:r w:rsidRPr="002211AB">
              <w:rPr>
                <w:rFonts w:hint="eastAsia"/>
                <w:sz w:val="24"/>
                <w:szCs w:val="24"/>
              </w:rPr>
              <w:t>5</w:t>
            </w:r>
          </w:p>
        </w:tc>
        <w:tc>
          <w:tcPr>
            <w:tcW w:w="1276" w:type="dxa"/>
            <w:vAlign w:val="center"/>
          </w:tcPr>
          <w:p w:rsidR="00704BCE" w:rsidRPr="002211AB" w:rsidRDefault="00704BCE" w:rsidP="00E24C5D">
            <w:pPr>
              <w:jc w:val="center"/>
              <w:rPr>
                <w:sz w:val="24"/>
                <w:szCs w:val="24"/>
              </w:rPr>
            </w:pPr>
            <w:r w:rsidRPr="002211AB">
              <w:rPr>
                <w:rFonts w:hint="eastAsia"/>
                <w:sz w:val="24"/>
                <w:szCs w:val="24"/>
              </w:rPr>
              <w:t>5</w:t>
            </w:r>
          </w:p>
        </w:tc>
        <w:tc>
          <w:tcPr>
            <w:tcW w:w="1276" w:type="dxa"/>
            <w:vAlign w:val="center"/>
          </w:tcPr>
          <w:p w:rsidR="00704BCE" w:rsidRPr="002211AB" w:rsidRDefault="00704BCE" w:rsidP="00E24C5D">
            <w:pPr>
              <w:jc w:val="center"/>
              <w:rPr>
                <w:sz w:val="24"/>
                <w:szCs w:val="24"/>
              </w:rPr>
            </w:pPr>
            <w:r w:rsidRPr="002211AB">
              <w:rPr>
                <w:rFonts w:hint="eastAsia"/>
                <w:sz w:val="24"/>
                <w:szCs w:val="24"/>
              </w:rPr>
              <w:t>5</w:t>
            </w:r>
          </w:p>
        </w:tc>
        <w:tc>
          <w:tcPr>
            <w:tcW w:w="1701" w:type="dxa"/>
            <w:vAlign w:val="center"/>
          </w:tcPr>
          <w:p w:rsidR="00704BCE" w:rsidRPr="002211AB" w:rsidRDefault="00704BCE" w:rsidP="00E24C5D">
            <w:pPr>
              <w:jc w:val="center"/>
              <w:rPr>
                <w:sz w:val="24"/>
                <w:szCs w:val="24"/>
              </w:rPr>
            </w:pPr>
            <w:r w:rsidRPr="002211AB">
              <w:rPr>
                <w:rFonts w:hint="eastAsia"/>
                <w:sz w:val="24"/>
                <w:szCs w:val="24"/>
              </w:rPr>
              <w:t>/</w:t>
            </w:r>
          </w:p>
        </w:tc>
      </w:tr>
      <w:tr w:rsidR="00704BCE" w:rsidRPr="002211AB" w:rsidTr="00704BCE">
        <w:tc>
          <w:tcPr>
            <w:tcW w:w="851" w:type="dxa"/>
            <w:vMerge/>
            <w:vAlign w:val="center"/>
          </w:tcPr>
          <w:p w:rsidR="00704BCE" w:rsidRPr="002211AB" w:rsidRDefault="00704BCE" w:rsidP="00E24C5D">
            <w:pPr>
              <w:jc w:val="center"/>
              <w:rPr>
                <w:b/>
                <w:sz w:val="24"/>
                <w:szCs w:val="24"/>
              </w:rPr>
            </w:pPr>
          </w:p>
        </w:tc>
        <w:tc>
          <w:tcPr>
            <w:tcW w:w="2268" w:type="dxa"/>
            <w:gridSpan w:val="3"/>
            <w:vAlign w:val="center"/>
          </w:tcPr>
          <w:p w:rsidR="00704BCE" w:rsidRPr="002211AB" w:rsidRDefault="00704BCE" w:rsidP="00E24C5D">
            <w:pPr>
              <w:jc w:val="center"/>
              <w:rPr>
                <w:sz w:val="24"/>
                <w:szCs w:val="24"/>
              </w:rPr>
            </w:pPr>
            <w:r w:rsidRPr="002211AB">
              <w:rPr>
                <w:rFonts w:hint="eastAsia"/>
                <w:sz w:val="24"/>
                <w:szCs w:val="24"/>
              </w:rPr>
              <w:t>化学</w:t>
            </w:r>
          </w:p>
        </w:tc>
        <w:tc>
          <w:tcPr>
            <w:tcW w:w="1417" w:type="dxa"/>
            <w:vAlign w:val="center"/>
          </w:tcPr>
          <w:p w:rsidR="00704BCE" w:rsidRPr="002211AB" w:rsidRDefault="00704BCE" w:rsidP="00E24C5D">
            <w:pPr>
              <w:jc w:val="center"/>
              <w:rPr>
                <w:sz w:val="24"/>
                <w:szCs w:val="24"/>
              </w:rPr>
            </w:pPr>
            <w:r w:rsidRPr="002211AB">
              <w:rPr>
                <w:rFonts w:hint="eastAsia"/>
                <w:sz w:val="24"/>
                <w:szCs w:val="24"/>
              </w:rPr>
              <w:t>5</w:t>
            </w:r>
          </w:p>
        </w:tc>
        <w:tc>
          <w:tcPr>
            <w:tcW w:w="1276" w:type="dxa"/>
            <w:vAlign w:val="center"/>
          </w:tcPr>
          <w:p w:rsidR="00704BCE" w:rsidRPr="002211AB" w:rsidRDefault="00704BCE" w:rsidP="00E24C5D">
            <w:pPr>
              <w:jc w:val="center"/>
              <w:rPr>
                <w:sz w:val="24"/>
                <w:szCs w:val="24"/>
              </w:rPr>
            </w:pPr>
            <w:r w:rsidRPr="002211AB">
              <w:rPr>
                <w:rFonts w:hint="eastAsia"/>
                <w:sz w:val="24"/>
                <w:szCs w:val="24"/>
              </w:rPr>
              <w:t>5</w:t>
            </w:r>
          </w:p>
        </w:tc>
        <w:tc>
          <w:tcPr>
            <w:tcW w:w="1276" w:type="dxa"/>
            <w:vAlign w:val="center"/>
          </w:tcPr>
          <w:p w:rsidR="00704BCE" w:rsidRPr="002211AB" w:rsidRDefault="00704BCE" w:rsidP="00E24C5D">
            <w:pPr>
              <w:jc w:val="center"/>
              <w:rPr>
                <w:sz w:val="24"/>
                <w:szCs w:val="24"/>
              </w:rPr>
            </w:pPr>
            <w:r w:rsidRPr="002211AB">
              <w:rPr>
                <w:rFonts w:hint="eastAsia"/>
                <w:sz w:val="24"/>
                <w:szCs w:val="24"/>
              </w:rPr>
              <w:t>5</w:t>
            </w:r>
          </w:p>
        </w:tc>
        <w:tc>
          <w:tcPr>
            <w:tcW w:w="1701" w:type="dxa"/>
            <w:vAlign w:val="center"/>
          </w:tcPr>
          <w:p w:rsidR="00704BCE" w:rsidRPr="002211AB" w:rsidRDefault="00704BCE" w:rsidP="00E24C5D">
            <w:pPr>
              <w:jc w:val="center"/>
              <w:rPr>
                <w:sz w:val="24"/>
                <w:szCs w:val="24"/>
              </w:rPr>
            </w:pPr>
            <w:r w:rsidRPr="002211AB">
              <w:rPr>
                <w:rFonts w:hint="eastAsia"/>
                <w:sz w:val="24"/>
                <w:szCs w:val="24"/>
              </w:rPr>
              <w:t>/</w:t>
            </w:r>
          </w:p>
        </w:tc>
      </w:tr>
      <w:tr w:rsidR="00704BCE" w:rsidRPr="002211AB" w:rsidTr="00704BCE">
        <w:tc>
          <w:tcPr>
            <w:tcW w:w="851" w:type="dxa"/>
            <w:vMerge/>
            <w:vAlign w:val="center"/>
          </w:tcPr>
          <w:p w:rsidR="00704BCE" w:rsidRPr="002211AB" w:rsidRDefault="00704BCE" w:rsidP="00E24C5D">
            <w:pPr>
              <w:jc w:val="center"/>
              <w:rPr>
                <w:b/>
                <w:sz w:val="24"/>
                <w:szCs w:val="24"/>
              </w:rPr>
            </w:pPr>
          </w:p>
        </w:tc>
        <w:tc>
          <w:tcPr>
            <w:tcW w:w="2268" w:type="dxa"/>
            <w:gridSpan w:val="3"/>
            <w:vAlign w:val="center"/>
          </w:tcPr>
          <w:p w:rsidR="00704BCE" w:rsidRPr="002211AB" w:rsidRDefault="00704BCE" w:rsidP="00E24C5D">
            <w:pPr>
              <w:jc w:val="center"/>
              <w:rPr>
                <w:sz w:val="24"/>
                <w:szCs w:val="24"/>
              </w:rPr>
            </w:pPr>
            <w:r w:rsidRPr="002211AB">
              <w:rPr>
                <w:rFonts w:hint="eastAsia"/>
                <w:sz w:val="24"/>
                <w:szCs w:val="24"/>
              </w:rPr>
              <w:t>历史</w:t>
            </w:r>
          </w:p>
        </w:tc>
        <w:tc>
          <w:tcPr>
            <w:tcW w:w="1417" w:type="dxa"/>
            <w:vAlign w:val="center"/>
          </w:tcPr>
          <w:p w:rsidR="00704BCE" w:rsidRPr="002211AB" w:rsidRDefault="00704BCE" w:rsidP="00E24C5D">
            <w:pPr>
              <w:jc w:val="center"/>
              <w:rPr>
                <w:sz w:val="24"/>
                <w:szCs w:val="24"/>
              </w:rPr>
            </w:pPr>
            <w:r w:rsidRPr="002211AB">
              <w:rPr>
                <w:rFonts w:hint="eastAsia"/>
                <w:sz w:val="24"/>
                <w:szCs w:val="24"/>
              </w:rPr>
              <w:t>5</w:t>
            </w:r>
          </w:p>
        </w:tc>
        <w:tc>
          <w:tcPr>
            <w:tcW w:w="1276" w:type="dxa"/>
            <w:vAlign w:val="center"/>
          </w:tcPr>
          <w:p w:rsidR="00704BCE" w:rsidRPr="002211AB" w:rsidRDefault="00704BCE" w:rsidP="00E24C5D">
            <w:pPr>
              <w:jc w:val="center"/>
              <w:rPr>
                <w:sz w:val="24"/>
                <w:szCs w:val="24"/>
              </w:rPr>
            </w:pPr>
            <w:r w:rsidRPr="002211AB">
              <w:rPr>
                <w:rFonts w:hint="eastAsia"/>
                <w:sz w:val="24"/>
                <w:szCs w:val="24"/>
              </w:rPr>
              <w:t>5</w:t>
            </w:r>
          </w:p>
        </w:tc>
        <w:tc>
          <w:tcPr>
            <w:tcW w:w="1276" w:type="dxa"/>
            <w:vAlign w:val="center"/>
          </w:tcPr>
          <w:p w:rsidR="00704BCE" w:rsidRPr="002211AB" w:rsidRDefault="00704BCE" w:rsidP="00E24C5D">
            <w:pPr>
              <w:jc w:val="center"/>
              <w:rPr>
                <w:sz w:val="24"/>
                <w:szCs w:val="24"/>
              </w:rPr>
            </w:pPr>
            <w:r w:rsidRPr="002211AB">
              <w:rPr>
                <w:rFonts w:hint="eastAsia"/>
                <w:sz w:val="24"/>
                <w:szCs w:val="24"/>
              </w:rPr>
              <w:t>5</w:t>
            </w:r>
          </w:p>
        </w:tc>
        <w:tc>
          <w:tcPr>
            <w:tcW w:w="1701" w:type="dxa"/>
            <w:vAlign w:val="center"/>
          </w:tcPr>
          <w:p w:rsidR="00704BCE" w:rsidRPr="002211AB" w:rsidRDefault="00704BCE" w:rsidP="00E24C5D">
            <w:pPr>
              <w:jc w:val="center"/>
              <w:rPr>
                <w:sz w:val="24"/>
                <w:szCs w:val="24"/>
              </w:rPr>
            </w:pPr>
            <w:r w:rsidRPr="002211AB">
              <w:rPr>
                <w:rFonts w:hint="eastAsia"/>
                <w:sz w:val="24"/>
                <w:szCs w:val="24"/>
              </w:rPr>
              <w:t>/</w:t>
            </w:r>
          </w:p>
        </w:tc>
      </w:tr>
      <w:tr w:rsidR="00704BCE" w:rsidRPr="002211AB" w:rsidTr="00704BCE">
        <w:tc>
          <w:tcPr>
            <w:tcW w:w="851" w:type="dxa"/>
            <w:vMerge/>
            <w:vAlign w:val="center"/>
          </w:tcPr>
          <w:p w:rsidR="00704BCE" w:rsidRPr="002211AB" w:rsidRDefault="00704BCE" w:rsidP="00E24C5D">
            <w:pPr>
              <w:jc w:val="center"/>
              <w:rPr>
                <w:b/>
                <w:sz w:val="24"/>
                <w:szCs w:val="24"/>
              </w:rPr>
            </w:pPr>
          </w:p>
        </w:tc>
        <w:tc>
          <w:tcPr>
            <w:tcW w:w="2268" w:type="dxa"/>
            <w:gridSpan w:val="3"/>
            <w:vAlign w:val="center"/>
          </w:tcPr>
          <w:p w:rsidR="00704BCE" w:rsidRPr="002211AB" w:rsidRDefault="00704BCE" w:rsidP="00E24C5D">
            <w:pPr>
              <w:jc w:val="center"/>
              <w:rPr>
                <w:sz w:val="24"/>
                <w:szCs w:val="24"/>
              </w:rPr>
            </w:pPr>
            <w:r w:rsidRPr="002211AB">
              <w:rPr>
                <w:rFonts w:hint="eastAsia"/>
                <w:sz w:val="24"/>
                <w:szCs w:val="24"/>
              </w:rPr>
              <w:t>政治</w:t>
            </w:r>
          </w:p>
        </w:tc>
        <w:tc>
          <w:tcPr>
            <w:tcW w:w="1417" w:type="dxa"/>
            <w:vAlign w:val="center"/>
          </w:tcPr>
          <w:p w:rsidR="00704BCE" w:rsidRPr="002211AB" w:rsidRDefault="00704BCE" w:rsidP="00E24C5D">
            <w:pPr>
              <w:jc w:val="center"/>
              <w:rPr>
                <w:sz w:val="24"/>
                <w:szCs w:val="24"/>
              </w:rPr>
            </w:pPr>
            <w:r w:rsidRPr="002211AB">
              <w:rPr>
                <w:rFonts w:hint="eastAsia"/>
                <w:sz w:val="24"/>
                <w:szCs w:val="24"/>
              </w:rPr>
              <w:t>5</w:t>
            </w:r>
          </w:p>
        </w:tc>
        <w:tc>
          <w:tcPr>
            <w:tcW w:w="1276" w:type="dxa"/>
            <w:vAlign w:val="center"/>
          </w:tcPr>
          <w:p w:rsidR="00704BCE" w:rsidRPr="002211AB" w:rsidRDefault="00704BCE" w:rsidP="00E24C5D">
            <w:pPr>
              <w:jc w:val="center"/>
              <w:rPr>
                <w:sz w:val="24"/>
                <w:szCs w:val="24"/>
              </w:rPr>
            </w:pPr>
            <w:r w:rsidRPr="002211AB">
              <w:rPr>
                <w:rFonts w:hint="eastAsia"/>
                <w:sz w:val="24"/>
                <w:szCs w:val="24"/>
              </w:rPr>
              <w:t>5</w:t>
            </w:r>
          </w:p>
        </w:tc>
        <w:tc>
          <w:tcPr>
            <w:tcW w:w="1276" w:type="dxa"/>
            <w:vAlign w:val="center"/>
          </w:tcPr>
          <w:p w:rsidR="00704BCE" w:rsidRPr="002211AB" w:rsidRDefault="00704BCE" w:rsidP="00E24C5D">
            <w:pPr>
              <w:jc w:val="center"/>
              <w:rPr>
                <w:sz w:val="24"/>
                <w:szCs w:val="24"/>
              </w:rPr>
            </w:pPr>
            <w:r w:rsidRPr="002211AB">
              <w:rPr>
                <w:rFonts w:hint="eastAsia"/>
                <w:sz w:val="24"/>
                <w:szCs w:val="24"/>
              </w:rPr>
              <w:t>5</w:t>
            </w:r>
          </w:p>
        </w:tc>
        <w:tc>
          <w:tcPr>
            <w:tcW w:w="1701" w:type="dxa"/>
            <w:vAlign w:val="center"/>
          </w:tcPr>
          <w:p w:rsidR="00704BCE" w:rsidRPr="002211AB" w:rsidRDefault="00704BCE" w:rsidP="00E24C5D">
            <w:pPr>
              <w:jc w:val="center"/>
              <w:rPr>
                <w:sz w:val="24"/>
                <w:szCs w:val="24"/>
              </w:rPr>
            </w:pPr>
            <w:r w:rsidRPr="002211AB">
              <w:rPr>
                <w:rFonts w:hint="eastAsia"/>
                <w:sz w:val="24"/>
                <w:szCs w:val="24"/>
              </w:rPr>
              <w:t>/</w:t>
            </w:r>
          </w:p>
        </w:tc>
      </w:tr>
      <w:tr w:rsidR="00704BCE" w:rsidRPr="002211AB" w:rsidTr="00704BCE">
        <w:tc>
          <w:tcPr>
            <w:tcW w:w="851" w:type="dxa"/>
            <w:vMerge/>
            <w:vAlign w:val="center"/>
          </w:tcPr>
          <w:p w:rsidR="00704BCE" w:rsidRPr="002211AB" w:rsidRDefault="00704BCE" w:rsidP="00E24C5D">
            <w:pPr>
              <w:jc w:val="center"/>
              <w:rPr>
                <w:b/>
                <w:sz w:val="24"/>
                <w:szCs w:val="24"/>
              </w:rPr>
            </w:pPr>
          </w:p>
        </w:tc>
        <w:tc>
          <w:tcPr>
            <w:tcW w:w="2268" w:type="dxa"/>
            <w:gridSpan w:val="3"/>
            <w:vAlign w:val="center"/>
          </w:tcPr>
          <w:p w:rsidR="00704BCE" w:rsidRPr="002211AB" w:rsidRDefault="00704BCE" w:rsidP="00E24C5D">
            <w:pPr>
              <w:jc w:val="center"/>
              <w:rPr>
                <w:sz w:val="24"/>
                <w:szCs w:val="24"/>
              </w:rPr>
            </w:pPr>
            <w:r w:rsidRPr="002211AB">
              <w:rPr>
                <w:rFonts w:hint="eastAsia"/>
                <w:sz w:val="24"/>
                <w:szCs w:val="24"/>
              </w:rPr>
              <w:t>语</w:t>
            </w:r>
            <w:r w:rsidRPr="002211AB">
              <w:rPr>
                <w:rFonts w:hint="eastAsia"/>
                <w:sz w:val="24"/>
                <w:szCs w:val="24"/>
              </w:rPr>
              <w:t>8</w:t>
            </w:r>
            <w:r w:rsidRPr="002211AB">
              <w:rPr>
                <w:rFonts w:hint="eastAsia"/>
                <w:sz w:val="24"/>
                <w:szCs w:val="24"/>
              </w:rPr>
              <w:t>数</w:t>
            </w:r>
            <w:r w:rsidRPr="002211AB">
              <w:rPr>
                <w:rFonts w:hint="eastAsia"/>
                <w:sz w:val="24"/>
                <w:szCs w:val="24"/>
              </w:rPr>
              <w:t>8</w:t>
            </w:r>
            <w:r w:rsidRPr="002211AB">
              <w:rPr>
                <w:rFonts w:hint="eastAsia"/>
                <w:sz w:val="24"/>
                <w:szCs w:val="24"/>
              </w:rPr>
              <w:t>英</w:t>
            </w:r>
            <w:r w:rsidRPr="002211AB">
              <w:rPr>
                <w:rFonts w:hint="eastAsia"/>
                <w:sz w:val="24"/>
                <w:szCs w:val="24"/>
              </w:rPr>
              <w:t>9</w:t>
            </w:r>
          </w:p>
          <w:p w:rsidR="00704BCE" w:rsidRPr="002211AB" w:rsidRDefault="00704BCE" w:rsidP="00E24C5D">
            <w:pPr>
              <w:jc w:val="center"/>
              <w:rPr>
                <w:sz w:val="24"/>
                <w:szCs w:val="24"/>
              </w:rPr>
            </w:pPr>
            <w:r w:rsidRPr="002211AB">
              <w:rPr>
                <w:rFonts w:hint="eastAsia"/>
                <w:sz w:val="24"/>
                <w:szCs w:val="24"/>
              </w:rPr>
              <w:t>语</w:t>
            </w:r>
            <w:r w:rsidRPr="002211AB">
              <w:rPr>
                <w:rFonts w:hint="eastAsia"/>
                <w:sz w:val="24"/>
                <w:szCs w:val="24"/>
              </w:rPr>
              <w:t>8</w:t>
            </w:r>
            <w:r w:rsidRPr="002211AB">
              <w:rPr>
                <w:rFonts w:hint="eastAsia"/>
                <w:sz w:val="24"/>
                <w:szCs w:val="24"/>
              </w:rPr>
              <w:t>数</w:t>
            </w:r>
            <w:r w:rsidRPr="002211AB">
              <w:rPr>
                <w:rFonts w:hint="eastAsia"/>
                <w:sz w:val="24"/>
                <w:szCs w:val="24"/>
              </w:rPr>
              <w:t>8</w:t>
            </w:r>
            <w:r w:rsidRPr="002211AB">
              <w:rPr>
                <w:rFonts w:hint="eastAsia"/>
                <w:sz w:val="24"/>
                <w:szCs w:val="24"/>
              </w:rPr>
              <w:t>英</w:t>
            </w:r>
            <w:r w:rsidRPr="002211AB">
              <w:rPr>
                <w:rFonts w:hint="eastAsia"/>
                <w:sz w:val="24"/>
                <w:szCs w:val="24"/>
              </w:rPr>
              <w:t>7</w:t>
            </w:r>
          </w:p>
          <w:p w:rsidR="00704BCE" w:rsidRPr="002211AB" w:rsidRDefault="00704BCE" w:rsidP="00E24C5D">
            <w:pPr>
              <w:jc w:val="center"/>
              <w:rPr>
                <w:sz w:val="24"/>
                <w:szCs w:val="24"/>
              </w:rPr>
            </w:pPr>
            <w:r w:rsidRPr="002211AB">
              <w:rPr>
                <w:rFonts w:hint="eastAsia"/>
                <w:sz w:val="24"/>
                <w:szCs w:val="24"/>
              </w:rPr>
              <w:t>语数英</w:t>
            </w:r>
            <w:r w:rsidRPr="002211AB">
              <w:rPr>
                <w:rFonts w:hint="eastAsia"/>
                <w:sz w:val="24"/>
                <w:szCs w:val="24"/>
              </w:rPr>
              <w:t>3*10</w:t>
            </w:r>
          </w:p>
          <w:p w:rsidR="00704BCE" w:rsidRPr="002211AB" w:rsidRDefault="00704BCE" w:rsidP="002211AB">
            <w:pPr>
              <w:ind w:left="402" w:hangingChars="200" w:hanging="402"/>
              <w:jc w:val="left"/>
              <w:rPr>
                <w:szCs w:val="21"/>
              </w:rPr>
            </w:pPr>
            <w:r w:rsidRPr="002211AB">
              <w:rPr>
                <w:rFonts w:hint="eastAsia"/>
                <w:b/>
                <w:szCs w:val="21"/>
              </w:rPr>
              <w:t xml:space="preserve">    </w:t>
            </w:r>
            <w:r w:rsidRPr="002211AB">
              <w:rPr>
                <w:rFonts w:hint="eastAsia"/>
                <w:szCs w:val="21"/>
              </w:rPr>
              <w:t>体</w:t>
            </w:r>
            <w:r w:rsidRPr="002211AB">
              <w:rPr>
                <w:rFonts w:hint="eastAsia"/>
                <w:szCs w:val="21"/>
              </w:rPr>
              <w:t>3</w:t>
            </w:r>
          </w:p>
        </w:tc>
        <w:tc>
          <w:tcPr>
            <w:tcW w:w="1417" w:type="dxa"/>
            <w:vAlign w:val="center"/>
          </w:tcPr>
          <w:p w:rsidR="00704BCE" w:rsidRPr="002211AB" w:rsidRDefault="00704BCE" w:rsidP="00E24C5D">
            <w:pPr>
              <w:jc w:val="center"/>
              <w:rPr>
                <w:sz w:val="24"/>
                <w:szCs w:val="24"/>
              </w:rPr>
            </w:pPr>
          </w:p>
          <w:p w:rsidR="00704BCE" w:rsidRPr="002211AB" w:rsidRDefault="00704BCE" w:rsidP="00E24C5D">
            <w:pPr>
              <w:jc w:val="center"/>
              <w:rPr>
                <w:sz w:val="24"/>
                <w:szCs w:val="24"/>
              </w:rPr>
            </w:pPr>
            <w:r w:rsidRPr="002211AB">
              <w:rPr>
                <w:rFonts w:hint="eastAsia"/>
                <w:sz w:val="24"/>
                <w:szCs w:val="24"/>
              </w:rPr>
              <w:t>25</w:t>
            </w:r>
          </w:p>
          <w:p w:rsidR="00704BCE" w:rsidRPr="002211AB" w:rsidRDefault="00704BCE" w:rsidP="00E24C5D">
            <w:pPr>
              <w:jc w:val="center"/>
              <w:rPr>
                <w:sz w:val="24"/>
                <w:szCs w:val="24"/>
              </w:rPr>
            </w:pPr>
          </w:p>
          <w:p w:rsidR="00704BCE" w:rsidRPr="002211AB" w:rsidRDefault="00704BCE" w:rsidP="00E24C5D">
            <w:pPr>
              <w:jc w:val="center"/>
              <w:rPr>
                <w:sz w:val="24"/>
                <w:szCs w:val="24"/>
              </w:rPr>
            </w:pPr>
            <w:r w:rsidRPr="002211AB">
              <w:rPr>
                <w:rFonts w:hint="eastAsia"/>
                <w:sz w:val="24"/>
                <w:szCs w:val="24"/>
              </w:rPr>
              <w:t>3</w:t>
            </w:r>
          </w:p>
        </w:tc>
        <w:tc>
          <w:tcPr>
            <w:tcW w:w="1276" w:type="dxa"/>
            <w:vAlign w:val="center"/>
          </w:tcPr>
          <w:p w:rsidR="00704BCE" w:rsidRPr="002211AB" w:rsidRDefault="00704BCE" w:rsidP="00E24C5D">
            <w:pPr>
              <w:jc w:val="center"/>
              <w:rPr>
                <w:sz w:val="24"/>
                <w:szCs w:val="24"/>
              </w:rPr>
            </w:pPr>
          </w:p>
          <w:p w:rsidR="00704BCE" w:rsidRPr="002211AB" w:rsidRDefault="00704BCE" w:rsidP="00E24C5D">
            <w:pPr>
              <w:jc w:val="center"/>
              <w:rPr>
                <w:sz w:val="24"/>
                <w:szCs w:val="24"/>
              </w:rPr>
            </w:pPr>
            <w:r w:rsidRPr="002211AB">
              <w:rPr>
                <w:rFonts w:hint="eastAsia"/>
                <w:sz w:val="24"/>
                <w:szCs w:val="24"/>
              </w:rPr>
              <w:t>25</w:t>
            </w:r>
          </w:p>
          <w:p w:rsidR="00704BCE" w:rsidRPr="002211AB" w:rsidRDefault="00704BCE" w:rsidP="00E24C5D">
            <w:pPr>
              <w:jc w:val="center"/>
              <w:rPr>
                <w:sz w:val="24"/>
                <w:szCs w:val="24"/>
              </w:rPr>
            </w:pPr>
          </w:p>
          <w:p w:rsidR="00704BCE" w:rsidRPr="002211AB" w:rsidRDefault="00704BCE" w:rsidP="00E24C5D">
            <w:pPr>
              <w:jc w:val="center"/>
              <w:rPr>
                <w:sz w:val="24"/>
                <w:szCs w:val="24"/>
              </w:rPr>
            </w:pPr>
            <w:r w:rsidRPr="002211AB">
              <w:rPr>
                <w:rFonts w:hint="eastAsia"/>
                <w:sz w:val="24"/>
                <w:szCs w:val="24"/>
              </w:rPr>
              <w:t>3</w:t>
            </w:r>
          </w:p>
        </w:tc>
        <w:tc>
          <w:tcPr>
            <w:tcW w:w="1276" w:type="dxa"/>
            <w:vAlign w:val="center"/>
          </w:tcPr>
          <w:p w:rsidR="00704BCE" w:rsidRPr="002211AB" w:rsidRDefault="00704BCE" w:rsidP="00E24C5D">
            <w:pPr>
              <w:jc w:val="center"/>
              <w:rPr>
                <w:sz w:val="24"/>
                <w:szCs w:val="24"/>
              </w:rPr>
            </w:pPr>
          </w:p>
          <w:p w:rsidR="00704BCE" w:rsidRPr="002211AB" w:rsidRDefault="00704BCE" w:rsidP="00E24C5D">
            <w:pPr>
              <w:jc w:val="center"/>
              <w:rPr>
                <w:sz w:val="24"/>
                <w:szCs w:val="24"/>
              </w:rPr>
            </w:pPr>
            <w:r w:rsidRPr="002211AB">
              <w:rPr>
                <w:rFonts w:hint="eastAsia"/>
                <w:sz w:val="24"/>
                <w:szCs w:val="24"/>
              </w:rPr>
              <w:t>23</w:t>
            </w:r>
          </w:p>
          <w:p w:rsidR="00704BCE" w:rsidRPr="002211AB" w:rsidRDefault="00704BCE" w:rsidP="00E24C5D">
            <w:pPr>
              <w:jc w:val="center"/>
              <w:rPr>
                <w:sz w:val="24"/>
                <w:szCs w:val="24"/>
              </w:rPr>
            </w:pPr>
          </w:p>
          <w:p w:rsidR="00704BCE" w:rsidRPr="002211AB" w:rsidRDefault="00704BCE" w:rsidP="00E24C5D">
            <w:pPr>
              <w:jc w:val="center"/>
              <w:rPr>
                <w:sz w:val="24"/>
                <w:szCs w:val="24"/>
              </w:rPr>
            </w:pPr>
            <w:r w:rsidRPr="002211AB">
              <w:rPr>
                <w:rFonts w:hint="eastAsia"/>
                <w:sz w:val="24"/>
                <w:szCs w:val="24"/>
              </w:rPr>
              <w:t>3</w:t>
            </w:r>
          </w:p>
        </w:tc>
        <w:tc>
          <w:tcPr>
            <w:tcW w:w="1701" w:type="dxa"/>
            <w:vAlign w:val="center"/>
          </w:tcPr>
          <w:p w:rsidR="00704BCE" w:rsidRPr="002211AB" w:rsidRDefault="00704BCE" w:rsidP="00E24C5D">
            <w:pPr>
              <w:jc w:val="center"/>
              <w:rPr>
                <w:sz w:val="24"/>
                <w:szCs w:val="24"/>
              </w:rPr>
            </w:pPr>
          </w:p>
          <w:p w:rsidR="00704BCE" w:rsidRPr="002211AB" w:rsidRDefault="00704BCE" w:rsidP="00E24C5D">
            <w:pPr>
              <w:jc w:val="center"/>
              <w:rPr>
                <w:sz w:val="24"/>
                <w:szCs w:val="24"/>
              </w:rPr>
            </w:pPr>
            <w:r w:rsidRPr="002211AB">
              <w:rPr>
                <w:rFonts w:hint="eastAsia"/>
                <w:sz w:val="24"/>
                <w:szCs w:val="24"/>
              </w:rPr>
              <w:t>30</w:t>
            </w:r>
          </w:p>
          <w:p w:rsidR="00704BCE" w:rsidRPr="002211AB" w:rsidRDefault="00704BCE" w:rsidP="00E24C5D">
            <w:pPr>
              <w:jc w:val="center"/>
              <w:rPr>
                <w:sz w:val="24"/>
                <w:szCs w:val="24"/>
              </w:rPr>
            </w:pPr>
          </w:p>
          <w:p w:rsidR="00704BCE" w:rsidRPr="002211AB" w:rsidRDefault="00704BCE" w:rsidP="00E24C5D">
            <w:pPr>
              <w:jc w:val="center"/>
              <w:rPr>
                <w:sz w:val="24"/>
                <w:szCs w:val="24"/>
              </w:rPr>
            </w:pPr>
            <w:r w:rsidRPr="002211AB">
              <w:rPr>
                <w:rFonts w:hint="eastAsia"/>
                <w:sz w:val="24"/>
                <w:szCs w:val="24"/>
              </w:rPr>
              <w:t>3</w:t>
            </w:r>
          </w:p>
        </w:tc>
      </w:tr>
      <w:tr w:rsidR="00704BCE" w:rsidTr="00704BCE">
        <w:tc>
          <w:tcPr>
            <w:tcW w:w="851" w:type="dxa"/>
            <w:vMerge/>
            <w:vAlign w:val="center"/>
          </w:tcPr>
          <w:p w:rsidR="00704BCE" w:rsidRPr="002211AB" w:rsidRDefault="00704BCE" w:rsidP="00E24C5D">
            <w:pPr>
              <w:jc w:val="center"/>
              <w:rPr>
                <w:b/>
                <w:sz w:val="24"/>
                <w:szCs w:val="24"/>
              </w:rPr>
            </w:pPr>
          </w:p>
        </w:tc>
        <w:tc>
          <w:tcPr>
            <w:tcW w:w="2268" w:type="dxa"/>
            <w:gridSpan w:val="3"/>
            <w:vAlign w:val="center"/>
          </w:tcPr>
          <w:p w:rsidR="00704BCE" w:rsidRPr="002211AB" w:rsidRDefault="00704BCE" w:rsidP="00E24C5D">
            <w:pPr>
              <w:jc w:val="center"/>
              <w:rPr>
                <w:sz w:val="24"/>
                <w:szCs w:val="24"/>
              </w:rPr>
            </w:pPr>
            <w:r w:rsidRPr="002211AB">
              <w:rPr>
                <w:rFonts w:hint="eastAsia"/>
                <w:sz w:val="24"/>
                <w:szCs w:val="24"/>
              </w:rPr>
              <w:t>班会</w:t>
            </w:r>
            <w:r w:rsidRPr="002211AB">
              <w:rPr>
                <w:rFonts w:hint="eastAsia"/>
                <w:sz w:val="24"/>
                <w:szCs w:val="24"/>
              </w:rPr>
              <w:t>1</w:t>
            </w:r>
          </w:p>
        </w:tc>
        <w:tc>
          <w:tcPr>
            <w:tcW w:w="1417" w:type="dxa"/>
            <w:vAlign w:val="center"/>
          </w:tcPr>
          <w:p w:rsidR="00704BCE" w:rsidRPr="002211AB" w:rsidRDefault="00704BCE" w:rsidP="00E24C5D">
            <w:pPr>
              <w:jc w:val="center"/>
              <w:rPr>
                <w:sz w:val="24"/>
                <w:szCs w:val="24"/>
              </w:rPr>
            </w:pPr>
            <w:r w:rsidRPr="002211AB">
              <w:rPr>
                <w:rFonts w:hint="eastAsia"/>
                <w:sz w:val="24"/>
                <w:szCs w:val="24"/>
              </w:rPr>
              <w:t>1</w:t>
            </w:r>
          </w:p>
        </w:tc>
        <w:tc>
          <w:tcPr>
            <w:tcW w:w="1276" w:type="dxa"/>
            <w:vAlign w:val="center"/>
          </w:tcPr>
          <w:p w:rsidR="00704BCE" w:rsidRPr="002211AB" w:rsidRDefault="00704BCE" w:rsidP="00E24C5D">
            <w:pPr>
              <w:jc w:val="center"/>
              <w:rPr>
                <w:sz w:val="24"/>
                <w:szCs w:val="24"/>
              </w:rPr>
            </w:pPr>
            <w:r w:rsidRPr="002211AB">
              <w:rPr>
                <w:rFonts w:hint="eastAsia"/>
                <w:sz w:val="24"/>
                <w:szCs w:val="24"/>
              </w:rPr>
              <w:t>1</w:t>
            </w:r>
          </w:p>
        </w:tc>
        <w:tc>
          <w:tcPr>
            <w:tcW w:w="1276" w:type="dxa"/>
            <w:vAlign w:val="center"/>
          </w:tcPr>
          <w:p w:rsidR="00704BCE" w:rsidRPr="002211AB" w:rsidRDefault="00704BCE" w:rsidP="00E24C5D">
            <w:pPr>
              <w:jc w:val="center"/>
              <w:rPr>
                <w:sz w:val="24"/>
                <w:szCs w:val="24"/>
              </w:rPr>
            </w:pPr>
            <w:r w:rsidRPr="002211AB">
              <w:rPr>
                <w:rFonts w:hint="eastAsia"/>
                <w:sz w:val="24"/>
                <w:szCs w:val="24"/>
              </w:rPr>
              <w:t>1</w:t>
            </w:r>
          </w:p>
        </w:tc>
        <w:tc>
          <w:tcPr>
            <w:tcW w:w="1701" w:type="dxa"/>
            <w:vAlign w:val="center"/>
          </w:tcPr>
          <w:p w:rsidR="00704BCE" w:rsidRPr="002211AB" w:rsidRDefault="00704BCE" w:rsidP="00E24C5D">
            <w:pPr>
              <w:jc w:val="center"/>
              <w:rPr>
                <w:sz w:val="24"/>
                <w:szCs w:val="24"/>
              </w:rPr>
            </w:pPr>
            <w:r w:rsidRPr="002211AB">
              <w:rPr>
                <w:rFonts w:hint="eastAsia"/>
                <w:sz w:val="24"/>
                <w:szCs w:val="24"/>
              </w:rPr>
              <w:t>1</w:t>
            </w:r>
          </w:p>
        </w:tc>
      </w:tr>
    </w:tbl>
    <w:p w:rsidR="002211AB" w:rsidRDefault="002211AB" w:rsidP="00FA19F8">
      <w:pPr>
        <w:spacing w:line="440" w:lineRule="exact"/>
        <w:ind w:firstLineChars="300" w:firstLine="723"/>
        <w:rPr>
          <w:rFonts w:ascii="Times New Roman" w:eastAsia="黑体" w:hAnsi="Times New Roman"/>
          <w:b/>
          <w:sz w:val="24"/>
          <w:szCs w:val="24"/>
        </w:rPr>
      </w:pPr>
    </w:p>
    <w:p w:rsidR="00C1644D" w:rsidRPr="00BD5EEC" w:rsidRDefault="00E24C5D" w:rsidP="00BD5EEC">
      <w:pPr>
        <w:spacing w:line="460" w:lineRule="exact"/>
        <w:jc w:val="center"/>
        <w:rPr>
          <w:rFonts w:asciiTheme="minorEastAsia" w:eastAsiaTheme="minorEastAsia" w:hAnsiTheme="minorEastAsia"/>
          <w:b/>
          <w:sz w:val="28"/>
          <w:szCs w:val="28"/>
        </w:rPr>
      </w:pPr>
      <w:r>
        <w:rPr>
          <w:rFonts w:asciiTheme="minorEastAsia" w:eastAsiaTheme="minorEastAsia" w:hAnsiTheme="minorEastAsia"/>
          <w:b/>
          <w:noProof/>
          <w:sz w:val="28"/>
          <w:szCs w:val="28"/>
        </w:rPr>
        <w:drawing>
          <wp:anchor distT="0" distB="0" distL="114300" distR="114300" simplePos="0" relativeHeight="251677696" behindDoc="1" locked="0" layoutInCell="1" allowOverlap="1" wp14:anchorId="2677EC6A" wp14:editId="61B56F0E">
            <wp:simplePos x="0" y="0"/>
            <wp:positionH relativeFrom="column">
              <wp:posOffset>-210185</wp:posOffset>
            </wp:positionH>
            <wp:positionV relativeFrom="paragraph">
              <wp:posOffset>422910</wp:posOffset>
            </wp:positionV>
            <wp:extent cx="6193790" cy="3305175"/>
            <wp:effectExtent l="0" t="0" r="0" b="9525"/>
            <wp:wrapTight wrapText="bothSides">
              <wp:wrapPolygon edited="0">
                <wp:start x="0" y="0"/>
                <wp:lineTo x="0" y="21538"/>
                <wp:lineTo x="21525" y="21538"/>
                <wp:lineTo x="21525" y="0"/>
                <wp:lineTo x="0" y="0"/>
              </wp:wrapPolygon>
            </wp:wrapTight>
            <wp:docPr id="7" name="图片 7" descr="C:\Users\use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3790" cy="3305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EEC" w:rsidRPr="00BD5EEC">
        <w:rPr>
          <w:rFonts w:asciiTheme="minorEastAsia" w:eastAsiaTheme="minorEastAsia" w:hAnsiTheme="minorEastAsia" w:hint="eastAsia"/>
          <w:b/>
          <w:sz w:val="28"/>
          <w:szCs w:val="28"/>
        </w:rPr>
        <w:t>表四、专项课程及分群课程开设安排</w:t>
      </w:r>
    </w:p>
    <w:p w:rsidR="00C1644D" w:rsidRDefault="00C1644D" w:rsidP="00FA19F8">
      <w:pPr>
        <w:spacing w:line="460" w:lineRule="exact"/>
        <w:rPr>
          <w:rFonts w:ascii="Times New Roman" w:eastAsia="黑体" w:hAnsi="Times New Roman"/>
          <w:b/>
          <w:sz w:val="28"/>
          <w:szCs w:val="28"/>
        </w:rPr>
      </w:pPr>
    </w:p>
    <w:p w:rsidR="00FA19F8" w:rsidRPr="00AB5228" w:rsidRDefault="00FA19F8" w:rsidP="00FA19F8">
      <w:pPr>
        <w:spacing w:line="460" w:lineRule="exact"/>
        <w:rPr>
          <w:rFonts w:ascii="Times New Roman" w:eastAsia="黑体" w:hAnsi="Times New Roman"/>
          <w:b/>
          <w:sz w:val="28"/>
          <w:szCs w:val="28"/>
        </w:rPr>
      </w:pPr>
      <w:r w:rsidRPr="00AB5228">
        <w:rPr>
          <w:rFonts w:ascii="Times New Roman" w:eastAsia="黑体" w:hAnsi="Times New Roman"/>
          <w:b/>
          <w:sz w:val="28"/>
          <w:szCs w:val="28"/>
        </w:rPr>
        <w:t>四、学校课程的实施</w:t>
      </w:r>
    </w:p>
    <w:p w:rsidR="00FA19F8" w:rsidRPr="00AB5228" w:rsidRDefault="00FA19F8" w:rsidP="00FA19F8">
      <w:pPr>
        <w:spacing w:line="460" w:lineRule="exact"/>
        <w:ind w:firstLine="405"/>
        <w:rPr>
          <w:rFonts w:ascii="Times New Roman" w:hAnsi="Times New Roman"/>
          <w:sz w:val="24"/>
        </w:rPr>
      </w:pPr>
      <w:r w:rsidRPr="00AB5228">
        <w:rPr>
          <w:rFonts w:ascii="Times New Roman" w:hAnsi="Times New Roman"/>
          <w:sz w:val="24"/>
        </w:rPr>
        <w:t>学校课程实施方式为走班制学习组织形式，由现实走班教学和网上走班教学组成，走班教学与行政班级授课制互为补充，形成整合。</w:t>
      </w:r>
    </w:p>
    <w:p w:rsidR="00FA19F8" w:rsidRPr="00AB5228" w:rsidRDefault="00FA19F8" w:rsidP="00FA19F8">
      <w:pPr>
        <w:spacing w:line="440" w:lineRule="exact"/>
        <w:ind w:firstLineChars="200" w:firstLine="482"/>
        <w:rPr>
          <w:rFonts w:ascii="Times New Roman" w:eastAsia="黑体" w:hAnsi="Times New Roman"/>
          <w:b/>
          <w:sz w:val="24"/>
        </w:rPr>
      </w:pPr>
      <w:r w:rsidRPr="00AB5228">
        <w:rPr>
          <w:rFonts w:ascii="Times New Roman" w:eastAsia="黑体" w:hAnsi="Times New Roman"/>
          <w:b/>
          <w:sz w:val="24"/>
        </w:rPr>
        <w:t>（一）现实走班教学</w:t>
      </w:r>
    </w:p>
    <w:p w:rsidR="00FA19F8" w:rsidRPr="00AB5228" w:rsidRDefault="00FA19F8" w:rsidP="00FA19F8">
      <w:pPr>
        <w:spacing w:line="440" w:lineRule="exact"/>
        <w:ind w:firstLineChars="225" w:firstLine="540"/>
        <w:rPr>
          <w:rFonts w:ascii="Times New Roman" w:hAnsi="Times New Roman"/>
          <w:sz w:val="24"/>
        </w:rPr>
      </w:pPr>
      <w:r w:rsidRPr="00AB5228">
        <w:rPr>
          <w:rFonts w:ascii="Times New Roman" w:hAnsi="Times New Roman"/>
          <w:sz w:val="24"/>
        </w:rPr>
        <w:t>套餐式课程的实施形态表现为：基础型课程分水平选择走班；拓展型课程的自由选择和必选相结合；研究型课程小组合作学习，学生自主选择学习内容，称为走班制学习组织方式。我校提出</w:t>
      </w:r>
      <w:r w:rsidRPr="00AB5228">
        <w:rPr>
          <w:rFonts w:ascii="Times New Roman" w:hAnsi="Times New Roman"/>
          <w:sz w:val="24"/>
        </w:rPr>
        <w:t>“</w:t>
      </w:r>
      <w:r w:rsidRPr="00AB5228">
        <w:rPr>
          <w:rFonts w:ascii="Times New Roman" w:hAnsi="Times New Roman"/>
          <w:sz w:val="24"/>
        </w:rPr>
        <w:t>设立专用教室，教师固定教室，学生流动上课</w:t>
      </w:r>
      <w:r w:rsidRPr="00AB5228">
        <w:rPr>
          <w:rFonts w:ascii="Times New Roman" w:hAnsi="Times New Roman"/>
          <w:sz w:val="24"/>
        </w:rPr>
        <w:t>”</w:t>
      </w:r>
      <w:r w:rsidRPr="00AB5228">
        <w:rPr>
          <w:rFonts w:ascii="Times New Roman" w:hAnsi="Times New Roman"/>
          <w:sz w:val="24"/>
        </w:rPr>
        <w:t>，开展走班教学，最大限度地挖掘学生的潜能。让学生根据自己的基础知识水平、学习能力、兴趣特长和今后的发展目标，在老师、家长的指导下，学生自主选择自己的学习班级，这是走班制的原则。</w:t>
      </w:r>
    </w:p>
    <w:p w:rsidR="00FA19F8" w:rsidRPr="00AB5228" w:rsidRDefault="00396AE3" w:rsidP="00FA19F8">
      <w:pPr>
        <w:spacing w:line="440" w:lineRule="exact"/>
        <w:ind w:firstLineChars="200" w:firstLine="482"/>
        <w:rPr>
          <w:rFonts w:ascii="Times New Roman" w:eastAsia="黑体" w:hAnsi="Times New Roman"/>
          <w:b/>
          <w:sz w:val="24"/>
        </w:rPr>
      </w:pPr>
      <w:r>
        <w:rPr>
          <w:rFonts w:ascii="Times New Roman" w:eastAsia="黑体" w:hAnsi="Times New Roman" w:hint="eastAsia"/>
          <w:b/>
          <w:sz w:val="24"/>
        </w:rPr>
        <w:t>1</w:t>
      </w:r>
      <w:r w:rsidR="00FA19F8" w:rsidRPr="00AB5228">
        <w:rPr>
          <w:rFonts w:ascii="Times New Roman" w:eastAsia="黑体" w:hAnsi="Times New Roman"/>
          <w:b/>
          <w:sz w:val="24"/>
        </w:rPr>
        <w:t>、必选、自选相结合的拓展型课程的走班学习</w:t>
      </w:r>
    </w:p>
    <w:p w:rsidR="00FA19F8" w:rsidRPr="00AB5228" w:rsidRDefault="00FA19F8" w:rsidP="00FA19F8">
      <w:pPr>
        <w:spacing w:line="440" w:lineRule="exact"/>
        <w:ind w:firstLineChars="225" w:firstLine="540"/>
        <w:rPr>
          <w:rFonts w:ascii="Times New Roman" w:hAnsi="Times New Roman"/>
          <w:sz w:val="24"/>
        </w:rPr>
      </w:pPr>
      <w:r w:rsidRPr="00AB5228">
        <w:rPr>
          <w:rFonts w:ascii="Times New Roman" w:hAnsi="Times New Roman"/>
          <w:sz w:val="24"/>
        </w:rPr>
        <w:t>依据学校的培养目标，我校的拓展型课程由必选、自选两部分课程构成，</w:t>
      </w:r>
      <w:r w:rsidRPr="00AB5228">
        <w:rPr>
          <w:rFonts w:ascii="Times New Roman" w:hAnsi="Times New Roman"/>
          <w:sz w:val="24"/>
        </w:rPr>
        <w:lastRenderedPageBreak/>
        <w:t>通过学校的指导和学生的自主选择，引导、发展学生有益的兴趣、爱好、特长，使学生更加热爱科学，热爱学习，热爱生活。</w:t>
      </w:r>
    </w:p>
    <w:p w:rsidR="00FA19F8" w:rsidRPr="00AB5228" w:rsidRDefault="00FA19F8" w:rsidP="00FA19F8">
      <w:pPr>
        <w:spacing w:line="440" w:lineRule="exact"/>
        <w:ind w:firstLineChars="225" w:firstLine="540"/>
        <w:rPr>
          <w:rFonts w:ascii="Times New Roman" w:hAnsi="Times New Roman"/>
          <w:sz w:val="24"/>
        </w:rPr>
      </w:pPr>
      <w:r w:rsidRPr="00AB5228">
        <w:rPr>
          <w:rFonts w:ascii="Times New Roman" w:hAnsi="Times New Roman"/>
          <w:sz w:val="24"/>
        </w:rPr>
        <w:t>学校每学期在全校教师、学生中开展征集课题的工作，学生可根据自己的兴趣、特长、志向提出要求开设的课题。课题由教导处根据学生意愿，本校师资情况，并参考特聘专家、教授的意见进行审定。课题确定后，收入我校拓展型课程题库，其内容不断地丰富、拓展与深化，于每学期结束前，打印成册，供学生作为下一学期选题的参考。</w:t>
      </w:r>
    </w:p>
    <w:p w:rsidR="00FA19F8" w:rsidRPr="00AB5228" w:rsidRDefault="00396AE3" w:rsidP="00FA19F8">
      <w:pPr>
        <w:spacing w:line="440" w:lineRule="exact"/>
        <w:ind w:firstLineChars="200" w:firstLine="482"/>
        <w:rPr>
          <w:rFonts w:ascii="Times New Roman" w:eastAsia="黑体" w:hAnsi="Times New Roman"/>
          <w:b/>
          <w:sz w:val="24"/>
        </w:rPr>
      </w:pPr>
      <w:r>
        <w:rPr>
          <w:rFonts w:ascii="Times New Roman" w:eastAsia="黑体" w:hAnsi="Times New Roman" w:hint="eastAsia"/>
          <w:b/>
          <w:sz w:val="24"/>
        </w:rPr>
        <w:t>2</w:t>
      </w:r>
      <w:r w:rsidR="00FA19F8" w:rsidRPr="00AB5228">
        <w:rPr>
          <w:rFonts w:ascii="Times New Roman" w:eastAsia="黑体" w:hAnsi="Times New Roman"/>
          <w:b/>
          <w:sz w:val="24"/>
        </w:rPr>
        <w:t>、多元应用型课题为主要内容的研究型课程的走班学习</w:t>
      </w:r>
    </w:p>
    <w:p w:rsidR="00FA19F8" w:rsidRPr="00AB5228" w:rsidRDefault="00FA19F8" w:rsidP="00FA19F8">
      <w:pPr>
        <w:spacing w:line="440" w:lineRule="exact"/>
        <w:ind w:firstLineChars="225" w:firstLine="540"/>
        <w:rPr>
          <w:rFonts w:ascii="Times New Roman" w:hAnsi="Times New Roman"/>
          <w:sz w:val="24"/>
        </w:rPr>
      </w:pPr>
      <w:r w:rsidRPr="00AB5228">
        <w:rPr>
          <w:rFonts w:ascii="Times New Roman" w:hAnsi="Times New Roman"/>
          <w:sz w:val="24"/>
        </w:rPr>
        <w:t>研究型课程通常是由学生在老师的引导下，结合自己的学科知识，联系自己的学习生活和周围的现实生活，寻找、发现可研究的问题，在进行初步的可行性研究后，作为专题进行立项，研究的内容可跨多个学科，研究小组的成员可按兴趣、能力自由组合，可跨班跨年级，学生的自主选择在这里得到了充分的发挥。</w:t>
      </w:r>
    </w:p>
    <w:p w:rsidR="00FA19F8" w:rsidRPr="00AB5228" w:rsidRDefault="00FA19F8" w:rsidP="00FA19F8">
      <w:pPr>
        <w:spacing w:line="440" w:lineRule="exact"/>
        <w:ind w:firstLineChars="225" w:firstLine="540"/>
        <w:rPr>
          <w:rFonts w:ascii="Times New Roman" w:hAnsi="Times New Roman"/>
          <w:sz w:val="24"/>
        </w:rPr>
      </w:pPr>
      <w:r w:rsidRPr="00AB5228">
        <w:rPr>
          <w:rFonts w:ascii="Times New Roman" w:hAnsi="Times New Roman"/>
          <w:sz w:val="24"/>
        </w:rPr>
        <w:t>我校研究型课程在经过课题研究培训后，在学军活动和学农活动期间，均设置课题，让学生在一定的课时内完成，并在每学年开展一次课题成果展示活动。体现了集中培训，集中完成，集中展示的特点。</w:t>
      </w:r>
    </w:p>
    <w:p w:rsidR="00FA19F8" w:rsidRPr="00AB5228" w:rsidRDefault="00396AE3" w:rsidP="00FA19F8">
      <w:pPr>
        <w:spacing w:line="440" w:lineRule="exact"/>
        <w:ind w:firstLineChars="200" w:firstLine="482"/>
        <w:rPr>
          <w:rFonts w:ascii="Times New Roman" w:eastAsia="黑体" w:hAnsi="Times New Roman"/>
          <w:b/>
          <w:sz w:val="24"/>
        </w:rPr>
      </w:pPr>
      <w:r>
        <w:rPr>
          <w:rFonts w:ascii="Times New Roman" w:eastAsia="黑体" w:hAnsi="Times New Roman" w:hint="eastAsia"/>
          <w:b/>
          <w:sz w:val="24"/>
        </w:rPr>
        <w:t>3</w:t>
      </w:r>
      <w:r w:rsidR="00FA19F8" w:rsidRPr="00AB5228">
        <w:rPr>
          <w:rFonts w:ascii="Times New Roman" w:eastAsia="黑体" w:hAnsi="Times New Roman"/>
          <w:b/>
          <w:sz w:val="24"/>
        </w:rPr>
        <w:t>、以自理、自立、自主管理、自我教育为主要内容的生活经验课程的走班学习</w:t>
      </w:r>
      <w:r w:rsidR="00FA19F8" w:rsidRPr="00AB5228">
        <w:rPr>
          <w:rFonts w:ascii="Times New Roman" w:eastAsia="黑体" w:hAnsi="Times New Roman"/>
          <w:b/>
          <w:sz w:val="24"/>
        </w:rPr>
        <w:t xml:space="preserve"> </w:t>
      </w:r>
    </w:p>
    <w:p w:rsidR="00FA19F8" w:rsidRPr="00AB5228" w:rsidRDefault="00FA19F8" w:rsidP="00FA19F8">
      <w:pPr>
        <w:spacing w:line="440" w:lineRule="exact"/>
        <w:ind w:firstLineChars="225" w:firstLine="540"/>
        <w:rPr>
          <w:rFonts w:ascii="Times New Roman" w:hAnsi="Times New Roman"/>
          <w:sz w:val="24"/>
        </w:rPr>
      </w:pPr>
      <w:r w:rsidRPr="00AB5228">
        <w:rPr>
          <w:rFonts w:ascii="Times New Roman" w:hAnsi="Times New Roman"/>
          <w:sz w:val="24"/>
        </w:rPr>
        <w:t>套餐的第四部分是生活实践课，我校将这部分课程列入课表，供同学选择学习，其中有学生党建活动，学生社团生活，适应社会生活活动，文体艺术生活、培养学生自理能力等多个系列，它的目标在于通过让学生参加一系列的社会实践活动，学会生活，学会生存。生活经验课程的实施形式多种多样，有讲座、上网、参观、访问、对话、实地考察活动、野外活动、生产劳动实践等。</w:t>
      </w:r>
    </w:p>
    <w:p w:rsidR="00FA19F8" w:rsidRPr="00AB5228" w:rsidRDefault="00FA19F8" w:rsidP="00FA19F8">
      <w:pPr>
        <w:spacing w:line="440" w:lineRule="exact"/>
        <w:ind w:firstLineChars="200" w:firstLine="480"/>
        <w:rPr>
          <w:rFonts w:ascii="Times New Roman" w:hAnsi="Times New Roman"/>
          <w:sz w:val="24"/>
        </w:rPr>
      </w:pPr>
      <w:r w:rsidRPr="00AB5228">
        <w:rPr>
          <w:rFonts w:ascii="Times New Roman" w:hAnsi="Times New Roman"/>
          <w:sz w:val="24"/>
        </w:rPr>
        <w:t>《学生学习准备活动系列》着眼于学生对寄宿制学习生活的适应，《学生党、团校活动系列》着眼于学生示范群体的建设，《生存训练体验活动系列》着眼于学生的独立生活体验，《学生毕业准备活动系列》着眼于学生的毕业预备教育，《学生生活自理活动系列》着眼于学生生活自理能力的培养，《学生校内实践活动系列》、《学生社区服务、社会考察活动系列》则着眼于学生实践能力和责任意识的培养。每一课程系列由多个子课程组成。为学生的学习提供了较为丰富的选择。</w:t>
      </w:r>
    </w:p>
    <w:p w:rsidR="00FA19F8" w:rsidRPr="00AB5228" w:rsidRDefault="00FA19F8" w:rsidP="00FA19F8">
      <w:pPr>
        <w:spacing w:line="440" w:lineRule="exact"/>
        <w:ind w:firstLineChars="200" w:firstLine="482"/>
        <w:rPr>
          <w:rFonts w:ascii="Times New Roman" w:eastAsia="黑体" w:hAnsi="Times New Roman"/>
          <w:b/>
          <w:sz w:val="24"/>
        </w:rPr>
      </w:pPr>
      <w:r w:rsidRPr="00AB5228">
        <w:rPr>
          <w:rFonts w:ascii="Times New Roman" w:eastAsia="黑体" w:hAnsi="Times New Roman"/>
          <w:b/>
          <w:sz w:val="24"/>
        </w:rPr>
        <w:t>（二）网上走班教学</w:t>
      </w:r>
    </w:p>
    <w:p w:rsidR="00FA19F8" w:rsidRPr="00AB5228" w:rsidRDefault="00FA19F8" w:rsidP="00FA19F8">
      <w:pPr>
        <w:spacing w:line="440" w:lineRule="exact"/>
        <w:ind w:firstLineChars="225" w:firstLine="540"/>
        <w:rPr>
          <w:rFonts w:ascii="Times New Roman" w:hAnsi="Times New Roman"/>
          <w:sz w:val="24"/>
        </w:rPr>
      </w:pPr>
      <w:r w:rsidRPr="00AB5228">
        <w:rPr>
          <w:rFonts w:ascii="Times New Roman" w:hAnsi="Times New Roman"/>
          <w:sz w:val="24"/>
        </w:rPr>
        <w:t>为进一步落实《上海市中长期教育发展规划与纲要》精神，进一步提高我</w:t>
      </w:r>
      <w:r w:rsidRPr="00AB5228">
        <w:rPr>
          <w:rFonts w:ascii="Times New Roman" w:hAnsi="Times New Roman"/>
          <w:sz w:val="24"/>
        </w:rPr>
        <w:lastRenderedPageBreak/>
        <w:t>校的教育教学质量，学校决定在取得</w:t>
      </w:r>
      <w:r w:rsidRPr="00AB5228">
        <w:rPr>
          <w:rFonts w:ascii="Times New Roman" w:hAnsi="Times New Roman"/>
          <w:sz w:val="24"/>
        </w:rPr>
        <w:t>“</w:t>
      </w:r>
      <w:r w:rsidRPr="00AB5228">
        <w:rPr>
          <w:rFonts w:ascii="Times New Roman" w:hAnsi="Times New Roman"/>
          <w:sz w:val="24"/>
        </w:rPr>
        <w:t>走班教学</w:t>
      </w:r>
      <w:r w:rsidRPr="00AB5228">
        <w:rPr>
          <w:rFonts w:ascii="Times New Roman" w:hAnsi="Times New Roman"/>
          <w:sz w:val="24"/>
        </w:rPr>
        <w:t>”</w:t>
      </w:r>
      <w:r w:rsidRPr="00AB5228">
        <w:rPr>
          <w:rFonts w:ascii="Times New Roman" w:hAnsi="Times New Roman"/>
          <w:sz w:val="24"/>
        </w:rPr>
        <w:t>成功经验基础上，结合现阶段教育教学实际情况，探索试行</w:t>
      </w:r>
      <w:r w:rsidRPr="00AB5228">
        <w:rPr>
          <w:rFonts w:ascii="Times New Roman" w:hAnsi="Times New Roman"/>
          <w:sz w:val="24"/>
        </w:rPr>
        <w:t>“</w:t>
      </w:r>
      <w:r w:rsidRPr="00AB5228">
        <w:rPr>
          <w:rFonts w:ascii="Times New Roman" w:hAnsi="Times New Roman"/>
          <w:sz w:val="24"/>
        </w:rPr>
        <w:t>网上走班</w:t>
      </w:r>
      <w:r w:rsidRPr="00AB5228">
        <w:rPr>
          <w:rFonts w:ascii="Times New Roman" w:hAnsi="Times New Roman"/>
          <w:sz w:val="24"/>
        </w:rPr>
        <w:t>”</w:t>
      </w:r>
      <w:r w:rsidRPr="00AB5228">
        <w:rPr>
          <w:rFonts w:ascii="Times New Roman" w:hAnsi="Times New Roman"/>
          <w:sz w:val="24"/>
        </w:rPr>
        <w:t>，鼓励教研组、备课组积极开发</w:t>
      </w:r>
      <w:r w:rsidRPr="00AB5228">
        <w:rPr>
          <w:rFonts w:ascii="Times New Roman" w:hAnsi="Times New Roman"/>
          <w:sz w:val="24"/>
        </w:rPr>
        <w:t>“</w:t>
      </w:r>
      <w:r w:rsidRPr="00AB5228">
        <w:rPr>
          <w:rFonts w:ascii="Times New Roman" w:hAnsi="Times New Roman"/>
          <w:sz w:val="24"/>
        </w:rPr>
        <w:t>网上走班</w:t>
      </w:r>
      <w:r w:rsidRPr="00AB5228">
        <w:rPr>
          <w:rFonts w:ascii="Times New Roman" w:hAnsi="Times New Roman"/>
          <w:sz w:val="24"/>
        </w:rPr>
        <w:t>”</w:t>
      </w:r>
      <w:r w:rsidRPr="00AB5228">
        <w:rPr>
          <w:rFonts w:ascii="Times New Roman" w:hAnsi="Times New Roman"/>
          <w:sz w:val="24"/>
        </w:rPr>
        <w:t>课程教学资源，力争用二年左右的时间初步形成具有我校特色的</w:t>
      </w:r>
      <w:r w:rsidRPr="00AB5228">
        <w:rPr>
          <w:rFonts w:ascii="Times New Roman" w:hAnsi="Times New Roman"/>
          <w:sz w:val="24"/>
        </w:rPr>
        <w:t>“</w:t>
      </w:r>
      <w:r w:rsidRPr="00AB5228">
        <w:rPr>
          <w:rFonts w:ascii="Times New Roman" w:hAnsi="Times New Roman"/>
          <w:sz w:val="24"/>
        </w:rPr>
        <w:t>网上走班</w:t>
      </w:r>
      <w:r w:rsidRPr="00AB5228">
        <w:rPr>
          <w:rFonts w:ascii="Times New Roman" w:hAnsi="Times New Roman"/>
          <w:sz w:val="24"/>
        </w:rPr>
        <w:t>”</w:t>
      </w:r>
      <w:r w:rsidRPr="00AB5228">
        <w:rPr>
          <w:rFonts w:ascii="Times New Roman" w:hAnsi="Times New Roman"/>
          <w:sz w:val="24"/>
        </w:rPr>
        <w:t>教学模式，探索创新人才培养多种模式。</w:t>
      </w:r>
    </w:p>
    <w:p w:rsidR="00FA19F8" w:rsidRPr="00AB5228" w:rsidRDefault="00FA19F8" w:rsidP="00FA19F8">
      <w:pPr>
        <w:spacing w:line="440" w:lineRule="exact"/>
        <w:ind w:firstLineChars="225" w:firstLine="540"/>
        <w:rPr>
          <w:rFonts w:ascii="Times New Roman" w:hAnsi="Times New Roman"/>
          <w:sz w:val="24"/>
        </w:rPr>
      </w:pPr>
      <w:r w:rsidRPr="00AB5228">
        <w:rPr>
          <w:rFonts w:ascii="Times New Roman" w:hAnsi="Times New Roman"/>
          <w:sz w:val="24"/>
        </w:rPr>
        <w:t>“</w:t>
      </w:r>
      <w:r w:rsidRPr="00AB5228">
        <w:rPr>
          <w:rFonts w:ascii="Times New Roman" w:hAnsi="Times New Roman"/>
          <w:sz w:val="24"/>
        </w:rPr>
        <w:t>网上走班</w:t>
      </w:r>
      <w:r w:rsidRPr="00AB5228">
        <w:rPr>
          <w:rFonts w:ascii="Times New Roman" w:hAnsi="Times New Roman"/>
          <w:sz w:val="24"/>
        </w:rPr>
        <w:t>”</w:t>
      </w:r>
      <w:r w:rsidRPr="00AB5228">
        <w:rPr>
          <w:rFonts w:ascii="Times New Roman" w:hAnsi="Times New Roman"/>
          <w:sz w:val="24"/>
        </w:rPr>
        <w:t>教学组织模式依托我校信息技术基础设施和网络教研平台，逐步建立和完善</w:t>
      </w:r>
      <w:r w:rsidRPr="00AB5228">
        <w:rPr>
          <w:rFonts w:ascii="Times New Roman" w:hAnsi="Times New Roman"/>
          <w:sz w:val="24"/>
        </w:rPr>
        <w:t>“</w:t>
      </w:r>
      <w:r w:rsidRPr="00AB5228">
        <w:rPr>
          <w:rFonts w:ascii="Times New Roman" w:hAnsi="Times New Roman"/>
          <w:sz w:val="24"/>
        </w:rPr>
        <w:t>网上走班</w:t>
      </w:r>
      <w:r w:rsidRPr="00AB5228">
        <w:rPr>
          <w:rFonts w:ascii="Times New Roman" w:hAnsi="Times New Roman"/>
          <w:sz w:val="24"/>
        </w:rPr>
        <w:t>”</w:t>
      </w:r>
      <w:r w:rsidRPr="00AB5228">
        <w:rPr>
          <w:rFonts w:ascii="Times New Roman" w:hAnsi="Times New Roman"/>
          <w:sz w:val="24"/>
        </w:rPr>
        <w:t>配套制度，建设和优化</w:t>
      </w:r>
      <w:r w:rsidRPr="00AB5228">
        <w:rPr>
          <w:rFonts w:ascii="Times New Roman" w:hAnsi="Times New Roman"/>
          <w:sz w:val="24"/>
        </w:rPr>
        <w:t>“</w:t>
      </w:r>
      <w:r w:rsidRPr="00AB5228">
        <w:rPr>
          <w:rFonts w:ascii="Times New Roman" w:hAnsi="Times New Roman"/>
          <w:sz w:val="24"/>
        </w:rPr>
        <w:t>网上走班</w:t>
      </w:r>
      <w:r w:rsidRPr="00AB5228">
        <w:rPr>
          <w:rFonts w:ascii="Times New Roman" w:hAnsi="Times New Roman"/>
          <w:sz w:val="24"/>
        </w:rPr>
        <w:t>”</w:t>
      </w:r>
      <w:r w:rsidRPr="00AB5228">
        <w:rPr>
          <w:rFonts w:ascii="Times New Roman" w:hAnsi="Times New Roman"/>
          <w:sz w:val="24"/>
        </w:rPr>
        <w:t>课程教学资源，构建一个人人享有、人人利用、人人贡献的数字化优质教育网络。</w:t>
      </w:r>
    </w:p>
    <w:p w:rsidR="00FA19F8" w:rsidRPr="00396AE3" w:rsidRDefault="00FA19F8" w:rsidP="00396AE3">
      <w:pPr>
        <w:spacing w:line="440" w:lineRule="exact"/>
        <w:rPr>
          <w:rFonts w:ascii="Times New Roman" w:eastAsia="黑体" w:hAnsi="Times New Roman"/>
          <w:b/>
          <w:sz w:val="24"/>
        </w:rPr>
      </w:pPr>
      <w:r>
        <w:rPr>
          <w:noProof/>
        </w:rPr>
        <w:drawing>
          <wp:anchor distT="0" distB="0" distL="114300" distR="114300" simplePos="0" relativeHeight="251661312" behindDoc="0" locked="0" layoutInCell="1" allowOverlap="1" wp14:anchorId="5835CC41" wp14:editId="22E9BF98">
            <wp:simplePos x="0" y="0"/>
            <wp:positionH relativeFrom="column">
              <wp:posOffset>-153035</wp:posOffset>
            </wp:positionH>
            <wp:positionV relativeFrom="paragraph">
              <wp:posOffset>225425</wp:posOffset>
            </wp:positionV>
            <wp:extent cx="5753735" cy="2923540"/>
            <wp:effectExtent l="0" t="0" r="0" b="0"/>
            <wp:wrapSquare wrapText="bothSides"/>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735" cy="2923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19F8" w:rsidRPr="00AB5228" w:rsidRDefault="00FA19F8" w:rsidP="00FA19F8">
      <w:pPr>
        <w:spacing w:line="460" w:lineRule="exact"/>
        <w:rPr>
          <w:rFonts w:ascii="Times New Roman" w:eastAsia="黑体" w:hAnsi="Times New Roman"/>
          <w:b/>
          <w:sz w:val="28"/>
          <w:szCs w:val="28"/>
        </w:rPr>
      </w:pPr>
      <w:r w:rsidRPr="00AB5228">
        <w:rPr>
          <w:rFonts w:ascii="Times New Roman" w:eastAsia="黑体" w:hAnsi="Times New Roman"/>
          <w:b/>
          <w:sz w:val="28"/>
          <w:szCs w:val="28"/>
        </w:rPr>
        <w:t>五、学校教学的管理</w:t>
      </w:r>
    </w:p>
    <w:p w:rsidR="00FA19F8" w:rsidRPr="00AB5228" w:rsidRDefault="00FA19F8" w:rsidP="00FA19F8">
      <w:pPr>
        <w:spacing w:line="440" w:lineRule="exact"/>
        <w:ind w:firstLine="420"/>
        <w:rPr>
          <w:rFonts w:ascii="Times New Roman" w:hAnsi="Times New Roman"/>
          <w:sz w:val="24"/>
        </w:rPr>
      </w:pPr>
      <w:r w:rsidRPr="00AB5228">
        <w:rPr>
          <w:rFonts w:ascii="Times New Roman" w:hAnsi="Times New Roman"/>
          <w:sz w:val="24"/>
        </w:rPr>
        <w:t>学校实施</w:t>
      </w:r>
      <w:r w:rsidRPr="00AB5228">
        <w:rPr>
          <w:rFonts w:ascii="Times New Roman" w:hAnsi="Times New Roman"/>
          <w:sz w:val="24"/>
        </w:rPr>
        <w:t>“</w:t>
      </w:r>
      <w:r w:rsidRPr="00AB5228">
        <w:rPr>
          <w:rFonts w:ascii="Times New Roman" w:hAnsi="Times New Roman"/>
          <w:sz w:val="24"/>
        </w:rPr>
        <w:t>两级双重</w:t>
      </w:r>
      <w:r w:rsidRPr="00AB5228">
        <w:rPr>
          <w:rFonts w:ascii="Times New Roman" w:hAnsi="Times New Roman"/>
          <w:sz w:val="24"/>
        </w:rPr>
        <w:t>”</w:t>
      </w:r>
      <w:r w:rsidRPr="00AB5228">
        <w:rPr>
          <w:rFonts w:ascii="Times New Roman" w:hAnsi="Times New Roman"/>
          <w:sz w:val="24"/>
        </w:rPr>
        <w:t>扁平化教学管理模式。</w:t>
      </w:r>
    </w:p>
    <w:p w:rsidR="00FA19F8" w:rsidRPr="00AB5228" w:rsidRDefault="00FA19F8" w:rsidP="00FA19F8">
      <w:pPr>
        <w:spacing w:line="440" w:lineRule="exact"/>
        <w:ind w:firstLine="420"/>
        <w:rPr>
          <w:rFonts w:ascii="Times New Roman" w:hAnsi="Times New Roman"/>
          <w:b/>
        </w:rPr>
      </w:pPr>
      <w:r w:rsidRPr="00AB5228">
        <w:rPr>
          <w:rFonts w:ascii="Times New Roman" w:hAnsi="Times New Roman"/>
          <w:sz w:val="24"/>
        </w:rPr>
        <w:t>“</w:t>
      </w:r>
      <w:r w:rsidRPr="00AB5228">
        <w:rPr>
          <w:rFonts w:ascii="Times New Roman" w:hAnsi="Times New Roman"/>
          <w:sz w:val="24"/>
        </w:rPr>
        <w:t>两级</w:t>
      </w:r>
      <w:r w:rsidRPr="00AB5228">
        <w:rPr>
          <w:rFonts w:ascii="Times New Roman" w:hAnsi="Times New Roman"/>
          <w:sz w:val="24"/>
        </w:rPr>
        <w:t>”</w:t>
      </w:r>
      <w:r w:rsidRPr="00AB5228">
        <w:rPr>
          <w:rFonts w:ascii="Times New Roman" w:hAnsi="Times New Roman"/>
          <w:sz w:val="24"/>
        </w:rPr>
        <w:t>为改变传统的教育教学的三级管理体系，实施以年级组为教育教学管理核心的两级管理体系，借鉴传统教育教学管理的合理因素，建立了学校课程管理的新模式。</w:t>
      </w:r>
    </w:p>
    <w:p w:rsidR="00FA19F8" w:rsidRDefault="00FA19F8" w:rsidP="00FA19F8">
      <w:pPr>
        <w:spacing w:line="440" w:lineRule="exact"/>
        <w:ind w:firstLine="420"/>
        <w:rPr>
          <w:rFonts w:ascii="Times New Roman" w:hAnsi="Times New Roman"/>
          <w:sz w:val="24"/>
        </w:rPr>
      </w:pPr>
      <w:r w:rsidRPr="00AB5228">
        <w:rPr>
          <w:rFonts w:ascii="Times New Roman" w:hAnsi="Times New Roman"/>
          <w:sz w:val="24"/>
        </w:rPr>
        <w:t>“</w:t>
      </w:r>
      <w:r w:rsidRPr="00AB5228">
        <w:rPr>
          <w:rFonts w:ascii="Times New Roman" w:hAnsi="Times New Roman"/>
          <w:sz w:val="24"/>
        </w:rPr>
        <w:t>双重</w:t>
      </w:r>
      <w:r w:rsidRPr="00AB5228">
        <w:rPr>
          <w:rFonts w:ascii="Times New Roman" w:hAnsi="Times New Roman"/>
          <w:sz w:val="24"/>
        </w:rPr>
        <w:t>”</w:t>
      </w:r>
      <w:r w:rsidRPr="00AB5228">
        <w:rPr>
          <w:rFonts w:ascii="Times New Roman" w:hAnsi="Times New Roman"/>
          <w:sz w:val="24"/>
        </w:rPr>
        <w:t>为在传统的教学管理模式基础上，突出课程开发、建设、实施、管理与评价环节中的教研组和教师双重功能、作用和职责，建立</w:t>
      </w:r>
      <w:r w:rsidRPr="00AB5228">
        <w:rPr>
          <w:rFonts w:ascii="Times New Roman" w:hAnsi="Times New Roman"/>
          <w:sz w:val="24"/>
        </w:rPr>
        <w:t>“</w:t>
      </w:r>
      <w:r w:rsidRPr="00AB5228">
        <w:rPr>
          <w:rFonts w:ascii="Times New Roman" w:hAnsi="Times New Roman"/>
          <w:sz w:val="24"/>
        </w:rPr>
        <w:t>套餐式</w:t>
      </w:r>
      <w:r w:rsidRPr="00AB5228">
        <w:rPr>
          <w:rFonts w:ascii="Times New Roman" w:hAnsi="Times New Roman"/>
          <w:sz w:val="24"/>
        </w:rPr>
        <w:t>”</w:t>
      </w:r>
      <w:r w:rsidRPr="00AB5228">
        <w:rPr>
          <w:rFonts w:ascii="Times New Roman" w:hAnsi="Times New Roman"/>
          <w:sz w:val="24"/>
        </w:rPr>
        <w:t>课程管理模式。</w:t>
      </w:r>
    </w:p>
    <w:p w:rsidR="00396AE3" w:rsidRDefault="00396AE3" w:rsidP="00FA19F8">
      <w:pPr>
        <w:spacing w:line="440" w:lineRule="exact"/>
        <w:ind w:firstLine="420"/>
        <w:rPr>
          <w:rFonts w:ascii="Times New Roman" w:hAnsi="Times New Roman"/>
          <w:sz w:val="24"/>
        </w:rPr>
      </w:pPr>
    </w:p>
    <w:p w:rsidR="00396AE3" w:rsidRPr="00AB5228" w:rsidRDefault="00396AE3" w:rsidP="00FA19F8">
      <w:pPr>
        <w:spacing w:line="440" w:lineRule="exact"/>
        <w:ind w:firstLine="420"/>
        <w:rPr>
          <w:rFonts w:ascii="Times New Roman" w:hAnsi="Times New Roman"/>
          <w:sz w:val="24"/>
        </w:rPr>
      </w:pPr>
    </w:p>
    <w:p w:rsidR="00FA19F8" w:rsidRPr="00AB5228" w:rsidRDefault="00FA19F8" w:rsidP="00FA19F8">
      <w:pPr>
        <w:spacing w:line="460" w:lineRule="exact"/>
        <w:rPr>
          <w:rFonts w:ascii="Times New Roman" w:eastAsia="黑体" w:hAnsi="Times New Roman"/>
          <w:b/>
          <w:sz w:val="28"/>
          <w:szCs w:val="28"/>
        </w:rPr>
      </w:pPr>
      <w:r w:rsidRPr="00AB5228">
        <w:rPr>
          <w:rFonts w:ascii="Times New Roman" w:eastAsia="黑体" w:hAnsi="Times New Roman"/>
          <w:b/>
          <w:sz w:val="28"/>
          <w:szCs w:val="28"/>
        </w:rPr>
        <w:t>六、学校课程的评价</w:t>
      </w:r>
    </w:p>
    <w:p w:rsidR="00FA19F8" w:rsidRPr="00F2235B" w:rsidRDefault="00FA19F8" w:rsidP="00FA19F8">
      <w:pPr>
        <w:spacing w:line="440" w:lineRule="exact"/>
        <w:ind w:firstLineChars="225" w:firstLine="540"/>
        <w:rPr>
          <w:rFonts w:ascii="Times New Roman" w:hAnsi="Times New Roman"/>
          <w:sz w:val="24"/>
        </w:rPr>
      </w:pPr>
      <w:r>
        <w:rPr>
          <w:rFonts w:ascii="Times New Roman" w:hAnsi="Times New Roman" w:hint="eastAsia"/>
          <w:sz w:val="24"/>
        </w:rPr>
        <w:t>为配合市教委关于推进学生综合素质评价改革的要求，本学年，学校将在</w:t>
      </w:r>
      <w:r>
        <w:rPr>
          <w:rFonts w:ascii="Times New Roman" w:hAnsi="Times New Roman" w:hint="eastAsia"/>
          <w:sz w:val="24"/>
        </w:rPr>
        <w:lastRenderedPageBreak/>
        <w:t>过去实施学分制管理的基础上，面向全体学生的全部课程学习全面推进学分管理。为此，学校</w:t>
      </w:r>
      <w:r w:rsidRPr="0038211B">
        <w:rPr>
          <w:rFonts w:ascii="Times New Roman" w:hAnsi="Times New Roman" w:hint="eastAsia"/>
          <w:sz w:val="24"/>
        </w:rPr>
        <w:t>以</w:t>
      </w:r>
      <w:r w:rsidRPr="0038211B">
        <w:rPr>
          <w:rFonts w:ascii="Times New Roman" w:hAnsi="Times New Roman" w:hint="eastAsia"/>
          <w:sz w:val="24"/>
        </w:rPr>
        <w:t>18</w:t>
      </w:r>
      <w:r w:rsidRPr="0038211B">
        <w:rPr>
          <w:rFonts w:ascii="Times New Roman" w:hAnsi="Times New Roman" w:hint="eastAsia"/>
          <w:sz w:val="24"/>
        </w:rPr>
        <w:t>课时（每课时</w:t>
      </w:r>
      <w:r w:rsidRPr="0038211B">
        <w:rPr>
          <w:rFonts w:ascii="Times New Roman" w:hAnsi="Times New Roman" w:hint="eastAsia"/>
          <w:sz w:val="24"/>
        </w:rPr>
        <w:t>40</w:t>
      </w:r>
      <w:r w:rsidRPr="0038211B">
        <w:rPr>
          <w:rFonts w:ascii="Times New Roman" w:hAnsi="Times New Roman" w:hint="eastAsia"/>
          <w:sz w:val="24"/>
        </w:rPr>
        <w:t>分钟）为</w:t>
      </w:r>
      <w:r w:rsidRPr="0038211B">
        <w:rPr>
          <w:rFonts w:ascii="Times New Roman" w:hAnsi="Times New Roman" w:hint="eastAsia"/>
          <w:sz w:val="24"/>
        </w:rPr>
        <w:t>1</w:t>
      </w:r>
      <w:r w:rsidRPr="0038211B">
        <w:rPr>
          <w:rFonts w:ascii="Times New Roman" w:hAnsi="Times New Roman" w:hint="eastAsia"/>
          <w:sz w:val="24"/>
        </w:rPr>
        <w:t>学分，作为授予学生学分的单位。</w:t>
      </w:r>
      <w:r>
        <w:rPr>
          <w:rFonts w:ascii="Times New Roman" w:hAnsi="Times New Roman" w:hint="eastAsia"/>
          <w:sz w:val="24"/>
        </w:rPr>
        <w:t>将</w:t>
      </w:r>
      <w:r w:rsidRPr="00AB5228">
        <w:rPr>
          <w:rFonts w:ascii="Times New Roman" w:hAnsi="Times New Roman"/>
          <w:sz w:val="24"/>
        </w:rPr>
        <w:t>学生的学分分为</w:t>
      </w:r>
      <w:r w:rsidRPr="00F52A93">
        <w:rPr>
          <w:rFonts w:ascii="Times New Roman" w:hAnsi="Times New Roman"/>
          <w:sz w:val="24"/>
        </w:rPr>
        <w:t>参与市颁课程计划中基础型课程、专项活动、课外实践的基本学分，立足自身兴趣特长，结合国家、社会发展需要，为实现自身个性化卓越发展而选修的市颁拓展型课程及校本课程的发展学分，以及在各类课程学习和实践中有突出表现的奖励学分等三个部分。</w:t>
      </w:r>
      <w:r w:rsidRPr="00F2235B">
        <w:rPr>
          <w:rFonts w:ascii="Times New Roman" w:hAnsi="Times New Roman" w:hint="eastAsia"/>
          <w:sz w:val="24"/>
        </w:rPr>
        <w:t>原则上，</w:t>
      </w:r>
      <w:r>
        <w:rPr>
          <w:rFonts w:ascii="Times New Roman" w:hAnsi="Times New Roman" w:hint="eastAsia"/>
          <w:sz w:val="24"/>
        </w:rPr>
        <w:t>要求</w:t>
      </w:r>
      <w:r w:rsidRPr="00F2235B">
        <w:rPr>
          <w:rFonts w:ascii="Times New Roman" w:hAnsi="Times New Roman"/>
          <w:sz w:val="24"/>
        </w:rPr>
        <w:t>学生</w:t>
      </w:r>
      <w:r w:rsidRPr="00F2235B">
        <w:rPr>
          <w:rFonts w:ascii="Times New Roman" w:hAnsi="Times New Roman" w:hint="eastAsia"/>
          <w:sz w:val="24"/>
        </w:rPr>
        <w:t>应完成</w:t>
      </w:r>
      <w:r w:rsidRPr="00F2235B">
        <w:rPr>
          <w:rFonts w:ascii="Times New Roman" w:hAnsi="Times New Roman"/>
          <w:sz w:val="24"/>
        </w:rPr>
        <w:t>每一学期规定的最低基本学分，方可毕业。在达到最低基本学分的前提下，</w:t>
      </w:r>
      <w:r w:rsidRPr="00F2235B">
        <w:rPr>
          <w:rFonts w:ascii="Times New Roman" w:hAnsi="Times New Roman" w:hint="eastAsia"/>
          <w:sz w:val="24"/>
        </w:rPr>
        <w:t>学校着重参看发展学分、奖励学分，</w:t>
      </w:r>
      <w:r w:rsidRPr="00F2235B">
        <w:rPr>
          <w:rFonts w:ascii="Times New Roman" w:hAnsi="Times New Roman"/>
          <w:sz w:val="24"/>
        </w:rPr>
        <w:t>对学生进行</w:t>
      </w:r>
      <w:r w:rsidRPr="00F2235B">
        <w:rPr>
          <w:rFonts w:ascii="Times New Roman" w:hAnsi="Times New Roman" w:hint="eastAsia"/>
          <w:sz w:val="24"/>
        </w:rPr>
        <w:t>学业综合评优。</w:t>
      </w:r>
    </w:p>
    <w:p w:rsidR="00FA19F8" w:rsidRPr="00E4471B" w:rsidRDefault="00FA19F8" w:rsidP="00FA19F8">
      <w:pPr>
        <w:spacing w:line="440" w:lineRule="exact"/>
        <w:ind w:firstLineChars="225" w:firstLine="540"/>
        <w:rPr>
          <w:rFonts w:ascii="Times New Roman" w:hAnsi="Times New Roman"/>
          <w:sz w:val="24"/>
        </w:rPr>
      </w:pPr>
      <w:r w:rsidRPr="00E4471B">
        <w:rPr>
          <w:rFonts w:ascii="Times New Roman" w:hAnsi="Times New Roman"/>
          <w:sz w:val="24"/>
        </w:rPr>
        <w:t>根据课时数或折算</w:t>
      </w:r>
      <w:r w:rsidRPr="00E4471B">
        <w:rPr>
          <w:rFonts w:ascii="Times New Roman" w:hAnsi="Times New Roman" w:hint="eastAsia"/>
          <w:sz w:val="24"/>
        </w:rPr>
        <w:t>课</w:t>
      </w:r>
      <w:r w:rsidRPr="00E4471B">
        <w:rPr>
          <w:rFonts w:ascii="Times New Roman" w:hAnsi="Times New Roman"/>
          <w:sz w:val="24"/>
        </w:rPr>
        <w:t>时数授予基本学分的范围包括，市颁基础性课程：语文、数学、外语、政治、历史、地理、物理、化学、生物、计算机、心理、劳技、音乐、美术、体育。市颁专项活动：每周</w:t>
      </w:r>
      <w:r w:rsidRPr="00E4471B">
        <w:rPr>
          <w:rFonts w:ascii="Times New Roman" w:hAnsi="Times New Roman"/>
          <w:sz w:val="24"/>
        </w:rPr>
        <w:t>2</w:t>
      </w:r>
      <w:r w:rsidRPr="00E4471B">
        <w:rPr>
          <w:rFonts w:ascii="Times New Roman" w:hAnsi="Times New Roman"/>
          <w:sz w:val="24"/>
        </w:rPr>
        <w:t>次体育活动、每天广播操</w:t>
      </w:r>
      <w:r w:rsidRPr="00E4471B">
        <w:rPr>
          <w:rFonts w:ascii="Times New Roman" w:hAnsi="Times New Roman"/>
          <w:sz w:val="24"/>
        </w:rPr>
        <w:t>1</w:t>
      </w:r>
      <w:r w:rsidRPr="00E4471B">
        <w:rPr>
          <w:rFonts w:ascii="Times New Roman" w:hAnsi="Times New Roman"/>
          <w:sz w:val="24"/>
        </w:rPr>
        <w:t>次、眼保健操</w:t>
      </w:r>
      <w:r w:rsidRPr="00E4471B">
        <w:rPr>
          <w:rFonts w:ascii="Times New Roman" w:hAnsi="Times New Roman"/>
          <w:sz w:val="24"/>
        </w:rPr>
        <w:t>2</w:t>
      </w:r>
      <w:r w:rsidRPr="00E4471B">
        <w:rPr>
          <w:rFonts w:ascii="Times New Roman" w:hAnsi="Times New Roman"/>
          <w:sz w:val="24"/>
        </w:rPr>
        <w:t>次。市颁课外实践：每学年至少</w:t>
      </w:r>
      <w:r w:rsidRPr="00E4471B">
        <w:rPr>
          <w:rFonts w:ascii="Times New Roman" w:hAnsi="Times New Roman"/>
          <w:sz w:val="24"/>
        </w:rPr>
        <w:t>2</w:t>
      </w:r>
      <w:r w:rsidRPr="00E4471B">
        <w:rPr>
          <w:rFonts w:ascii="Times New Roman" w:hAnsi="Times New Roman"/>
          <w:sz w:val="24"/>
        </w:rPr>
        <w:t>周社会实践活动。</w:t>
      </w:r>
    </w:p>
    <w:p w:rsidR="00FA19F8" w:rsidRDefault="00FA19F8" w:rsidP="00FA19F8">
      <w:pPr>
        <w:spacing w:line="440" w:lineRule="exact"/>
        <w:ind w:firstLineChars="225" w:firstLine="540"/>
        <w:rPr>
          <w:rFonts w:ascii="Times New Roman" w:hAnsi="Times New Roman"/>
          <w:sz w:val="24"/>
        </w:rPr>
      </w:pPr>
      <w:r w:rsidRPr="00E4471B">
        <w:rPr>
          <w:rFonts w:ascii="Times New Roman" w:hAnsi="Times New Roman"/>
          <w:sz w:val="24"/>
        </w:rPr>
        <w:t>基本学分的授予由各任课教师认定，教研组统计，</w:t>
      </w:r>
      <w:r>
        <w:rPr>
          <w:rFonts w:ascii="Times New Roman" w:hAnsi="Times New Roman" w:hint="eastAsia"/>
          <w:sz w:val="24"/>
        </w:rPr>
        <w:t>教务处</w:t>
      </w:r>
      <w:r w:rsidRPr="00E4471B">
        <w:rPr>
          <w:rFonts w:ascii="Times New Roman" w:hAnsi="Times New Roman" w:hint="eastAsia"/>
          <w:sz w:val="24"/>
        </w:rPr>
        <w:t>审核。</w:t>
      </w:r>
      <w:r w:rsidRPr="00E4471B">
        <w:rPr>
          <w:rFonts w:ascii="Times New Roman" w:hAnsi="Times New Roman"/>
          <w:sz w:val="24"/>
        </w:rPr>
        <w:t>具体实施方案如下：</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431"/>
        <w:gridCol w:w="993"/>
        <w:gridCol w:w="567"/>
        <w:gridCol w:w="425"/>
        <w:gridCol w:w="138"/>
        <w:gridCol w:w="708"/>
        <w:gridCol w:w="803"/>
        <w:gridCol w:w="898"/>
        <w:gridCol w:w="1138"/>
        <w:gridCol w:w="991"/>
        <w:gridCol w:w="9"/>
        <w:gridCol w:w="701"/>
      </w:tblGrid>
      <w:tr w:rsidR="00FA19F8" w:rsidRPr="00673A6C" w:rsidTr="00E24C5D">
        <w:tc>
          <w:tcPr>
            <w:tcW w:w="1242" w:type="dxa"/>
            <w:gridSpan w:val="2"/>
            <w:tcBorders>
              <w:top w:val="single" w:sz="4" w:space="0" w:color="auto"/>
              <w:left w:val="single" w:sz="4" w:space="0" w:color="auto"/>
              <w:bottom w:val="single" w:sz="4" w:space="0" w:color="auto"/>
              <w:right w:val="single" w:sz="4" w:space="0" w:color="auto"/>
            </w:tcBorders>
            <w:vAlign w:val="center"/>
          </w:tcPr>
          <w:p w:rsidR="00FA19F8" w:rsidRPr="00E4471B" w:rsidRDefault="00FA19F8" w:rsidP="00E24C5D">
            <w:pPr>
              <w:pStyle w:val="p0"/>
              <w:spacing w:before="0" w:beforeAutospacing="0" w:after="0" w:afterAutospacing="0" w:line="240" w:lineRule="atLeast"/>
              <w:jc w:val="center"/>
              <w:rPr>
                <w:rFonts w:ascii="Times New Roman" w:cs="Times New Roman"/>
                <w:sz w:val="18"/>
                <w:szCs w:val="18"/>
              </w:rPr>
            </w:pPr>
            <w:r w:rsidRPr="00673A6C">
              <w:rPr>
                <w:rFonts w:ascii="Times New Roman" w:cs="Times New Roman"/>
                <w:sz w:val="18"/>
                <w:szCs w:val="18"/>
              </w:rPr>
              <w:t>课程或活动</w:t>
            </w:r>
          </w:p>
        </w:tc>
        <w:tc>
          <w:tcPr>
            <w:tcW w:w="993" w:type="dxa"/>
            <w:tcBorders>
              <w:top w:val="single" w:sz="4" w:space="0" w:color="auto"/>
              <w:left w:val="single" w:sz="4" w:space="0" w:color="auto"/>
              <w:bottom w:val="single" w:sz="4" w:space="0" w:color="auto"/>
              <w:right w:val="single" w:sz="4" w:space="0" w:color="auto"/>
            </w:tcBorders>
            <w:vAlign w:val="center"/>
          </w:tcPr>
          <w:p w:rsidR="00FA19F8" w:rsidRPr="00E4471B" w:rsidRDefault="00FA19F8" w:rsidP="00E24C5D">
            <w:pPr>
              <w:pStyle w:val="p0"/>
              <w:spacing w:before="0" w:beforeAutospacing="0" w:after="0" w:afterAutospacing="0" w:line="240" w:lineRule="atLeast"/>
              <w:jc w:val="center"/>
              <w:rPr>
                <w:rFonts w:ascii="Times New Roman" w:cs="Times New Roman"/>
                <w:sz w:val="18"/>
                <w:szCs w:val="18"/>
              </w:rPr>
            </w:pPr>
            <w:r w:rsidRPr="00673A6C">
              <w:rPr>
                <w:rFonts w:ascii="Times New Roman" w:cs="Times New Roman" w:hint="eastAsia"/>
                <w:sz w:val="18"/>
                <w:szCs w:val="18"/>
              </w:rPr>
              <w:t>期</w:t>
            </w:r>
            <w:r w:rsidRPr="00673A6C">
              <w:rPr>
                <w:rFonts w:ascii="Times New Roman" w:cs="Times New Roman"/>
                <w:sz w:val="18"/>
                <w:szCs w:val="18"/>
              </w:rPr>
              <w:t>课时数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A19F8" w:rsidRPr="00E4471B" w:rsidRDefault="00FA19F8" w:rsidP="00E24C5D">
            <w:pPr>
              <w:pStyle w:val="p0"/>
              <w:spacing w:before="0" w:beforeAutospacing="0" w:after="0" w:afterAutospacing="0" w:line="240" w:lineRule="atLeast"/>
              <w:jc w:val="center"/>
              <w:rPr>
                <w:rFonts w:ascii="Times New Roman" w:cs="Times New Roman"/>
                <w:sz w:val="18"/>
                <w:szCs w:val="18"/>
              </w:rPr>
            </w:pPr>
            <w:r w:rsidRPr="00673A6C">
              <w:rPr>
                <w:rFonts w:ascii="Times New Roman" w:cs="Times New Roman"/>
                <w:sz w:val="18"/>
                <w:szCs w:val="18"/>
              </w:rPr>
              <w:t>应得学分</w:t>
            </w: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FA19F8" w:rsidRPr="00E4471B" w:rsidRDefault="00FA19F8" w:rsidP="00E24C5D">
            <w:pPr>
              <w:pStyle w:val="p0"/>
              <w:spacing w:before="0" w:beforeAutospacing="0" w:after="0" w:afterAutospacing="0" w:line="240" w:lineRule="atLeast"/>
              <w:jc w:val="center"/>
              <w:rPr>
                <w:rFonts w:ascii="Times New Roman" w:cs="Times New Roman"/>
                <w:sz w:val="18"/>
                <w:szCs w:val="18"/>
              </w:rPr>
            </w:pPr>
            <w:r w:rsidRPr="00673A6C">
              <w:rPr>
                <w:rFonts w:ascii="Times New Roman" w:cs="Times New Roman"/>
                <w:sz w:val="18"/>
                <w:szCs w:val="18"/>
              </w:rPr>
              <w:t>实施办法</w:t>
            </w:r>
          </w:p>
        </w:tc>
        <w:tc>
          <w:tcPr>
            <w:tcW w:w="991" w:type="dxa"/>
            <w:tcBorders>
              <w:top w:val="single" w:sz="4" w:space="0" w:color="auto"/>
              <w:left w:val="single" w:sz="4" w:space="0" w:color="auto"/>
              <w:bottom w:val="single" w:sz="4" w:space="0" w:color="auto"/>
              <w:right w:val="single" w:sz="4" w:space="0" w:color="auto"/>
            </w:tcBorders>
            <w:vAlign w:val="center"/>
          </w:tcPr>
          <w:p w:rsidR="00FA19F8" w:rsidRPr="00E4471B" w:rsidRDefault="00FA19F8" w:rsidP="00E24C5D">
            <w:pPr>
              <w:pStyle w:val="p0"/>
              <w:spacing w:before="0" w:beforeAutospacing="0" w:after="0" w:afterAutospacing="0" w:line="240" w:lineRule="atLeast"/>
              <w:jc w:val="center"/>
              <w:rPr>
                <w:rFonts w:ascii="Times New Roman" w:cs="Times New Roman"/>
                <w:sz w:val="18"/>
                <w:szCs w:val="18"/>
              </w:rPr>
            </w:pPr>
            <w:r w:rsidRPr="00673A6C">
              <w:rPr>
                <w:rFonts w:ascii="Times New Roman" w:cs="Times New Roman"/>
                <w:sz w:val="18"/>
                <w:szCs w:val="18"/>
              </w:rPr>
              <w:t>总评</w:t>
            </w:r>
            <w:r w:rsidRPr="00E4471B">
              <w:rPr>
                <w:rFonts w:ascii="Times New Roman" w:cs="Times New Roman"/>
                <w:sz w:val="18"/>
                <w:szCs w:val="18"/>
              </w:rPr>
              <w:t>(100</w:t>
            </w:r>
            <w:r w:rsidRPr="00673A6C">
              <w:rPr>
                <w:rFonts w:ascii="Times New Roman" w:cs="Times New Roman"/>
                <w:sz w:val="18"/>
                <w:szCs w:val="18"/>
              </w:rPr>
              <w:t>分</w:t>
            </w:r>
            <w:r w:rsidRPr="00E4471B">
              <w:rPr>
                <w:rFonts w:ascii="Times New Roman" w:cs="Times New Roman"/>
                <w:sz w:val="18"/>
                <w:szCs w:val="18"/>
              </w:rPr>
              <w:t>)</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FA19F8" w:rsidRPr="00E4471B" w:rsidRDefault="00FA19F8" w:rsidP="00E24C5D">
            <w:pPr>
              <w:pStyle w:val="p0"/>
              <w:spacing w:before="0" w:beforeAutospacing="0" w:after="0" w:afterAutospacing="0" w:line="240" w:lineRule="atLeast"/>
              <w:jc w:val="center"/>
              <w:rPr>
                <w:rFonts w:ascii="Times New Roman" w:cs="Times New Roman"/>
                <w:sz w:val="18"/>
                <w:szCs w:val="18"/>
              </w:rPr>
            </w:pPr>
            <w:r w:rsidRPr="00673A6C">
              <w:rPr>
                <w:rFonts w:ascii="Times New Roman" w:cs="Times New Roman"/>
                <w:sz w:val="18"/>
                <w:szCs w:val="18"/>
              </w:rPr>
              <w:t>得分</w:t>
            </w:r>
          </w:p>
        </w:tc>
      </w:tr>
      <w:tr w:rsidR="00FA19F8" w:rsidRPr="00673A6C" w:rsidTr="00E24C5D">
        <w:trPr>
          <w:trHeight w:val="269"/>
        </w:trPr>
        <w:tc>
          <w:tcPr>
            <w:tcW w:w="811" w:type="dxa"/>
            <w:vAlign w:val="center"/>
          </w:tcPr>
          <w:p w:rsidR="00FA19F8" w:rsidRPr="00673A6C" w:rsidRDefault="00FA19F8" w:rsidP="00E24C5D">
            <w:pPr>
              <w:pStyle w:val="p0"/>
              <w:spacing w:before="0" w:beforeAutospacing="0" w:after="0" w:afterAutospacing="0" w:line="240" w:lineRule="atLeast"/>
              <w:jc w:val="center"/>
              <w:rPr>
                <w:rFonts w:ascii="Times New Roman" w:hAnsi="Times New Roman" w:cs="Times New Roman"/>
                <w:sz w:val="18"/>
                <w:szCs w:val="18"/>
              </w:rPr>
            </w:pPr>
          </w:p>
        </w:tc>
        <w:tc>
          <w:tcPr>
            <w:tcW w:w="431" w:type="dxa"/>
            <w:vAlign w:val="center"/>
          </w:tcPr>
          <w:p w:rsidR="00FA19F8" w:rsidRPr="00673A6C" w:rsidRDefault="00FA19F8" w:rsidP="00E24C5D">
            <w:pPr>
              <w:pStyle w:val="p0"/>
              <w:spacing w:before="0" w:beforeAutospacing="0" w:after="0" w:afterAutospacing="0" w:line="240" w:lineRule="atLeast"/>
              <w:jc w:val="center"/>
              <w:rPr>
                <w:rFonts w:ascii="Times New Roman" w:hAnsi="Times New Roman" w:cs="Times New Roman"/>
                <w:sz w:val="18"/>
                <w:szCs w:val="18"/>
              </w:rPr>
            </w:pPr>
          </w:p>
        </w:tc>
        <w:tc>
          <w:tcPr>
            <w:tcW w:w="993" w:type="dxa"/>
            <w:vAlign w:val="center"/>
          </w:tcPr>
          <w:p w:rsidR="00FA19F8" w:rsidRPr="00673A6C" w:rsidRDefault="00FA19F8" w:rsidP="00E24C5D">
            <w:pPr>
              <w:pStyle w:val="p0"/>
              <w:spacing w:before="0" w:beforeAutospacing="0" w:after="0" w:afterAutospacing="0" w:line="240" w:lineRule="atLeast"/>
              <w:jc w:val="center"/>
              <w:rPr>
                <w:rFonts w:ascii="Times New Roman" w:hAnsi="Times New Roman" w:cs="Times New Roman"/>
                <w:sz w:val="18"/>
                <w:szCs w:val="18"/>
              </w:rPr>
            </w:pPr>
          </w:p>
        </w:tc>
        <w:tc>
          <w:tcPr>
            <w:tcW w:w="567" w:type="dxa"/>
            <w:vAlign w:val="center"/>
          </w:tcPr>
          <w:p w:rsidR="00FA19F8" w:rsidRPr="00673A6C" w:rsidRDefault="00FA19F8" w:rsidP="00E24C5D">
            <w:pPr>
              <w:pStyle w:val="p0"/>
              <w:spacing w:before="0" w:beforeAutospacing="0" w:after="0" w:afterAutospacing="0" w:line="240" w:lineRule="atLeast"/>
              <w:jc w:val="center"/>
              <w:rPr>
                <w:rFonts w:ascii="Times New Roman" w:hAnsi="Times New Roman" w:cs="Times New Roman"/>
                <w:sz w:val="15"/>
                <w:szCs w:val="15"/>
              </w:rPr>
            </w:pPr>
            <w:r w:rsidRPr="00673A6C">
              <w:rPr>
                <w:rFonts w:ascii="Times New Roman" w:cs="Times New Roman"/>
                <w:sz w:val="15"/>
                <w:szCs w:val="15"/>
              </w:rPr>
              <w:t>出勤</w:t>
            </w:r>
          </w:p>
        </w:tc>
        <w:tc>
          <w:tcPr>
            <w:tcW w:w="563" w:type="dxa"/>
            <w:gridSpan w:val="2"/>
            <w:vAlign w:val="center"/>
          </w:tcPr>
          <w:p w:rsidR="00FA19F8" w:rsidRPr="00673A6C" w:rsidRDefault="00FA19F8" w:rsidP="00E24C5D">
            <w:pPr>
              <w:pStyle w:val="p0"/>
              <w:spacing w:before="0" w:beforeAutospacing="0" w:after="0" w:afterAutospacing="0" w:line="240" w:lineRule="atLeast"/>
              <w:jc w:val="center"/>
              <w:rPr>
                <w:rFonts w:ascii="Times New Roman" w:hAnsi="Times New Roman" w:cs="Times New Roman"/>
                <w:sz w:val="15"/>
                <w:szCs w:val="15"/>
              </w:rPr>
            </w:pPr>
            <w:r w:rsidRPr="00673A6C">
              <w:rPr>
                <w:rFonts w:ascii="Times New Roman" w:cs="Times New Roman"/>
                <w:sz w:val="15"/>
                <w:szCs w:val="15"/>
              </w:rPr>
              <w:t>作业</w:t>
            </w:r>
            <w:r w:rsidRPr="00673A6C">
              <w:rPr>
                <w:rFonts w:ascii="Times New Roman" w:hAnsi="Times New Roman" w:cs="Times New Roman"/>
                <w:sz w:val="15"/>
                <w:szCs w:val="15"/>
              </w:rPr>
              <w:t>(10</w:t>
            </w:r>
            <w:r w:rsidRPr="00673A6C">
              <w:rPr>
                <w:rFonts w:ascii="Times New Roman" w:cs="Times New Roman"/>
                <w:sz w:val="15"/>
                <w:szCs w:val="15"/>
              </w:rPr>
              <w:t>分</w:t>
            </w:r>
            <w:r w:rsidRPr="00673A6C">
              <w:rPr>
                <w:rFonts w:ascii="Times New Roman" w:hAnsi="Times New Roman" w:cs="Times New Roman"/>
                <w:sz w:val="15"/>
                <w:szCs w:val="15"/>
              </w:rPr>
              <w:t>)</w:t>
            </w:r>
          </w:p>
        </w:tc>
        <w:tc>
          <w:tcPr>
            <w:tcW w:w="708" w:type="dxa"/>
            <w:vAlign w:val="center"/>
          </w:tcPr>
          <w:p w:rsidR="00FA19F8" w:rsidRPr="00673A6C" w:rsidRDefault="00FA19F8" w:rsidP="00E24C5D">
            <w:pPr>
              <w:pStyle w:val="p0"/>
              <w:spacing w:before="0" w:beforeAutospacing="0" w:after="0" w:afterAutospacing="0" w:line="240" w:lineRule="atLeast"/>
              <w:jc w:val="center"/>
              <w:rPr>
                <w:rFonts w:ascii="Times New Roman" w:hAnsi="Times New Roman" w:cs="Times New Roman"/>
                <w:sz w:val="15"/>
                <w:szCs w:val="15"/>
              </w:rPr>
            </w:pPr>
            <w:r w:rsidRPr="00673A6C">
              <w:rPr>
                <w:rFonts w:ascii="Times New Roman" w:cs="Times New Roman" w:hint="eastAsia"/>
                <w:sz w:val="15"/>
                <w:szCs w:val="15"/>
              </w:rPr>
              <w:t>过程（</w:t>
            </w:r>
            <w:r w:rsidRPr="00673A6C">
              <w:rPr>
                <w:rFonts w:ascii="Times New Roman" w:cs="Times New Roman" w:hint="eastAsia"/>
                <w:sz w:val="15"/>
                <w:szCs w:val="15"/>
              </w:rPr>
              <w:t>10</w:t>
            </w:r>
            <w:r w:rsidRPr="00673A6C">
              <w:rPr>
                <w:rFonts w:ascii="Times New Roman" w:cs="Times New Roman" w:hint="eastAsia"/>
                <w:sz w:val="15"/>
                <w:szCs w:val="15"/>
              </w:rPr>
              <w:t>分）</w:t>
            </w:r>
          </w:p>
        </w:tc>
        <w:tc>
          <w:tcPr>
            <w:tcW w:w="803" w:type="dxa"/>
            <w:vAlign w:val="center"/>
          </w:tcPr>
          <w:p w:rsidR="00FA19F8" w:rsidRPr="00673A6C" w:rsidRDefault="00FA19F8" w:rsidP="00E24C5D">
            <w:pPr>
              <w:pStyle w:val="p0"/>
              <w:spacing w:before="0" w:beforeAutospacing="0" w:after="0" w:afterAutospacing="0" w:line="240" w:lineRule="atLeast"/>
              <w:jc w:val="center"/>
              <w:rPr>
                <w:rFonts w:ascii="Times New Roman" w:hAnsi="Times New Roman" w:cs="Times New Roman"/>
                <w:sz w:val="15"/>
                <w:szCs w:val="15"/>
              </w:rPr>
            </w:pPr>
            <w:r w:rsidRPr="00673A6C">
              <w:rPr>
                <w:rFonts w:ascii="Times New Roman" w:cs="Times New Roman"/>
                <w:sz w:val="15"/>
                <w:szCs w:val="15"/>
              </w:rPr>
              <w:t>阶段检测</w:t>
            </w:r>
            <w:r w:rsidRPr="00673A6C">
              <w:rPr>
                <w:rFonts w:ascii="Times New Roman" w:hAnsi="Times New Roman" w:cs="Times New Roman"/>
                <w:sz w:val="15"/>
                <w:szCs w:val="15"/>
              </w:rPr>
              <w:t>(20</w:t>
            </w:r>
            <w:r w:rsidRPr="00673A6C">
              <w:rPr>
                <w:rFonts w:ascii="Times New Roman" w:cs="Times New Roman"/>
                <w:sz w:val="15"/>
                <w:szCs w:val="15"/>
              </w:rPr>
              <w:t>分</w:t>
            </w:r>
            <w:r w:rsidRPr="00673A6C">
              <w:rPr>
                <w:rFonts w:ascii="Times New Roman" w:hAnsi="Times New Roman" w:cs="Times New Roman"/>
                <w:sz w:val="15"/>
                <w:szCs w:val="15"/>
              </w:rPr>
              <w:t>)</w:t>
            </w:r>
          </w:p>
        </w:tc>
        <w:tc>
          <w:tcPr>
            <w:tcW w:w="898" w:type="dxa"/>
            <w:vAlign w:val="center"/>
          </w:tcPr>
          <w:p w:rsidR="00FA19F8" w:rsidRPr="00673A6C" w:rsidRDefault="00FA19F8" w:rsidP="00E24C5D">
            <w:pPr>
              <w:pStyle w:val="p0"/>
              <w:spacing w:before="0" w:beforeAutospacing="0" w:after="0" w:afterAutospacing="0" w:line="240" w:lineRule="atLeast"/>
              <w:jc w:val="center"/>
              <w:rPr>
                <w:rFonts w:ascii="Times New Roman" w:hAnsi="Times New Roman" w:cs="Times New Roman"/>
                <w:sz w:val="15"/>
                <w:szCs w:val="15"/>
              </w:rPr>
            </w:pPr>
            <w:r w:rsidRPr="00673A6C">
              <w:rPr>
                <w:rFonts w:ascii="Times New Roman" w:cs="Times New Roman"/>
                <w:sz w:val="15"/>
                <w:szCs w:val="15"/>
              </w:rPr>
              <w:t>期中考试</w:t>
            </w:r>
            <w:r w:rsidRPr="00673A6C">
              <w:rPr>
                <w:rFonts w:ascii="Times New Roman" w:hAnsi="Times New Roman" w:cs="Times New Roman"/>
                <w:sz w:val="15"/>
                <w:szCs w:val="15"/>
              </w:rPr>
              <w:t>(30</w:t>
            </w:r>
            <w:r w:rsidRPr="00673A6C">
              <w:rPr>
                <w:rFonts w:ascii="Times New Roman" w:cs="Times New Roman"/>
                <w:sz w:val="15"/>
                <w:szCs w:val="15"/>
              </w:rPr>
              <w:t>分</w:t>
            </w:r>
            <w:r w:rsidRPr="00673A6C">
              <w:rPr>
                <w:rFonts w:ascii="Times New Roman" w:hAnsi="Times New Roman" w:cs="Times New Roman"/>
                <w:sz w:val="15"/>
                <w:szCs w:val="15"/>
              </w:rPr>
              <w:t>)</w:t>
            </w:r>
          </w:p>
        </w:tc>
        <w:tc>
          <w:tcPr>
            <w:tcW w:w="1138" w:type="dxa"/>
            <w:vAlign w:val="center"/>
          </w:tcPr>
          <w:p w:rsidR="00FA19F8" w:rsidRPr="00673A6C" w:rsidRDefault="00FA19F8" w:rsidP="00E24C5D">
            <w:pPr>
              <w:pStyle w:val="p0"/>
              <w:spacing w:before="0" w:beforeAutospacing="0" w:after="0" w:afterAutospacing="0" w:line="240" w:lineRule="atLeast"/>
              <w:jc w:val="center"/>
              <w:rPr>
                <w:rFonts w:ascii="Times New Roman" w:hAnsi="Times New Roman" w:cs="Times New Roman"/>
                <w:sz w:val="15"/>
                <w:szCs w:val="15"/>
              </w:rPr>
            </w:pPr>
            <w:r w:rsidRPr="00673A6C">
              <w:rPr>
                <w:rFonts w:ascii="Times New Roman" w:cs="Times New Roman"/>
                <w:sz w:val="15"/>
                <w:szCs w:val="15"/>
              </w:rPr>
              <w:t>期末考试</w:t>
            </w:r>
            <w:r w:rsidRPr="00673A6C">
              <w:rPr>
                <w:rFonts w:ascii="Times New Roman" w:hAnsi="Times New Roman" w:cs="Times New Roman"/>
                <w:sz w:val="15"/>
                <w:szCs w:val="15"/>
              </w:rPr>
              <w:t>(</w:t>
            </w:r>
            <w:r w:rsidRPr="00673A6C">
              <w:rPr>
                <w:rFonts w:ascii="Times New Roman" w:hAnsi="Times New Roman" w:cs="Times New Roman" w:hint="eastAsia"/>
                <w:sz w:val="15"/>
                <w:szCs w:val="15"/>
              </w:rPr>
              <w:t>3</w:t>
            </w:r>
            <w:r w:rsidRPr="00673A6C">
              <w:rPr>
                <w:rFonts w:ascii="Times New Roman" w:hAnsi="Times New Roman" w:cs="Times New Roman"/>
                <w:sz w:val="15"/>
                <w:szCs w:val="15"/>
              </w:rPr>
              <w:t>0</w:t>
            </w:r>
            <w:r w:rsidRPr="00673A6C">
              <w:rPr>
                <w:rFonts w:ascii="Times New Roman" w:cs="Times New Roman"/>
                <w:sz w:val="15"/>
                <w:szCs w:val="15"/>
              </w:rPr>
              <w:t>分</w:t>
            </w:r>
            <w:r w:rsidRPr="00673A6C">
              <w:rPr>
                <w:rFonts w:ascii="Times New Roman" w:hAnsi="Times New Roman" w:cs="Times New Roman"/>
                <w:sz w:val="15"/>
                <w:szCs w:val="15"/>
              </w:rPr>
              <w:t>)</w:t>
            </w:r>
          </w:p>
        </w:tc>
        <w:tc>
          <w:tcPr>
            <w:tcW w:w="1000" w:type="dxa"/>
            <w:gridSpan w:val="2"/>
            <w:vAlign w:val="center"/>
          </w:tcPr>
          <w:p w:rsidR="00FA19F8" w:rsidRPr="00673A6C" w:rsidRDefault="00FA19F8" w:rsidP="00E24C5D">
            <w:pPr>
              <w:pStyle w:val="p0"/>
              <w:spacing w:before="0" w:beforeAutospacing="0" w:after="0" w:afterAutospacing="0" w:line="240" w:lineRule="atLeast"/>
              <w:jc w:val="center"/>
              <w:rPr>
                <w:rFonts w:ascii="Times New Roman" w:hAnsi="Times New Roman" w:cs="Times New Roman"/>
                <w:sz w:val="18"/>
                <w:szCs w:val="18"/>
              </w:rPr>
            </w:pPr>
          </w:p>
        </w:tc>
        <w:tc>
          <w:tcPr>
            <w:tcW w:w="701" w:type="dxa"/>
            <w:vAlign w:val="center"/>
          </w:tcPr>
          <w:p w:rsidR="00FA19F8" w:rsidRPr="00673A6C" w:rsidRDefault="00FA19F8" w:rsidP="00E24C5D">
            <w:pPr>
              <w:pStyle w:val="p0"/>
              <w:spacing w:before="0" w:beforeAutospacing="0" w:after="0" w:afterAutospacing="0" w:line="240" w:lineRule="atLeast"/>
              <w:jc w:val="center"/>
              <w:rPr>
                <w:rFonts w:ascii="Times New Roman" w:hAnsi="Times New Roman" w:cs="Times New Roman"/>
                <w:sz w:val="18"/>
                <w:szCs w:val="18"/>
              </w:rPr>
            </w:pPr>
          </w:p>
        </w:tc>
      </w:tr>
      <w:tr w:rsidR="00FA19F8" w:rsidRPr="00673A6C" w:rsidTr="00E24C5D">
        <w:tc>
          <w:tcPr>
            <w:tcW w:w="811" w:type="dxa"/>
            <w:vAlign w:val="center"/>
          </w:tcPr>
          <w:p w:rsidR="00FA19F8" w:rsidRPr="00673A6C" w:rsidRDefault="00FA19F8" w:rsidP="00E24C5D">
            <w:pPr>
              <w:pStyle w:val="p0"/>
              <w:spacing w:before="0" w:beforeAutospacing="0" w:after="0" w:afterAutospacing="0" w:line="240" w:lineRule="atLeast"/>
              <w:jc w:val="center"/>
              <w:rPr>
                <w:rFonts w:ascii="Times New Roman" w:hAnsi="Times New Roman" w:cs="Times New Roman"/>
                <w:sz w:val="18"/>
                <w:szCs w:val="18"/>
              </w:rPr>
            </w:pPr>
            <w:r w:rsidRPr="00673A6C">
              <w:rPr>
                <w:rFonts w:ascii="Times New Roman" w:cs="Times New Roman"/>
                <w:sz w:val="18"/>
                <w:szCs w:val="18"/>
              </w:rPr>
              <w:t>以语文为例</w:t>
            </w:r>
          </w:p>
        </w:tc>
        <w:tc>
          <w:tcPr>
            <w:tcW w:w="431" w:type="dxa"/>
            <w:vAlign w:val="center"/>
          </w:tcPr>
          <w:p w:rsidR="00FA19F8" w:rsidRPr="00673A6C" w:rsidRDefault="00FA19F8" w:rsidP="00E24C5D">
            <w:pPr>
              <w:pStyle w:val="p0"/>
              <w:spacing w:before="0" w:beforeAutospacing="0" w:after="0" w:afterAutospacing="0" w:line="240" w:lineRule="atLeast"/>
              <w:jc w:val="center"/>
              <w:rPr>
                <w:rFonts w:ascii="Times New Roman" w:hAnsi="Times New Roman" w:cs="Times New Roman"/>
                <w:sz w:val="18"/>
                <w:szCs w:val="18"/>
              </w:rPr>
            </w:pPr>
            <w:r>
              <w:rPr>
                <w:rFonts w:ascii="Times New Roman" w:cs="Times New Roman" w:hint="eastAsia"/>
                <w:sz w:val="18"/>
                <w:szCs w:val="18"/>
              </w:rPr>
              <w:t>3</w:t>
            </w:r>
          </w:p>
        </w:tc>
        <w:tc>
          <w:tcPr>
            <w:tcW w:w="993" w:type="dxa"/>
            <w:vAlign w:val="center"/>
          </w:tcPr>
          <w:p w:rsidR="00FA19F8" w:rsidRPr="00673A6C" w:rsidRDefault="00FA19F8" w:rsidP="00E24C5D">
            <w:pPr>
              <w:pStyle w:val="p0"/>
              <w:spacing w:before="0" w:beforeAutospacing="0" w:after="0" w:afterAutospacing="0" w:line="240" w:lineRule="atLeast"/>
              <w:jc w:val="center"/>
              <w:rPr>
                <w:rFonts w:ascii="Times New Roman" w:hAnsi="Times New Roman" w:cs="Times New Roman"/>
                <w:sz w:val="18"/>
                <w:szCs w:val="18"/>
              </w:rPr>
            </w:pPr>
            <w:r>
              <w:rPr>
                <w:rFonts w:ascii="Times New Roman" w:cs="Times New Roman" w:hint="eastAsia"/>
                <w:sz w:val="18"/>
                <w:szCs w:val="18"/>
              </w:rPr>
              <w:t>3</w:t>
            </w:r>
          </w:p>
        </w:tc>
        <w:tc>
          <w:tcPr>
            <w:tcW w:w="4677" w:type="dxa"/>
            <w:gridSpan w:val="7"/>
            <w:vAlign w:val="center"/>
          </w:tcPr>
          <w:p w:rsidR="00FA19F8" w:rsidRPr="00673A6C" w:rsidRDefault="00FA19F8" w:rsidP="00E24C5D">
            <w:pPr>
              <w:pStyle w:val="p0"/>
              <w:spacing w:before="0" w:beforeAutospacing="0" w:after="0" w:afterAutospacing="0" w:line="240" w:lineRule="atLeast"/>
              <w:jc w:val="both"/>
              <w:rPr>
                <w:rFonts w:ascii="Times New Roman" w:hAnsi="Times New Roman" w:cs="Times New Roman"/>
                <w:sz w:val="18"/>
                <w:szCs w:val="18"/>
              </w:rPr>
            </w:pPr>
            <w:r w:rsidRPr="00673A6C">
              <w:rPr>
                <w:rFonts w:cs="Times New Roman"/>
                <w:sz w:val="18"/>
                <w:szCs w:val="18"/>
              </w:rPr>
              <w:t>①</w:t>
            </w:r>
            <w:r w:rsidRPr="00673A6C">
              <w:rPr>
                <w:rFonts w:ascii="Times New Roman" w:cs="Times New Roman"/>
                <w:sz w:val="18"/>
                <w:szCs w:val="18"/>
              </w:rPr>
              <w:t>缺勤</w:t>
            </w:r>
            <w:r w:rsidRPr="00673A6C">
              <w:rPr>
                <w:rFonts w:ascii="Times New Roman" w:hAnsi="Times New Roman" w:cs="Times New Roman"/>
                <w:sz w:val="18"/>
                <w:szCs w:val="18"/>
              </w:rPr>
              <w:t>≥</w:t>
            </w:r>
            <w:r w:rsidRPr="00673A6C">
              <w:rPr>
                <w:rFonts w:ascii="Times New Roman" w:cs="Times New Roman"/>
                <w:sz w:val="18"/>
                <w:szCs w:val="18"/>
              </w:rPr>
              <w:t>学期总课时数</w:t>
            </w:r>
            <w:r w:rsidRPr="00673A6C">
              <w:rPr>
                <w:rFonts w:ascii="Times New Roman" w:hAnsi="Times New Roman" w:cs="Times New Roman"/>
                <w:sz w:val="18"/>
                <w:szCs w:val="18"/>
              </w:rPr>
              <w:t>/3</w:t>
            </w:r>
            <w:r w:rsidRPr="00673A6C">
              <w:rPr>
                <w:rFonts w:ascii="Times New Roman" w:cs="Times New Roman"/>
                <w:sz w:val="18"/>
                <w:szCs w:val="18"/>
              </w:rPr>
              <w:t>，不授予学分</w:t>
            </w:r>
            <w:r w:rsidRPr="00673A6C">
              <w:rPr>
                <w:rFonts w:ascii="Times New Roman" w:cs="Times New Roman" w:hint="eastAsia"/>
                <w:sz w:val="18"/>
                <w:szCs w:val="18"/>
              </w:rPr>
              <w:t>。</w:t>
            </w:r>
          </w:p>
          <w:p w:rsidR="00FA19F8" w:rsidRPr="00673A6C" w:rsidRDefault="00FA19F8" w:rsidP="00E24C5D">
            <w:pPr>
              <w:pStyle w:val="p0"/>
              <w:spacing w:before="0" w:beforeAutospacing="0" w:after="0" w:afterAutospacing="0" w:line="240" w:lineRule="atLeast"/>
              <w:jc w:val="both"/>
              <w:rPr>
                <w:rFonts w:ascii="Times New Roman" w:cs="Times New Roman"/>
                <w:sz w:val="18"/>
                <w:szCs w:val="18"/>
              </w:rPr>
            </w:pPr>
            <w:r w:rsidRPr="00673A6C">
              <w:rPr>
                <w:rFonts w:cs="Times New Roman"/>
                <w:sz w:val="18"/>
                <w:szCs w:val="18"/>
              </w:rPr>
              <w:t>②</w:t>
            </w:r>
            <w:r w:rsidRPr="00673A6C">
              <w:rPr>
                <w:rFonts w:ascii="Times New Roman" w:cs="Times New Roman"/>
                <w:sz w:val="18"/>
                <w:szCs w:val="18"/>
              </w:rPr>
              <w:t>未完成作业量</w:t>
            </w:r>
            <w:r w:rsidRPr="00673A6C">
              <w:rPr>
                <w:rFonts w:ascii="Times New Roman" w:hAnsi="Times New Roman" w:cs="Times New Roman"/>
                <w:sz w:val="18"/>
                <w:szCs w:val="18"/>
              </w:rPr>
              <w:t>≥</w:t>
            </w:r>
            <w:r w:rsidRPr="00673A6C">
              <w:rPr>
                <w:rFonts w:ascii="Times New Roman" w:cs="Times New Roman"/>
                <w:sz w:val="18"/>
                <w:szCs w:val="18"/>
              </w:rPr>
              <w:t>学期总量</w:t>
            </w:r>
            <w:r w:rsidRPr="00673A6C">
              <w:rPr>
                <w:rFonts w:ascii="Times New Roman" w:hAnsi="Times New Roman" w:cs="Times New Roman"/>
                <w:sz w:val="18"/>
                <w:szCs w:val="18"/>
              </w:rPr>
              <w:t>/3</w:t>
            </w:r>
            <w:r w:rsidRPr="00673A6C">
              <w:rPr>
                <w:rFonts w:ascii="Times New Roman" w:cs="Times New Roman"/>
                <w:sz w:val="18"/>
                <w:szCs w:val="18"/>
              </w:rPr>
              <w:t>，作业计分为</w:t>
            </w:r>
            <w:r w:rsidRPr="00673A6C">
              <w:rPr>
                <w:rFonts w:ascii="Times New Roman" w:hAnsi="Times New Roman" w:cs="Times New Roman"/>
                <w:sz w:val="18"/>
                <w:szCs w:val="18"/>
              </w:rPr>
              <w:t>0</w:t>
            </w:r>
            <w:r w:rsidRPr="00673A6C">
              <w:rPr>
                <w:rFonts w:ascii="Times New Roman" w:cs="Times New Roman"/>
                <w:sz w:val="18"/>
                <w:szCs w:val="18"/>
              </w:rPr>
              <w:t>。</w:t>
            </w:r>
          </w:p>
          <w:p w:rsidR="00FA19F8" w:rsidRPr="00673A6C" w:rsidRDefault="00FA19F8" w:rsidP="00E24C5D">
            <w:pPr>
              <w:pStyle w:val="p0"/>
              <w:spacing w:before="0" w:beforeAutospacing="0" w:after="0" w:afterAutospacing="0" w:line="240" w:lineRule="atLeast"/>
              <w:jc w:val="both"/>
              <w:rPr>
                <w:rFonts w:ascii="Times New Roman" w:hAnsi="Times New Roman" w:cs="Times New Roman"/>
                <w:sz w:val="18"/>
                <w:szCs w:val="18"/>
              </w:rPr>
            </w:pPr>
            <w:r w:rsidRPr="00673A6C">
              <w:rPr>
                <w:rFonts w:cs="Times New Roman" w:hint="eastAsia"/>
                <w:sz w:val="18"/>
                <w:szCs w:val="18"/>
              </w:rPr>
              <w:t>③</w:t>
            </w:r>
            <w:r w:rsidRPr="00673A6C">
              <w:rPr>
                <w:rFonts w:ascii="Times New Roman" w:hAnsi="Times New Roman" w:cs="Times New Roman" w:hint="eastAsia"/>
                <w:sz w:val="18"/>
                <w:szCs w:val="18"/>
              </w:rPr>
              <w:t>学习过程：网上走班有记录，实体走班学生过程表现观察点？</w:t>
            </w:r>
          </w:p>
        </w:tc>
        <w:tc>
          <w:tcPr>
            <w:tcW w:w="1000" w:type="dxa"/>
            <w:gridSpan w:val="2"/>
            <w:vAlign w:val="center"/>
          </w:tcPr>
          <w:p w:rsidR="00FA19F8" w:rsidRPr="00673A6C" w:rsidRDefault="00FA19F8" w:rsidP="00E24C5D">
            <w:pPr>
              <w:pStyle w:val="p0"/>
              <w:spacing w:before="0" w:beforeAutospacing="0" w:after="0" w:afterAutospacing="0" w:line="240" w:lineRule="atLeast"/>
              <w:jc w:val="both"/>
              <w:rPr>
                <w:rFonts w:ascii="Times New Roman" w:hAnsi="Times New Roman" w:cs="Times New Roman"/>
                <w:sz w:val="15"/>
                <w:szCs w:val="15"/>
              </w:rPr>
            </w:pPr>
            <w:r w:rsidRPr="00673A6C">
              <w:rPr>
                <w:rFonts w:cs="Times New Roman"/>
                <w:sz w:val="15"/>
                <w:szCs w:val="15"/>
              </w:rPr>
              <w:t>①</w:t>
            </w:r>
            <w:r w:rsidRPr="00673A6C">
              <w:rPr>
                <w:rFonts w:ascii="Times New Roman" w:hAnsi="Times New Roman" w:cs="Times New Roman"/>
                <w:sz w:val="15"/>
                <w:szCs w:val="15"/>
              </w:rPr>
              <w:t>80≥</w:t>
            </w:r>
            <w:r w:rsidRPr="00673A6C">
              <w:rPr>
                <w:rFonts w:ascii="Times New Roman" w:cs="Times New Roman"/>
                <w:sz w:val="15"/>
                <w:szCs w:val="15"/>
              </w:rPr>
              <w:t>总评分</w:t>
            </w:r>
            <w:r w:rsidRPr="00673A6C">
              <w:rPr>
                <w:rFonts w:ascii="Times New Roman" w:hAnsi="Times New Roman" w:cs="Times New Roman"/>
                <w:sz w:val="15"/>
                <w:szCs w:val="15"/>
              </w:rPr>
              <w:t>≥60</w:t>
            </w:r>
            <w:r w:rsidRPr="00673A6C">
              <w:rPr>
                <w:rFonts w:ascii="Times New Roman" w:cs="Times New Roman"/>
                <w:sz w:val="15"/>
                <w:szCs w:val="15"/>
              </w:rPr>
              <w:t>授予</w:t>
            </w:r>
            <w:r w:rsidRPr="00673A6C">
              <w:rPr>
                <w:rFonts w:ascii="Times New Roman" w:hAnsi="Times New Roman" w:cs="Times New Roman"/>
                <w:sz w:val="15"/>
                <w:szCs w:val="15"/>
              </w:rPr>
              <w:t>2</w:t>
            </w:r>
            <w:r w:rsidRPr="00673A6C">
              <w:rPr>
                <w:rFonts w:ascii="Times New Roman" w:cs="Times New Roman"/>
                <w:sz w:val="15"/>
                <w:szCs w:val="15"/>
              </w:rPr>
              <w:t>学分</w:t>
            </w:r>
          </w:p>
          <w:p w:rsidR="00FA19F8" w:rsidRPr="00673A6C" w:rsidRDefault="00FA19F8" w:rsidP="00E24C5D">
            <w:pPr>
              <w:pStyle w:val="p0"/>
              <w:spacing w:before="0" w:beforeAutospacing="0" w:after="0" w:afterAutospacing="0" w:line="240" w:lineRule="atLeast"/>
              <w:jc w:val="both"/>
              <w:rPr>
                <w:rFonts w:ascii="Times New Roman" w:hAnsi="Times New Roman" w:cs="Times New Roman"/>
                <w:sz w:val="18"/>
                <w:szCs w:val="18"/>
              </w:rPr>
            </w:pPr>
            <w:r w:rsidRPr="00673A6C">
              <w:rPr>
                <w:rFonts w:cs="Times New Roman"/>
                <w:sz w:val="15"/>
                <w:szCs w:val="15"/>
              </w:rPr>
              <w:t>②</w:t>
            </w:r>
            <w:r w:rsidRPr="00673A6C">
              <w:rPr>
                <w:rFonts w:ascii="Times New Roman" w:hAnsi="Times New Roman" w:cs="Times New Roman"/>
                <w:sz w:val="15"/>
                <w:szCs w:val="15"/>
              </w:rPr>
              <w:t>100≥</w:t>
            </w:r>
            <w:r w:rsidRPr="00673A6C">
              <w:rPr>
                <w:rFonts w:ascii="Times New Roman" w:cs="Times New Roman"/>
                <w:sz w:val="15"/>
                <w:szCs w:val="15"/>
              </w:rPr>
              <w:t>总评分</w:t>
            </w:r>
            <w:r w:rsidRPr="00673A6C">
              <w:rPr>
                <w:rFonts w:ascii="Times New Roman" w:hAnsi="Times New Roman" w:cs="Times New Roman"/>
                <w:sz w:val="15"/>
                <w:szCs w:val="15"/>
              </w:rPr>
              <w:t>≥80</w:t>
            </w:r>
            <w:r w:rsidRPr="00673A6C">
              <w:rPr>
                <w:rFonts w:ascii="Times New Roman" w:cs="Times New Roman"/>
                <w:sz w:val="15"/>
                <w:szCs w:val="15"/>
              </w:rPr>
              <w:t>授予</w:t>
            </w:r>
            <w:r w:rsidRPr="00673A6C">
              <w:rPr>
                <w:rFonts w:ascii="Times New Roman" w:hAnsi="Times New Roman" w:cs="Times New Roman"/>
                <w:sz w:val="15"/>
                <w:szCs w:val="15"/>
              </w:rPr>
              <w:t>3</w:t>
            </w:r>
            <w:r w:rsidRPr="00673A6C">
              <w:rPr>
                <w:rFonts w:ascii="Times New Roman" w:cs="Times New Roman"/>
                <w:sz w:val="15"/>
                <w:szCs w:val="15"/>
              </w:rPr>
              <w:t>学分</w:t>
            </w:r>
          </w:p>
        </w:tc>
        <w:tc>
          <w:tcPr>
            <w:tcW w:w="701" w:type="dxa"/>
            <w:vAlign w:val="center"/>
          </w:tcPr>
          <w:p w:rsidR="00FA19F8" w:rsidRPr="00673A6C" w:rsidRDefault="00FA19F8" w:rsidP="00E24C5D">
            <w:pPr>
              <w:pStyle w:val="p0"/>
              <w:spacing w:before="0" w:beforeAutospacing="0" w:after="0" w:afterAutospacing="0" w:line="240" w:lineRule="atLeast"/>
              <w:jc w:val="center"/>
              <w:rPr>
                <w:rFonts w:ascii="Times New Roman" w:hAnsi="Times New Roman" w:cs="Times New Roman"/>
                <w:sz w:val="18"/>
                <w:szCs w:val="18"/>
              </w:rPr>
            </w:pPr>
          </w:p>
        </w:tc>
      </w:tr>
    </w:tbl>
    <w:p w:rsidR="00FA19F8" w:rsidRPr="00E4471B" w:rsidRDefault="00FA19F8" w:rsidP="00FA19F8">
      <w:pPr>
        <w:spacing w:line="440" w:lineRule="exact"/>
        <w:ind w:firstLineChars="225" w:firstLine="540"/>
        <w:rPr>
          <w:rFonts w:ascii="Times New Roman" w:hAnsi="Times New Roman"/>
          <w:sz w:val="24"/>
        </w:rPr>
      </w:pPr>
      <w:r w:rsidRPr="00E4471B">
        <w:rPr>
          <w:rFonts w:ascii="Times New Roman" w:hAnsi="Times New Roman"/>
          <w:sz w:val="24"/>
        </w:rPr>
        <w:t>根据课时数或折算课时数授予发展学分的范围包括，市颁４大领域拓展型课程，即科学领域（数、理化、生物）、人文领域（文、史哲、地、外语）、技术领域（信息科技）、体艺领域（音乐、艺术、体育）。三大类校本课程，即</w:t>
      </w:r>
      <w:r w:rsidRPr="00E4471B">
        <w:rPr>
          <w:rFonts w:ascii="Times New Roman" w:hAnsi="Times New Roman" w:hint="eastAsia"/>
          <w:sz w:val="24"/>
        </w:rPr>
        <w:t>校本拓展型课程之科学和人文、工程与技术、艺术和健康等三大系列若干课程模块；校本</w:t>
      </w:r>
      <w:r w:rsidRPr="00E4471B">
        <w:rPr>
          <w:rFonts w:ascii="Times New Roman" w:hAnsi="Times New Roman"/>
          <w:sz w:val="24"/>
        </w:rPr>
        <w:t>研究型课程之专题讨论、专题调查、</w:t>
      </w:r>
      <w:r w:rsidRPr="00E4471B">
        <w:rPr>
          <w:rFonts w:ascii="Times New Roman" w:hAnsi="Times New Roman" w:hint="eastAsia"/>
          <w:sz w:val="24"/>
        </w:rPr>
        <w:t>课题</w:t>
      </w:r>
      <w:r w:rsidRPr="00E4471B">
        <w:rPr>
          <w:rFonts w:ascii="Times New Roman" w:hAnsi="Times New Roman"/>
          <w:sz w:val="24"/>
        </w:rPr>
        <w:t>研究等</w:t>
      </w:r>
      <w:r w:rsidRPr="00E4471B">
        <w:rPr>
          <w:rFonts w:ascii="Times New Roman" w:hAnsi="Times New Roman" w:hint="eastAsia"/>
          <w:sz w:val="24"/>
        </w:rPr>
        <w:t>三</w:t>
      </w:r>
      <w:r w:rsidRPr="00E4471B">
        <w:rPr>
          <w:rFonts w:ascii="Times New Roman" w:hAnsi="Times New Roman"/>
          <w:sz w:val="24"/>
        </w:rPr>
        <w:t>大系列</w:t>
      </w:r>
      <w:r w:rsidRPr="00E4471B">
        <w:rPr>
          <w:rFonts w:ascii="Times New Roman" w:hAnsi="Times New Roman" w:hint="eastAsia"/>
          <w:sz w:val="24"/>
        </w:rPr>
        <w:t>若干</w:t>
      </w:r>
      <w:r w:rsidRPr="00E4471B">
        <w:rPr>
          <w:rFonts w:ascii="Times New Roman" w:hAnsi="Times New Roman"/>
          <w:sz w:val="24"/>
        </w:rPr>
        <w:t>个课程模块；生活经验课程之基础认知、情境实践、方法感悟</w:t>
      </w:r>
      <w:r w:rsidRPr="00E4471B">
        <w:rPr>
          <w:rFonts w:ascii="Times New Roman" w:hAnsi="Times New Roman" w:hint="eastAsia"/>
          <w:sz w:val="24"/>
        </w:rPr>
        <w:t>等</w:t>
      </w:r>
      <w:r w:rsidRPr="00E4471B">
        <w:rPr>
          <w:rFonts w:ascii="Times New Roman" w:hAnsi="Times New Roman"/>
          <w:sz w:val="24"/>
        </w:rPr>
        <w:t>三大系列</w:t>
      </w:r>
      <w:r w:rsidRPr="00E4471B">
        <w:rPr>
          <w:rFonts w:ascii="Times New Roman" w:hAnsi="Times New Roman" w:hint="eastAsia"/>
          <w:sz w:val="24"/>
        </w:rPr>
        <w:t>若干</w:t>
      </w:r>
      <w:r w:rsidRPr="00E4471B">
        <w:rPr>
          <w:rFonts w:ascii="Times New Roman" w:hAnsi="Times New Roman"/>
          <w:sz w:val="24"/>
        </w:rPr>
        <w:t>个课程模块</w:t>
      </w:r>
      <w:r w:rsidRPr="00E4471B">
        <w:rPr>
          <w:rFonts w:ascii="Times New Roman" w:hAnsi="Times New Roman" w:hint="eastAsia"/>
          <w:sz w:val="24"/>
        </w:rPr>
        <w:t>等。</w:t>
      </w:r>
    </w:p>
    <w:p w:rsidR="00FA19F8" w:rsidRPr="00E4471B" w:rsidRDefault="00FA19F8" w:rsidP="00FA19F8">
      <w:pPr>
        <w:spacing w:line="440" w:lineRule="exact"/>
        <w:ind w:firstLineChars="225" w:firstLine="540"/>
        <w:rPr>
          <w:rFonts w:ascii="Times New Roman" w:hAnsi="Times New Roman"/>
          <w:sz w:val="24"/>
        </w:rPr>
      </w:pPr>
      <w:r w:rsidRPr="00E4471B">
        <w:rPr>
          <w:rFonts w:ascii="Times New Roman" w:hAnsi="Times New Roman"/>
          <w:sz w:val="24"/>
        </w:rPr>
        <w:t>发展学分的授予由各指导教师认定，教研组统计，</w:t>
      </w:r>
      <w:r>
        <w:rPr>
          <w:rFonts w:ascii="Times New Roman" w:hAnsi="Times New Roman" w:hint="eastAsia"/>
          <w:sz w:val="24"/>
        </w:rPr>
        <w:t>教务处审核</w:t>
      </w:r>
      <w:r w:rsidRPr="00E4471B">
        <w:rPr>
          <w:rFonts w:ascii="Times New Roman" w:hAnsi="Times New Roman" w:hint="eastAsia"/>
          <w:sz w:val="24"/>
        </w:rPr>
        <w:t>。</w:t>
      </w:r>
      <w:r w:rsidRPr="00E4471B">
        <w:rPr>
          <w:rFonts w:ascii="Times New Roman" w:hAnsi="Times New Roman"/>
          <w:sz w:val="24"/>
        </w:rPr>
        <w:t>具体实施方案如下：</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874"/>
        <w:gridCol w:w="708"/>
        <w:gridCol w:w="709"/>
        <w:gridCol w:w="709"/>
        <w:gridCol w:w="1470"/>
        <w:gridCol w:w="1365"/>
        <w:gridCol w:w="1276"/>
        <w:gridCol w:w="708"/>
      </w:tblGrid>
      <w:tr w:rsidR="00FA19F8" w:rsidRPr="00F72882" w:rsidTr="00E24C5D">
        <w:tc>
          <w:tcPr>
            <w:tcW w:w="1668" w:type="dxa"/>
            <w:gridSpan w:val="2"/>
            <w:vMerge w:val="restart"/>
            <w:vAlign w:val="center"/>
          </w:tcPr>
          <w:p w:rsidR="00FA19F8" w:rsidRPr="00F72882" w:rsidRDefault="00FA19F8" w:rsidP="00E24C5D">
            <w:pPr>
              <w:pStyle w:val="p0"/>
              <w:spacing w:before="0" w:beforeAutospacing="0" w:after="0" w:afterAutospacing="0" w:line="240" w:lineRule="atLeast"/>
              <w:jc w:val="center"/>
              <w:rPr>
                <w:rFonts w:ascii="Times New Roman" w:hAnsi="Times New Roman" w:cs="Times New Roman"/>
                <w:sz w:val="18"/>
                <w:szCs w:val="18"/>
              </w:rPr>
            </w:pPr>
            <w:r w:rsidRPr="00F72882">
              <w:rPr>
                <w:rFonts w:ascii="Times New Roman" w:cs="Times New Roman"/>
                <w:sz w:val="18"/>
                <w:szCs w:val="18"/>
              </w:rPr>
              <w:t>课程或活动</w:t>
            </w:r>
          </w:p>
        </w:tc>
        <w:tc>
          <w:tcPr>
            <w:tcW w:w="708" w:type="dxa"/>
            <w:vMerge w:val="restart"/>
            <w:vAlign w:val="center"/>
          </w:tcPr>
          <w:p w:rsidR="00FA19F8" w:rsidRPr="00F72882" w:rsidRDefault="00FA19F8" w:rsidP="00E24C5D">
            <w:pPr>
              <w:pStyle w:val="p0"/>
              <w:spacing w:before="0" w:beforeAutospacing="0" w:after="0" w:afterAutospacing="0" w:line="240" w:lineRule="atLeast"/>
              <w:jc w:val="center"/>
              <w:rPr>
                <w:rFonts w:ascii="Times New Roman" w:hAnsi="Times New Roman" w:cs="Times New Roman"/>
                <w:sz w:val="18"/>
                <w:szCs w:val="18"/>
              </w:rPr>
            </w:pPr>
            <w:r>
              <w:rPr>
                <w:rFonts w:ascii="Times New Roman" w:cs="Times New Roman" w:hint="eastAsia"/>
                <w:sz w:val="18"/>
                <w:szCs w:val="18"/>
              </w:rPr>
              <w:t>期</w:t>
            </w:r>
            <w:r w:rsidRPr="00F72882">
              <w:rPr>
                <w:rFonts w:ascii="Times New Roman" w:cs="Times New Roman"/>
                <w:sz w:val="18"/>
                <w:szCs w:val="18"/>
              </w:rPr>
              <w:t>课时数</w:t>
            </w:r>
          </w:p>
        </w:tc>
        <w:tc>
          <w:tcPr>
            <w:tcW w:w="709" w:type="dxa"/>
            <w:vMerge w:val="restart"/>
            <w:vAlign w:val="center"/>
          </w:tcPr>
          <w:p w:rsidR="00FA19F8" w:rsidRPr="00F72882" w:rsidRDefault="00FA19F8" w:rsidP="00E24C5D">
            <w:pPr>
              <w:pStyle w:val="p0"/>
              <w:spacing w:before="0" w:beforeAutospacing="0" w:after="0" w:afterAutospacing="0" w:line="240" w:lineRule="atLeast"/>
              <w:jc w:val="center"/>
              <w:rPr>
                <w:rFonts w:ascii="Times New Roman" w:hAnsi="Times New Roman" w:cs="Times New Roman"/>
                <w:sz w:val="18"/>
                <w:szCs w:val="18"/>
              </w:rPr>
            </w:pPr>
            <w:r w:rsidRPr="00F72882">
              <w:rPr>
                <w:rFonts w:ascii="Times New Roman" w:cs="Times New Roman"/>
                <w:sz w:val="18"/>
                <w:szCs w:val="18"/>
              </w:rPr>
              <w:t>应得学分</w:t>
            </w:r>
          </w:p>
        </w:tc>
        <w:tc>
          <w:tcPr>
            <w:tcW w:w="3544" w:type="dxa"/>
            <w:gridSpan w:val="3"/>
            <w:vAlign w:val="center"/>
          </w:tcPr>
          <w:p w:rsidR="00FA19F8" w:rsidRPr="00F72882" w:rsidRDefault="00FA19F8" w:rsidP="00E24C5D">
            <w:pPr>
              <w:pStyle w:val="p0"/>
              <w:spacing w:before="0" w:beforeAutospacing="0" w:after="0" w:afterAutospacing="0" w:line="240" w:lineRule="atLeast"/>
              <w:jc w:val="center"/>
              <w:rPr>
                <w:rFonts w:ascii="Times New Roman" w:hAnsi="Times New Roman" w:cs="Times New Roman"/>
                <w:sz w:val="18"/>
                <w:szCs w:val="18"/>
              </w:rPr>
            </w:pPr>
            <w:r w:rsidRPr="00F72882">
              <w:rPr>
                <w:rFonts w:ascii="Times New Roman" w:cs="Times New Roman"/>
                <w:sz w:val="18"/>
                <w:szCs w:val="18"/>
              </w:rPr>
              <w:t>实施办法</w:t>
            </w:r>
          </w:p>
        </w:tc>
        <w:tc>
          <w:tcPr>
            <w:tcW w:w="1276" w:type="dxa"/>
            <w:vMerge w:val="restart"/>
            <w:vAlign w:val="center"/>
          </w:tcPr>
          <w:p w:rsidR="00FA19F8" w:rsidRPr="00F72882" w:rsidRDefault="00FA19F8" w:rsidP="00E24C5D">
            <w:pPr>
              <w:pStyle w:val="p0"/>
              <w:spacing w:before="0" w:beforeAutospacing="0" w:after="0" w:afterAutospacing="0" w:line="240" w:lineRule="atLeast"/>
              <w:jc w:val="center"/>
              <w:rPr>
                <w:rFonts w:ascii="Times New Roman" w:hAnsi="Times New Roman" w:cs="Times New Roman"/>
                <w:sz w:val="18"/>
                <w:szCs w:val="18"/>
              </w:rPr>
            </w:pPr>
            <w:r w:rsidRPr="00F72882">
              <w:rPr>
                <w:rFonts w:ascii="Times New Roman" w:cs="Times New Roman"/>
                <w:sz w:val="18"/>
                <w:szCs w:val="18"/>
              </w:rPr>
              <w:t>总评</w:t>
            </w:r>
            <w:r w:rsidRPr="00F72882">
              <w:rPr>
                <w:rFonts w:ascii="Times New Roman" w:hAnsi="Times New Roman" w:cs="Times New Roman"/>
                <w:sz w:val="18"/>
                <w:szCs w:val="18"/>
              </w:rPr>
              <w:t>(100</w:t>
            </w:r>
            <w:r w:rsidRPr="00F72882">
              <w:rPr>
                <w:rFonts w:ascii="Times New Roman" w:cs="Times New Roman"/>
                <w:sz w:val="18"/>
                <w:szCs w:val="18"/>
              </w:rPr>
              <w:t>分</w:t>
            </w:r>
            <w:r w:rsidRPr="00F72882">
              <w:rPr>
                <w:rFonts w:ascii="Times New Roman" w:hAnsi="Times New Roman" w:cs="Times New Roman"/>
                <w:sz w:val="18"/>
                <w:szCs w:val="18"/>
              </w:rPr>
              <w:t>)</w:t>
            </w:r>
          </w:p>
        </w:tc>
        <w:tc>
          <w:tcPr>
            <w:tcW w:w="708" w:type="dxa"/>
            <w:vMerge w:val="restart"/>
            <w:vAlign w:val="center"/>
          </w:tcPr>
          <w:p w:rsidR="00FA19F8" w:rsidRPr="00F72882" w:rsidRDefault="00FA19F8" w:rsidP="00E24C5D">
            <w:pPr>
              <w:pStyle w:val="p0"/>
              <w:spacing w:before="0" w:beforeAutospacing="0" w:after="0" w:afterAutospacing="0" w:line="240" w:lineRule="atLeast"/>
              <w:jc w:val="center"/>
              <w:rPr>
                <w:rFonts w:ascii="Times New Roman" w:hAnsi="Times New Roman" w:cs="Times New Roman"/>
                <w:sz w:val="18"/>
                <w:szCs w:val="18"/>
              </w:rPr>
            </w:pPr>
            <w:r w:rsidRPr="00F72882">
              <w:rPr>
                <w:rFonts w:ascii="Times New Roman" w:cs="Times New Roman"/>
                <w:sz w:val="18"/>
                <w:szCs w:val="18"/>
              </w:rPr>
              <w:t>实得学分</w:t>
            </w:r>
          </w:p>
        </w:tc>
      </w:tr>
      <w:tr w:rsidR="00FA19F8" w:rsidRPr="00F72882" w:rsidTr="00E24C5D">
        <w:tc>
          <w:tcPr>
            <w:tcW w:w="1668" w:type="dxa"/>
            <w:gridSpan w:val="2"/>
            <w:vMerge/>
            <w:vAlign w:val="center"/>
          </w:tcPr>
          <w:p w:rsidR="00FA19F8" w:rsidRPr="00F72882" w:rsidRDefault="00FA19F8" w:rsidP="00E24C5D">
            <w:pPr>
              <w:pStyle w:val="p0"/>
              <w:spacing w:before="0" w:beforeAutospacing="0" w:after="0" w:afterAutospacing="0" w:line="240" w:lineRule="atLeast"/>
              <w:jc w:val="center"/>
              <w:rPr>
                <w:rFonts w:ascii="Times New Roman" w:hAnsi="Times New Roman" w:cs="Times New Roman"/>
                <w:sz w:val="18"/>
                <w:szCs w:val="18"/>
              </w:rPr>
            </w:pPr>
          </w:p>
        </w:tc>
        <w:tc>
          <w:tcPr>
            <w:tcW w:w="708" w:type="dxa"/>
            <w:vMerge/>
            <w:vAlign w:val="center"/>
          </w:tcPr>
          <w:p w:rsidR="00FA19F8" w:rsidRPr="00F72882" w:rsidRDefault="00FA19F8" w:rsidP="00E24C5D">
            <w:pPr>
              <w:pStyle w:val="p0"/>
              <w:spacing w:before="0" w:beforeAutospacing="0" w:after="0" w:afterAutospacing="0" w:line="240" w:lineRule="atLeast"/>
              <w:jc w:val="center"/>
              <w:rPr>
                <w:rFonts w:ascii="Times New Roman" w:hAnsi="Times New Roman" w:cs="Times New Roman"/>
                <w:sz w:val="18"/>
                <w:szCs w:val="18"/>
              </w:rPr>
            </w:pPr>
          </w:p>
        </w:tc>
        <w:tc>
          <w:tcPr>
            <w:tcW w:w="709" w:type="dxa"/>
            <w:vMerge/>
            <w:vAlign w:val="center"/>
          </w:tcPr>
          <w:p w:rsidR="00FA19F8" w:rsidRPr="00F72882" w:rsidRDefault="00FA19F8" w:rsidP="00E24C5D">
            <w:pPr>
              <w:pStyle w:val="p0"/>
              <w:spacing w:before="0" w:beforeAutospacing="0" w:after="0" w:afterAutospacing="0" w:line="240" w:lineRule="atLeast"/>
              <w:jc w:val="center"/>
              <w:rPr>
                <w:rFonts w:ascii="Times New Roman" w:hAnsi="Times New Roman" w:cs="Times New Roman"/>
                <w:sz w:val="18"/>
                <w:szCs w:val="18"/>
              </w:rPr>
            </w:pPr>
          </w:p>
        </w:tc>
        <w:tc>
          <w:tcPr>
            <w:tcW w:w="709" w:type="dxa"/>
            <w:vAlign w:val="center"/>
          </w:tcPr>
          <w:p w:rsidR="00FA19F8" w:rsidRPr="00F72882" w:rsidRDefault="00FA19F8" w:rsidP="00E24C5D">
            <w:pPr>
              <w:pStyle w:val="p0"/>
              <w:spacing w:before="0" w:beforeAutospacing="0" w:after="0" w:afterAutospacing="0" w:line="240" w:lineRule="atLeast"/>
              <w:jc w:val="center"/>
              <w:rPr>
                <w:rFonts w:ascii="Times New Roman" w:hAnsi="Times New Roman" w:cs="Times New Roman"/>
                <w:sz w:val="15"/>
                <w:szCs w:val="15"/>
              </w:rPr>
            </w:pPr>
            <w:r w:rsidRPr="00F72882">
              <w:rPr>
                <w:rFonts w:ascii="Times New Roman" w:cs="Times New Roman"/>
                <w:sz w:val="15"/>
                <w:szCs w:val="15"/>
              </w:rPr>
              <w:t>出勤</w:t>
            </w:r>
          </w:p>
        </w:tc>
        <w:tc>
          <w:tcPr>
            <w:tcW w:w="1470" w:type="dxa"/>
            <w:vAlign w:val="center"/>
          </w:tcPr>
          <w:p w:rsidR="00FA19F8" w:rsidRPr="00F72882" w:rsidRDefault="00FA19F8" w:rsidP="00E24C5D">
            <w:pPr>
              <w:pStyle w:val="p0"/>
              <w:spacing w:before="0" w:beforeAutospacing="0" w:after="0" w:afterAutospacing="0" w:line="240" w:lineRule="atLeast"/>
              <w:jc w:val="center"/>
              <w:rPr>
                <w:rFonts w:ascii="Times New Roman" w:hAnsi="Times New Roman" w:cs="Times New Roman"/>
                <w:sz w:val="15"/>
                <w:szCs w:val="15"/>
              </w:rPr>
            </w:pPr>
            <w:r w:rsidRPr="00F72882">
              <w:rPr>
                <w:rFonts w:ascii="Times New Roman" w:cs="Times New Roman"/>
                <w:sz w:val="15"/>
                <w:szCs w:val="15"/>
              </w:rPr>
              <w:t>作业或任务</w:t>
            </w:r>
            <w:r w:rsidRPr="00F72882">
              <w:rPr>
                <w:rFonts w:ascii="Times New Roman" w:hAnsi="Times New Roman" w:cs="Times New Roman"/>
                <w:sz w:val="15"/>
                <w:szCs w:val="15"/>
              </w:rPr>
              <w:t>(5</w:t>
            </w:r>
            <w:r>
              <w:rPr>
                <w:rFonts w:ascii="Times New Roman" w:hAnsi="Times New Roman" w:cs="Times New Roman" w:hint="eastAsia"/>
                <w:sz w:val="15"/>
                <w:szCs w:val="15"/>
              </w:rPr>
              <w:t>0</w:t>
            </w:r>
            <w:r w:rsidRPr="00F72882">
              <w:rPr>
                <w:rFonts w:ascii="Times New Roman" w:cs="Times New Roman"/>
                <w:sz w:val="15"/>
                <w:szCs w:val="15"/>
              </w:rPr>
              <w:t>分</w:t>
            </w:r>
            <w:r w:rsidRPr="00F72882">
              <w:rPr>
                <w:rFonts w:ascii="Times New Roman" w:hAnsi="Times New Roman" w:cs="Times New Roman"/>
                <w:sz w:val="15"/>
                <w:szCs w:val="15"/>
              </w:rPr>
              <w:t>)</w:t>
            </w:r>
          </w:p>
        </w:tc>
        <w:tc>
          <w:tcPr>
            <w:tcW w:w="1365" w:type="dxa"/>
            <w:vAlign w:val="center"/>
          </w:tcPr>
          <w:p w:rsidR="00FA19F8" w:rsidRPr="00F72882" w:rsidRDefault="00FA19F8" w:rsidP="00E24C5D">
            <w:pPr>
              <w:pStyle w:val="p0"/>
              <w:spacing w:before="0" w:beforeAutospacing="0" w:after="0" w:afterAutospacing="0" w:line="240" w:lineRule="atLeast"/>
              <w:jc w:val="center"/>
              <w:rPr>
                <w:rFonts w:ascii="Times New Roman" w:hAnsi="Times New Roman" w:cs="Times New Roman"/>
                <w:sz w:val="15"/>
                <w:szCs w:val="15"/>
              </w:rPr>
            </w:pPr>
            <w:r w:rsidRPr="00F72882">
              <w:rPr>
                <w:rFonts w:ascii="Times New Roman" w:cs="Times New Roman"/>
                <w:sz w:val="15"/>
                <w:szCs w:val="15"/>
              </w:rPr>
              <w:t>结业考试</w:t>
            </w:r>
            <w:r w:rsidRPr="00F72882">
              <w:rPr>
                <w:rFonts w:ascii="Times New Roman" w:hAnsi="Times New Roman" w:cs="Times New Roman"/>
                <w:sz w:val="15"/>
                <w:szCs w:val="15"/>
              </w:rPr>
              <w:t>(5</w:t>
            </w:r>
            <w:r>
              <w:rPr>
                <w:rFonts w:ascii="Times New Roman" w:cs="Times New Roman" w:hint="eastAsia"/>
                <w:sz w:val="15"/>
                <w:szCs w:val="15"/>
              </w:rPr>
              <w:t>0</w:t>
            </w:r>
            <w:r w:rsidRPr="00F72882">
              <w:rPr>
                <w:rFonts w:ascii="Times New Roman" w:cs="Times New Roman"/>
                <w:sz w:val="15"/>
                <w:szCs w:val="15"/>
              </w:rPr>
              <w:t>分</w:t>
            </w:r>
            <w:r w:rsidRPr="00F72882">
              <w:rPr>
                <w:rFonts w:ascii="Times New Roman" w:hAnsi="Times New Roman" w:cs="Times New Roman"/>
                <w:sz w:val="15"/>
                <w:szCs w:val="15"/>
              </w:rPr>
              <w:t>)</w:t>
            </w:r>
          </w:p>
        </w:tc>
        <w:tc>
          <w:tcPr>
            <w:tcW w:w="1276" w:type="dxa"/>
            <w:vMerge/>
          </w:tcPr>
          <w:p w:rsidR="00FA19F8" w:rsidRPr="00F72882" w:rsidRDefault="00FA19F8" w:rsidP="00E24C5D">
            <w:pPr>
              <w:pStyle w:val="p0"/>
              <w:spacing w:before="0" w:beforeAutospacing="0" w:after="0" w:afterAutospacing="0" w:line="240" w:lineRule="atLeast"/>
              <w:rPr>
                <w:rFonts w:ascii="Times New Roman" w:hAnsi="Times New Roman" w:cs="Times New Roman"/>
                <w:sz w:val="18"/>
                <w:szCs w:val="18"/>
              </w:rPr>
            </w:pPr>
          </w:p>
        </w:tc>
        <w:tc>
          <w:tcPr>
            <w:tcW w:w="708" w:type="dxa"/>
            <w:vMerge/>
          </w:tcPr>
          <w:p w:rsidR="00FA19F8" w:rsidRPr="00F72882" w:rsidRDefault="00FA19F8" w:rsidP="00E24C5D">
            <w:pPr>
              <w:pStyle w:val="p0"/>
              <w:spacing w:before="0" w:beforeAutospacing="0" w:after="0" w:afterAutospacing="0" w:line="240" w:lineRule="atLeast"/>
              <w:rPr>
                <w:rFonts w:ascii="Times New Roman" w:hAnsi="Times New Roman" w:cs="Times New Roman"/>
                <w:sz w:val="18"/>
                <w:szCs w:val="18"/>
              </w:rPr>
            </w:pPr>
          </w:p>
        </w:tc>
      </w:tr>
      <w:tr w:rsidR="00FA19F8" w:rsidRPr="00F72882" w:rsidTr="00E24C5D">
        <w:tc>
          <w:tcPr>
            <w:tcW w:w="794" w:type="dxa"/>
            <w:vAlign w:val="center"/>
          </w:tcPr>
          <w:p w:rsidR="00FA19F8" w:rsidRPr="00F72882" w:rsidRDefault="00FA19F8" w:rsidP="00E24C5D">
            <w:pPr>
              <w:pStyle w:val="p0"/>
              <w:spacing w:before="0" w:beforeAutospacing="0" w:after="0" w:afterAutospacing="0" w:line="240" w:lineRule="atLeast"/>
              <w:jc w:val="center"/>
              <w:rPr>
                <w:rFonts w:ascii="Times New Roman" w:hAnsi="Times New Roman" w:cs="Times New Roman"/>
                <w:sz w:val="18"/>
                <w:szCs w:val="18"/>
              </w:rPr>
            </w:pPr>
            <w:r w:rsidRPr="00F72882">
              <w:rPr>
                <w:rFonts w:ascii="Times New Roman" w:cs="Times New Roman"/>
                <w:sz w:val="18"/>
                <w:szCs w:val="18"/>
              </w:rPr>
              <w:lastRenderedPageBreak/>
              <w:t>市颁拓展</w:t>
            </w:r>
          </w:p>
        </w:tc>
        <w:tc>
          <w:tcPr>
            <w:tcW w:w="874" w:type="dxa"/>
            <w:vAlign w:val="center"/>
          </w:tcPr>
          <w:p w:rsidR="00FA19F8" w:rsidRPr="00F72882" w:rsidRDefault="00FA19F8" w:rsidP="00E24C5D">
            <w:pPr>
              <w:pStyle w:val="p0"/>
              <w:spacing w:before="0" w:beforeAutospacing="0" w:after="0" w:afterAutospacing="0" w:line="240" w:lineRule="atLeast"/>
              <w:jc w:val="center"/>
              <w:rPr>
                <w:rFonts w:ascii="Times New Roman" w:hAnsi="Times New Roman" w:cs="Times New Roman"/>
                <w:sz w:val="18"/>
                <w:szCs w:val="18"/>
              </w:rPr>
            </w:pPr>
            <w:r w:rsidRPr="00F72882">
              <w:rPr>
                <w:rFonts w:ascii="Times New Roman" w:cs="Times New Roman"/>
                <w:sz w:val="18"/>
                <w:szCs w:val="18"/>
              </w:rPr>
              <w:t>以物理为例</w:t>
            </w:r>
          </w:p>
        </w:tc>
        <w:tc>
          <w:tcPr>
            <w:tcW w:w="708" w:type="dxa"/>
            <w:vAlign w:val="center"/>
          </w:tcPr>
          <w:p w:rsidR="00FA19F8" w:rsidRPr="00F72882" w:rsidRDefault="00FA19F8" w:rsidP="00E24C5D">
            <w:pPr>
              <w:pStyle w:val="p0"/>
              <w:spacing w:before="0" w:beforeAutospacing="0" w:after="0" w:afterAutospacing="0" w:line="240" w:lineRule="atLeast"/>
              <w:jc w:val="center"/>
              <w:rPr>
                <w:rFonts w:ascii="Times New Roman" w:hAnsi="Times New Roman" w:cs="Times New Roman"/>
                <w:sz w:val="18"/>
                <w:szCs w:val="18"/>
              </w:rPr>
            </w:pPr>
            <w:r w:rsidRPr="00F72882">
              <w:rPr>
                <w:rFonts w:ascii="Times New Roman" w:hAnsi="Times New Roman" w:cs="Times New Roman"/>
                <w:sz w:val="18"/>
                <w:szCs w:val="18"/>
              </w:rPr>
              <w:t>1</w:t>
            </w:r>
          </w:p>
        </w:tc>
        <w:tc>
          <w:tcPr>
            <w:tcW w:w="709" w:type="dxa"/>
            <w:vAlign w:val="center"/>
          </w:tcPr>
          <w:p w:rsidR="00FA19F8" w:rsidRPr="00F72882" w:rsidRDefault="00FA19F8" w:rsidP="00E24C5D">
            <w:pPr>
              <w:pStyle w:val="p0"/>
              <w:spacing w:before="0" w:beforeAutospacing="0" w:after="0" w:afterAutospacing="0" w:line="240" w:lineRule="atLeast"/>
              <w:jc w:val="center"/>
              <w:rPr>
                <w:rFonts w:ascii="Times New Roman" w:hAnsi="Times New Roman" w:cs="Times New Roman"/>
                <w:sz w:val="18"/>
                <w:szCs w:val="18"/>
              </w:rPr>
            </w:pPr>
            <w:r w:rsidRPr="00F72882">
              <w:rPr>
                <w:rFonts w:ascii="Times New Roman" w:hAnsi="Times New Roman" w:cs="Times New Roman"/>
                <w:sz w:val="18"/>
                <w:szCs w:val="18"/>
              </w:rPr>
              <w:t>1</w:t>
            </w:r>
          </w:p>
        </w:tc>
        <w:tc>
          <w:tcPr>
            <w:tcW w:w="3544" w:type="dxa"/>
            <w:gridSpan w:val="3"/>
            <w:vAlign w:val="center"/>
          </w:tcPr>
          <w:p w:rsidR="00FA19F8" w:rsidRPr="003E4EF9" w:rsidRDefault="00FA19F8" w:rsidP="00E24C5D">
            <w:pPr>
              <w:pStyle w:val="p0"/>
              <w:spacing w:before="0" w:beforeAutospacing="0" w:after="0" w:afterAutospacing="0" w:line="240" w:lineRule="atLeast"/>
              <w:jc w:val="both"/>
              <w:rPr>
                <w:rFonts w:ascii="Times New Roman" w:hAnsi="Times New Roman" w:cs="Times New Roman"/>
                <w:sz w:val="15"/>
                <w:szCs w:val="15"/>
              </w:rPr>
            </w:pPr>
            <w:r w:rsidRPr="003E4EF9">
              <w:rPr>
                <w:rFonts w:cs="Times New Roman"/>
                <w:sz w:val="15"/>
                <w:szCs w:val="15"/>
              </w:rPr>
              <w:t>①</w:t>
            </w:r>
            <w:r w:rsidRPr="003E4EF9">
              <w:rPr>
                <w:rFonts w:ascii="Times New Roman" w:cs="Times New Roman"/>
                <w:sz w:val="15"/>
                <w:szCs w:val="15"/>
              </w:rPr>
              <w:t>缺勤</w:t>
            </w:r>
            <w:r w:rsidRPr="003E4EF9">
              <w:rPr>
                <w:rFonts w:ascii="Times New Roman" w:hAnsi="Times New Roman" w:cs="Times New Roman"/>
                <w:sz w:val="15"/>
                <w:szCs w:val="15"/>
              </w:rPr>
              <w:t>≥</w:t>
            </w:r>
            <w:r w:rsidRPr="003E4EF9">
              <w:rPr>
                <w:rFonts w:ascii="Times New Roman" w:cs="Times New Roman"/>
                <w:sz w:val="15"/>
                <w:szCs w:val="15"/>
              </w:rPr>
              <w:t>学期总课时数</w:t>
            </w:r>
            <w:r w:rsidRPr="003E4EF9">
              <w:rPr>
                <w:rFonts w:ascii="Times New Roman" w:hAnsi="Times New Roman" w:cs="Times New Roman"/>
                <w:sz w:val="15"/>
                <w:szCs w:val="15"/>
              </w:rPr>
              <w:t>/3</w:t>
            </w:r>
            <w:r w:rsidRPr="003E4EF9">
              <w:rPr>
                <w:rFonts w:ascii="Times New Roman" w:cs="Times New Roman"/>
                <w:sz w:val="15"/>
                <w:szCs w:val="15"/>
              </w:rPr>
              <w:t>，不授予学分</w:t>
            </w:r>
            <w:r w:rsidRPr="003E4EF9">
              <w:rPr>
                <w:rFonts w:ascii="Times New Roman" w:cs="Times New Roman" w:hint="eastAsia"/>
                <w:sz w:val="15"/>
                <w:szCs w:val="15"/>
              </w:rPr>
              <w:t>？（无故，申请可以？）</w:t>
            </w:r>
          </w:p>
          <w:p w:rsidR="00FA19F8" w:rsidRPr="00F72882" w:rsidRDefault="00FA19F8" w:rsidP="00E24C5D">
            <w:pPr>
              <w:pStyle w:val="p0"/>
              <w:spacing w:before="0" w:beforeAutospacing="0" w:after="0" w:afterAutospacing="0" w:line="240" w:lineRule="atLeast"/>
              <w:jc w:val="both"/>
              <w:rPr>
                <w:rFonts w:ascii="Times New Roman" w:hAnsi="Times New Roman" w:cs="Times New Roman"/>
                <w:sz w:val="18"/>
                <w:szCs w:val="18"/>
              </w:rPr>
            </w:pPr>
            <w:r w:rsidRPr="00F72882">
              <w:rPr>
                <w:rFonts w:cs="Times New Roman"/>
                <w:sz w:val="15"/>
                <w:szCs w:val="15"/>
              </w:rPr>
              <w:t>②</w:t>
            </w:r>
            <w:r w:rsidRPr="00F72882">
              <w:rPr>
                <w:rFonts w:ascii="Times New Roman" w:cs="Times New Roman"/>
                <w:sz w:val="15"/>
                <w:szCs w:val="15"/>
              </w:rPr>
              <w:t>未完成作业或任务量</w:t>
            </w:r>
            <w:r w:rsidRPr="00F72882">
              <w:rPr>
                <w:rFonts w:ascii="Times New Roman" w:hAnsi="Times New Roman" w:cs="Times New Roman"/>
                <w:sz w:val="15"/>
                <w:szCs w:val="15"/>
              </w:rPr>
              <w:t>≤</w:t>
            </w:r>
            <w:r w:rsidRPr="00F72882">
              <w:rPr>
                <w:rFonts w:ascii="Times New Roman" w:cs="Times New Roman"/>
                <w:sz w:val="15"/>
                <w:szCs w:val="15"/>
              </w:rPr>
              <w:t>学期总量</w:t>
            </w:r>
            <w:r w:rsidRPr="00F72882">
              <w:rPr>
                <w:rFonts w:ascii="Times New Roman" w:hAnsi="Times New Roman" w:cs="Times New Roman"/>
                <w:sz w:val="15"/>
                <w:szCs w:val="15"/>
              </w:rPr>
              <w:t>/3</w:t>
            </w:r>
            <w:r w:rsidRPr="00F72882">
              <w:rPr>
                <w:rFonts w:ascii="Times New Roman" w:cs="Times New Roman"/>
                <w:sz w:val="15"/>
                <w:szCs w:val="15"/>
              </w:rPr>
              <w:t>、计</w:t>
            </w:r>
            <w:r w:rsidRPr="00F72882">
              <w:rPr>
                <w:rFonts w:ascii="Times New Roman" w:hAnsi="Times New Roman" w:cs="Times New Roman"/>
                <w:sz w:val="15"/>
                <w:szCs w:val="15"/>
              </w:rPr>
              <w:t>30</w:t>
            </w:r>
            <w:r w:rsidRPr="00F72882">
              <w:rPr>
                <w:rFonts w:ascii="Times New Roman" w:cs="Times New Roman"/>
                <w:sz w:val="15"/>
                <w:szCs w:val="15"/>
              </w:rPr>
              <w:t>分</w:t>
            </w:r>
            <w:r w:rsidRPr="00F72882">
              <w:rPr>
                <w:rFonts w:ascii="Times New Roman" w:hAnsi="Times New Roman" w:cs="Times New Roman"/>
                <w:sz w:val="15"/>
                <w:szCs w:val="15"/>
              </w:rPr>
              <w:t>, ≤</w:t>
            </w:r>
            <w:r w:rsidRPr="00F72882">
              <w:rPr>
                <w:rFonts w:ascii="Times New Roman" w:cs="Times New Roman"/>
                <w:sz w:val="15"/>
                <w:szCs w:val="15"/>
              </w:rPr>
              <w:t>学期总量</w:t>
            </w:r>
            <w:r w:rsidRPr="00F72882">
              <w:rPr>
                <w:rFonts w:ascii="Times New Roman" w:hAnsi="Times New Roman" w:cs="Times New Roman"/>
                <w:sz w:val="15"/>
                <w:szCs w:val="15"/>
              </w:rPr>
              <w:t>/2</w:t>
            </w:r>
            <w:r w:rsidRPr="00F72882">
              <w:rPr>
                <w:rFonts w:ascii="Times New Roman" w:cs="Times New Roman"/>
                <w:sz w:val="15"/>
                <w:szCs w:val="15"/>
              </w:rPr>
              <w:t>、计</w:t>
            </w:r>
            <w:r w:rsidRPr="00F72882">
              <w:rPr>
                <w:rFonts w:ascii="Times New Roman" w:hAnsi="Times New Roman" w:cs="Times New Roman"/>
                <w:sz w:val="15"/>
                <w:szCs w:val="15"/>
              </w:rPr>
              <w:t>20</w:t>
            </w:r>
            <w:r w:rsidRPr="00F72882">
              <w:rPr>
                <w:rFonts w:ascii="Times New Roman" w:cs="Times New Roman"/>
                <w:sz w:val="15"/>
                <w:szCs w:val="15"/>
              </w:rPr>
              <w:t>分，＞学期总量</w:t>
            </w:r>
            <w:r w:rsidRPr="00F72882">
              <w:rPr>
                <w:rFonts w:ascii="Times New Roman" w:hAnsi="Times New Roman" w:cs="Times New Roman"/>
                <w:sz w:val="15"/>
                <w:szCs w:val="15"/>
              </w:rPr>
              <w:t>/2</w:t>
            </w:r>
            <w:r>
              <w:rPr>
                <w:rFonts w:ascii="Times New Roman" w:cs="Times New Roman"/>
                <w:sz w:val="15"/>
                <w:szCs w:val="15"/>
              </w:rPr>
              <w:t>、计</w:t>
            </w:r>
            <w:r>
              <w:rPr>
                <w:rFonts w:ascii="Times New Roman" w:cs="Times New Roman" w:hint="eastAsia"/>
                <w:sz w:val="15"/>
                <w:szCs w:val="15"/>
              </w:rPr>
              <w:t>0</w:t>
            </w:r>
            <w:r w:rsidRPr="00F72882">
              <w:rPr>
                <w:rFonts w:ascii="Times New Roman" w:cs="Times New Roman"/>
                <w:sz w:val="15"/>
                <w:szCs w:val="15"/>
              </w:rPr>
              <w:t>分。作业或任务完成质量差，视学期总体情况，以</w:t>
            </w:r>
            <w:r w:rsidRPr="00F72882">
              <w:rPr>
                <w:rFonts w:ascii="Times New Roman" w:hAnsi="Times New Roman" w:cs="Times New Roman"/>
                <w:sz w:val="15"/>
                <w:szCs w:val="15"/>
              </w:rPr>
              <w:t>5</w:t>
            </w:r>
            <w:r w:rsidRPr="00F72882">
              <w:rPr>
                <w:rFonts w:ascii="Times New Roman" w:cs="Times New Roman"/>
                <w:sz w:val="15"/>
                <w:szCs w:val="15"/>
              </w:rPr>
              <w:t>分为单位酌情扣分，直至扣完为止。</w:t>
            </w:r>
          </w:p>
        </w:tc>
        <w:tc>
          <w:tcPr>
            <w:tcW w:w="1276" w:type="dxa"/>
            <w:vAlign w:val="center"/>
          </w:tcPr>
          <w:p w:rsidR="00FA19F8" w:rsidRPr="00F72882" w:rsidRDefault="00FA19F8" w:rsidP="00E24C5D">
            <w:pPr>
              <w:pStyle w:val="p0"/>
              <w:spacing w:before="0" w:beforeAutospacing="0" w:after="0" w:afterAutospacing="0" w:line="240" w:lineRule="atLeast"/>
              <w:jc w:val="both"/>
              <w:rPr>
                <w:rFonts w:ascii="Times New Roman" w:hAnsi="Times New Roman" w:cs="Times New Roman"/>
                <w:sz w:val="18"/>
                <w:szCs w:val="18"/>
              </w:rPr>
            </w:pPr>
            <w:r w:rsidRPr="00F72882">
              <w:rPr>
                <w:rFonts w:ascii="Times New Roman" w:cs="Times New Roman"/>
                <w:sz w:val="15"/>
                <w:szCs w:val="15"/>
              </w:rPr>
              <w:t>总评分</w:t>
            </w:r>
            <w:r w:rsidRPr="00F72882">
              <w:rPr>
                <w:rFonts w:ascii="Times New Roman" w:hAnsi="Times New Roman" w:cs="Times New Roman"/>
                <w:sz w:val="15"/>
                <w:szCs w:val="15"/>
              </w:rPr>
              <w:t>≥60</w:t>
            </w:r>
            <w:r w:rsidRPr="00F72882">
              <w:rPr>
                <w:rFonts w:ascii="Times New Roman" w:cs="Times New Roman"/>
                <w:sz w:val="15"/>
                <w:szCs w:val="15"/>
              </w:rPr>
              <w:t>授予１学分</w:t>
            </w:r>
          </w:p>
        </w:tc>
        <w:tc>
          <w:tcPr>
            <w:tcW w:w="708" w:type="dxa"/>
          </w:tcPr>
          <w:p w:rsidR="00FA19F8" w:rsidRPr="00F72882" w:rsidRDefault="00FA19F8" w:rsidP="00E24C5D">
            <w:pPr>
              <w:pStyle w:val="p0"/>
              <w:spacing w:before="0" w:beforeAutospacing="0" w:after="0" w:afterAutospacing="0" w:line="240" w:lineRule="atLeast"/>
              <w:rPr>
                <w:rFonts w:ascii="Times New Roman" w:hAnsi="Times New Roman" w:cs="Times New Roman"/>
                <w:sz w:val="18"/>
                <w:szCs w:val="18"/>
              </w:rPr>
            </w:pPr>
          </w:p>
        </w:tc>
      </w:tr>
    </w:tbl>
    <w:p w:rsidR="00FA19F8" w:rsidRPr="002476D8" w:rsidRDefault="00FA19F8" w:rsidP="00FA19F8">
      <w:pPr>
        <w:spacing w:line="440" w:lineRule="exact"/>
        <w:ind w:firstLineChars="225" w:firstLine="540"/>
        <w:rPr>
          <w:rFonts w:ascii="Times New Roman" w:hAnsi="Times New Roman"/>
          <w:sz w:val="24"/>
        </w:rPr>
      </w:pPr>
      <w:r w:rsidRPr="002476D8">
        <w:rPr>
          <w:rFonts w:ascii="Times New Roman" w:hAnsi="Times New Roman"/>
          <w:sz w:val="24"/>
        </w:rPr>
        <w:t>根据课时数或折算课时数授予奖励学分的范围包括：市颁基础型课程中优秀奖与进步奖；市颁拓展型课程中的学科竞赛奖、艺体比赛奖</w:t>
      </w:r>
      <w:r w:rsidRPr="002476D8">
        <w:rPr>
          <w:rFonts w:ascii="Times New Roman" w:hAnsi="Times New Roman" w:hint="eastAsia"/>
          <w:sz w:val="24"/>
        </w:rPr>
        <w:t>、作品成果奖等</w:t>
      </w:r>
      <w:r w:rsidRPr="002476D8">
        <w:rPr>
          <w:rFonts w:ascii="Times New Roman" w:hAnsi="Times New Roman"/>
          <w:sz w:val="24"/>
        </w:rPr>
        <w:t>；</w:t>
      </w:r>
      <w:r w:rsidRPr="002476D8">
        <w:rPr>
          <w:rFonts w:ascii="Times New Roman" w:hAnsi="Times New Roman" w:hint="eastAsia"/>
          <w:sz w:val="24"/>
        </w:rPr>
        <w:t>校本拓展</w:t>
      </w:r>
      <w:r w:rsidRPr="002476D8">
        <w:rPr>
          <w:rFonts w:ascii="Times New Roman" w:hAnsi="Times New Roman"/>
          <w:sz w:val="24"/>
        </w:rPr>
        <w:t>型课程中</w:t>
      </w:r>
      <w:r w:rsidRPr="002476D8">
        <w:rPr>
          <w:rFonts w:ascii="Times New Roman" w:hAnsi="Times New Roman" w:hint="eastAsia"/>
          <w:sz w:val="24"/>
        </w:rPr>
        <w:t>的成果</w:t>
      </w:r>
      <w:r w:rsidRPr="002476D8">
        <w:rPr>
          <w:rFonts w:ascii="Times New Roman" w:hAnsi="Times New Roman"/>
          <w:sz w:val="24"/>
        </w:rPr>
        <w:t>奖与</w:t>
      </w:r>
      <w:r w:rsidRPr="002476D8">
        <w:rPr>
          <w:rFonts w:ascii="Times New Roman" w:hAnsi="Times New Roman" w:hint="eastAsia"/>
          <w:sz w:val="24"/>
        </w:rPr>
        <w:t>竞赛</w:t>
      </w:r>
      <w:r w:rsidRPr="002476D8">
        <w:rPr>
          <w:rFonts w:ascii="Times New Roman" w:hAnsi="Times New Roman"/>
          <w:sz w:val="24"/>
        </w:rPr>
        <w:t>奖；校本研究型课程中的专题调查</w:t>
      </w:r>
      <w:r w:rsidRPr="002476D8">
        <w:rPr>
          <w:rFonts w:ascii="Times New Roman" w:hAnsi="Times New Roman" w:hint="eastAsia"/>
          <w:sz w:val="24"/>
        </w:rPr>
        <w:t>、</w:t>
      </w:r>
      <w:r w:rsidRPr="002476D8">
        <w:rPr>
          <w:rFonts w:ascii="Times New Roman" w:hAnsi="Times New Roman"/>
          <w:sz w:val="24"/>
        </w:rPr>
        <w:t>课题研究</w:t>
      </w:r>
      <w:r w:rsidRPr="002476D8">
        <w:rPr>
          <w:rFonts w:ascii="Times New Roman" w:hAnsi="Times New Roman" w:hint="eastAsia"/>
          <w:sz w:val="24"/>
        </w:rPr>
        <w:t>的</w:t>
      </w:r>
      <w:r w:rsidRPr="002476D8">
        <w:rPr>
          <w:rFonts w:ascii="Times New Roman" w:hAnsi="Times New Roman"/>
          <w:sz w:val="24"/>
        </w:rPr>
        <w:t>成果奖和竞赛奖；校本生活经验课程中的成果奖和竞赛奖；学校课程表外，学生自主学习与实践活动</w:t>
      </w:r>
      <w:r w:rsidRPr="002476D8">
        <w:rPr>
          <w:rFonts w:ascii="Times New Roman" w:hAnsi="Times New Roman" w:hint="eastAsia"/>
          <w:sz w:val="24"/>
        </w:rPr>
        <w:t>成果</w:t>
      </w:r>
      <w:r w:rsidRPr="002476D8">
        <w:rPr>
          <w:rFonts w:ascii="Times New Roman" w:hAnsi="Times New Roman"/>
          <w:sz w:val="24"/>
        </w:rPr>
        <w:t>奖</w:t>
      </w:r>
      <w:r w:rsidRPr="002476D8">
        <w:rPr>
          <w:rFonts w:ascii="Times New Roman" w:hAnsi="Times New Roman" w:hint="eastAsia"/>
          <w:sz w:val="24"/>
        </w:rPr>
        <w:t>等等……</w:t>
      </w:r>
    </w:p>
    <w:p w:rsidR="00FA19F8" w:rsidRPr="002476D8" w:rsidRDefault="00FA19F8" w:rsidP="00FA19F8">
      <w:pPr>
        <w:spacing w:line="440" w:lineRule="exact"/>
        <w:ind w:firstLineChars="225" w:firstLine="540"/>
        <w:rPr>
          <w:rFonts w:ascii="Times New Roman" w:hAnsi="Times New Roman"/>
          <w:sz w:val="24"/>
        </w:rPr>
      </w:pPr>
      <w:r w:rsidRPr="002476D8">
        <w:rPr>
          <w:rFonts w:ascii="Times New Roman" w:hAnsi="Times New Roman"/>
          <w:sz w:val="24"/>
        </w:rPr>
        <w:t>奖励学分的评定和授予以</w:t>
      </w:r>
      <w:r w:rsidRPr="002476D8">
        <w:rPr>
          <w:rFonts w:ascii="Times New Roman" w:hAnsi="Times New Roman" w:hint="eastAsia"/>
          <w:sz w:val="24"/>
        </w:rPr>
        <w:t>每个</w:t>
      </w:r>
      <w:r w:rsidRPr="002476D8">
        <w:rPr>
          <w:rFonts w:ascii="Times New Roman" w:hAnsi="Times New Roman"/>
          <w:sz w:val="24"/>
        </w:rPr>
        <w:t>学期为</w:t>
      </w:r>
      <w:r w:rsidRPr="002476D8">
        <w:rPr>
          <w:rFonts w:ascii="Times New Roman" w:hAnsi="Times New Roman" w:hint="eastAsia"/>
          <w:sz w:val="24"/>
        </w:rPr>
        <w:t>阶段</w:t>
      </w:r>
      <w:r w:rsidRPr="002476D8">
        <w:rPr>
          <w:rFonts w:ascii="Times New Roman" w:hAnsi="Times New Roman"/>
          <w:sz w:val="24"/>
        </w:rPr>
        <w:t>，由学生在每一学期末提出申请，学校组织课程领导小组和指导老师进行评估认定，以折算课时数授予奖励学分。市颁基础型课程中优秀奖与进步奖</w:t>
      </w:r>
      <w:r w:rsidRPr="002476D8">
        <w:rPr>
          <w:rFonts w:ascii="Times New Roman" w:hAnsi="Times New Roman" w:hint="eastAsia"/>
          <w:sz w:val="24"/>
        </w:rPr>
        <w:t>学分授予的</w:t>
      </w:r>
      <w:r w:rsidRPr="002476D8">
        <w:rPr>
          <w:rFonts w:ascii="Times New Roman" w:hAnsi="Times New Roman"/>
          <w:sz w:val="24"/>
        </w:rPr>
        <w:t>具体实施方案如下：</w:t>
      </w:r>
    </w:p>
    <w:p w:rsidR="00FA19F8" w:rsidRPr="002476D8" w:rsidRDefault="00FA19F8" w:rsidP="00FA19F8">
      <w:pPr>
        <w:spacing w:line="440" w:lineRule="exact"/>
        <w:ind w:firstLineChars="225" w:firstLine="540"/>
        <w:rPr>
          <w:rFonts w:ascii="Times New Roman" w:hAnsi="Times New Roman"/>
          <w:sz w:val="24"/>
        </w:rPr>
      </w:pPr>
      <w:r w:rsidRPr="002476D8">
        <w:rPr>
          <w:rFonts w:ascii="Times New Roman" w:hAnsi="Times New Roman"/>
          <w:sz w:val="24"/>
        </w:rPr>
        <w:t>优秀奖：以每学期每门学科为单位，在年级开展综合</w:t>
      </w:r>
      <w:r w:rsidRPr="002476D8">
        <w:rPr>
          <w:rFonts w:ascii="Times New Roman" w:hAnsi="Times New Roman" w:hint="eastAsia"/>
          <w:sz w:val="24"/>
        </w:rPr>
        <w:t>测评，</w:t>
      </w:r>
      <w:r w:rsidRPr="002476D8">
        <w:rPr>
          <w:rFonts w:ascii="Times New Roman" w:hAnsi="Times New Roman"/>
          <w:sz w:val="24"/>
        </w:rPr>
        <w:t>学业成绩占</w:t>
      </w:r>
      <w:r w:rsidRPr="002476D8">
        <w:rPr>
          <w:rFonts w:ascii="Times New Roman" w:hAnsi="Times New Roman"/>
          <w:sz w:val="24"/>
        </w:rPr>
        <w:t>70%</w:t>
      </w:r>
      <w:r w:rsidRPr="002476D8">
        <w:rPr>
          <w:rFonts w:ascii="Times New Roman" w:hAnsi="Times New Roman"/>
          <w:sz w:val="24"/>
        </w:rPr>
        <w:t>，出勤率占</w:t>
      </w:r>
      <w:r w:rsidRPr="002476D8">
        <w:rPr>
          <w:rFonts w:ascii="Times New Roman" w:hAnsi="Times New Roman"/>
          <w:sz w:val="24"/>
        </w:rPr>
        <w:t>10%</w:t>
      </w:r>
      <w:r w:rsidRPr="002476D8">
        <w:rPr>
          <w:rFonts w:ascii="Times New Roman" w:hAnsi="Times New Roman"/>
          <w:sz w:val="24"/>
        </w:rPr>
        <w:t>，学习表现占</w:t>
      </w:r>
      <w:r w:rsidRPr="002476D8">
        <w:rPr>
          <w:rFonts w:ascii="Times New Roman" w:hAnsi="Times New Roman"/>
          <w:sz w:val="24"/>
        </w:rPr>
        <w:t>10%</w:t>
      </w:r>
      <w:r w:rsidRPr="002476D8">
        <w:rPr>
          <w:rFonts w:ascii="Times New Roman" w:hAnsi="Times New Roman"/>
          <w:sz w:val="24"/>
        </w:rPr>
        <w:t>，作业完成率占</w:t>
      </w:r>
      <w:r w:rsidRPr="002476D8">
        <w:rPr>
          <w:rFonts w:ascii="Times New Roman" w:hAnsi="Times New Roman"/>
          <w:sz w:val="24"/>
        </w:rPr>
        <w:t>10%</w:t>
      </w:r>
      <w:r w:rsidRPr="002476D8">
        <w:rPr>
          <w:rFonts w:ascii="Times New Roman" w:hAnsi="Times New Roman"/>
          <w:sz w:val="24"/>
        </w:rPr>
        <w:t>。奖励面为该年级总人数的</w:t>
      </w:r>
      <w:r w:rsidRPr="002476D8">
        <w:rPr>
          <w:rFonts w:ascii="Times New Roman" w:hAnsi="Times New Roman"/>
          <w:sz w:val="24"/>
        </w:rPr>
        <w:t>15%</w:t>
      </w:r>
      <w:r w:rsidRPr="002476D8">
        <w:rPr>
          <w:rFonts w:ascii="Times New Roman" w:hAnsi="Times New Roman"/>
          <w:sz w:val="24"/>
        </w:rPr>
        <w:t>，年级</w:t>
      </w:r>
      <w:r w:rsidRPr="002476D8">
        <w:rPr>
          <w:rFonts w:ascii="Times New Roman" w:hAnsi="Times New Roman" w:hint="eastAsia"/>
          <w:sz w:val="24"/>
        </w:rPr>
        <w:t>综合测评</w:t>
      </w:r>
      <w:r w:rsidRPr="002476D8">
        <w:rPr>
          <w:rFonts w:ascii="Times New Roman" w:hAnsi="Times New Roman"/>
          <w:sz w:val="24"/>
        </w:rPr>
        <w:t>排名前</w:t>
      </w:r>
      <w:r w:rsidRPr="002476D8">
        <w:rPr>
          <w:rFonts w:ascii="Times New Roman" w:hAnsi="Times New Roman"/>
          <w:sz w:val="24"/>
        </w:rPr>
        <w:t>15%</w:t>
      </w:r>
      <w:r w:rsidRPr="002476D8">
        <w:rPr>
          <w:rFonts w:ascii="Times New Roman" w:hAnsi="Times New Roman"/>
          <w:sz w:val="24"/>
        </w:rPr>
        <w:t>（含</w:t>
      </w:r>
      <w:r w:rsidRPr="002476D8">
        <w:rPr>
          <w:rFonts w:ascii="Times New Roman" w:hAnsi="Times New Roman"/>
          <w:sz w:val="24"/>
        </w:rPr>
        <w:t>15%</w:t>
      </w:r>
      <w:r w:rsidRPr="002476D8">
        <w:rPr>
          <w:rFonts w:ascii="Times New Roman" w:hAnsi="Times New Roman"/>
          <w:sz w:val="24"/>
        </w:rPr>
        <w:t>）的学生</w:t>
      </w:r>
      <w:r w:rsidRPr="002476D8">
        <w:rPr>
          <w:rFonts w:ascii="Times New Roman" w:hAnsi="Times New Roman" w:hint="eastAsia"/>
          <w:sz w:val="24"/>
        </w:rPr>
        <w:t>获得优秀奖。</w:t>
      </w:r>
    </w:p>
    <w:p w:rsidR="00FA19F8" w:rsidRPr="002476D8" w:rsidRDefault="00FA19F8" w:rsidP="00FA19F8">
      <w:pPr>
        <w:spacing w:line="440" w:lineRule="exact"/>
        <w:ind w:firstLineChars="225" w:firstLine="540"/>
        <w:rPr>
          <w:rFonts w:ascii="Times New Roman" w:hAnsi="Times New Roman"/>
          <w:sz w:val="24"/>
        </w:rPr>
      </w:pPr>
      <w:r w:rsidRPr="002476D8">
        <w:rPr>
          <w:rFonts w:ascii="Times New Roman" w:hAnsi="Times New Roman"/>
          <w:sz w:val="24"/>
        </w:rPr>
        <w:t>进步奖：以每学期，每门学科为单位，对学生综合成绩进行年级测评，评选办法为：每位同学以本人上一次综合测评成绩为参照，将此次综合测评成绩年级排名与上次所处位置相比较，有上升趋势，且上升幅度为</w:t>
      </w:r>
      <w:r w:rsidRPr="002476D8">
        <w:rPr>
          <w:rFonts w:ascii="Times New Roman" w:hAnsi="Times New Roman"/>
          <w:sz w:val="24"/>
        </w:rPr>
        <w:t>15%</w:t>
      </w:r>
      <w:r w:rsidRPr="002476D8">
        <w:rPr>
          <w:rFonts w:ascii="Times New Roman" w:hAnsi="Times New Roman"/>
          <w:sz w:val="24"/>
        </w:rPr>
        <w:t>，即：年级总人数</w:t>
      </w:r>
      <w:r w:rsidRPr="002476D8">
        <w:rPr>
          <w:rFonts w:ascii="Times New Roman" w:hAnsi="Times New Roman"/>
          <w:sz w:val="24"/>
        </w:rPr>
        <w:t>*15%</w:t>
      </w:r>
      <w:r w:rsidRPr="002476D8">
        <w:rPr>
          <w:rFonts w:ascii="Times New Roman" w:hAnsi="Times New Roman"/>
          <w:sz w:val="24"/>
        </w:rPr>
        <w:t>的同学可以获得进步奖。获奖学分如下：</w:t>
      </w:r>
    </w:p>
    <w:p w:rsidR="00FA19F8" w:rsidRPr="004B0A08" w:rsidRDefault="00FA19F8" w:rsidP="00FA19F8">
      <w:pPr>
        <w:pStyle w:val="p0"/>
        <w:spacing w:before="0" w:beforeAutospacing="0" w:after="0" w:afterAutospacing="0" w:line="240" w:lineRule="atLeast"/>
        <w:ind w:firstLine="360"/>
        <w:rPr>
          <w:rFonts w:ascii="Times New Roman" w:hAnsi="Times New Roman" w:cs="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520"/>
      </w:tblGrid>
      <w:tr w:rsidR="00FA19F8" w:rsidRPr="00F72882" w:rsidTr="00E24C5D">
        <w:trPr>
          <w:jc w:val="center"/>
        </w:trPr>
        <w:tc>
          <w:tcPr>
            <w:tcW w:w="2547" w:type="dxa"/>
            <w:vAlign w:val="center"/>
          </w:tcPr>
          <w:p w:rsidR="00FA19F8" w:rsidRPr="00F72882" w:rsidRDefault="00FA19F8" w:rsidP="00E24C5D">
            <w:pPr>
              <w:pStyle w:val="p0"/>
              <w:spacing w:line="240" w:lineRule="atLeast"/>
              <w:ind w:firstLine="360"/>
              <w:jc w:val="center"/>
              <w:rPr>
                <w:rFonts w:ascii="Times New Roman" w:hAnsi="Times New Roman" w:cs="Times New Roman"/>
                <w:bCs/>
                <w:sz w:val="18"/>
                <w:szCs w:val="18"/>
              </w:rPr>
            </w:pPr>
            <w:r w:rsidRPr="00F72882">
              <w:rPr>
                <w:rFonts w:ascii="Times New Roman" w:cs="Times New Roman"/>
                <w:bCs/>
                <w:sz w:val="18"/>
                <w:szCs w:val="18"/>
              </w:rPr>
              <w:t>奖项</w:t>
            </w:r>
          </w:p>
        </w:tc>
        <w:tc>
          <w:tcPr>
            <w:tcW w:w="2520" w:type="dxa"/>
            <w:vAlign w:val="center"/>
          </w:tcPr>
          <w:p w:rsidR="00FA19F8" w:rsidRPr="00F72882" w:rsidRDefault="00FA19F8" w:rsidP="00E24C5D">
            <w:pPr>
              <w:pStyle w:val="p0"/>
              <w:spacing w:line="240" w:lineRule="atLeast"/>
              <w:ind w:firstLine="360"/>
              <w:jc w:val="center"/>
              <w:rPr>
                <w:rFonts w:ascii="Times New Roman" w:hAnsi="Times New Roman" w:cs="Times New Roman"/>
                <w:bCs/>
                <w:sz w:val="18"/>
                <w:szCs w:val="18"/>
              </w:rPr>
            </w:pPr>
            <w:r w:rsidRPr="00F72882">
              <w:rPr>
                <w:rFonts w:ascii="Times New Roman" w:cs="Times New Roman"/>
                <w:bCs/>
                <w:sz w:val="18"/>
                <w:szCs w:val="18"/>
              </w:rPr>
              <w:t>奖励学分</w:t>
            </w:r>
          </w:p>
        </w:tc>
      </w:tr>
      <w:tr w:rsidR="00FA19F8" w:rsidRPr="00F72882" w:rsidTr="00E24C5D">
        <w:trPr>
          <w:jc w:val="center"/>
        </w:trPr>
        <w:tc>
          <w:tcPr>
            <w:tcW w:w="2547" w:type="dxa"/>
            <w:vAlign w:val="center"/>
          </w:tcPr>
          <w:p w:rsidR="00FA19F8" w:rsidRPr="00F72882" w:rsidRDefault="00FA19F8" w:rsidP="00E24C5D">
            <w:pPr>
              <w:pStyle w:val="p0"/>
              <w:spacing w:line="240" w:lineRule="atLeast"/>
              <w:ind w:firstLine="360"/>
              <w:jc w:val="center"/>
              <w:rPr>
                <w:rFonts w:ascii="Times New Roman" w:hAnsi="Times New Roman" w:cs="Times New Roman"/>
                <w:bCs/>
                <w:sz w:val="18"/>
                <w:szCs w:val="18"/>
              </w:rPr>
            </w:pPr>
            <w:r w:rsidRPr="00F72882">
              <w:rPr>
                <w:rFonts w:ascii="Times New Roman" w:cs="Times New Roman"/>
                <w:bCs/>
                <w:sz w:val="18"/>
                <w:szCs w:val="18"/>
              </w:rPr>
              <w:t>优秀奖</w:t>
            </w:r>
          </w:p>
        </w:tc>
        <w:tc>
          <w:tcPr>
            <w:tcW w:w="2520" w:type="dxa"/>
            <w:vAlign w:val="center"/>
          </w:tcPr>
          <w:p w:rsidR="00FA19F8" w:rsidRPr="00F72882" w:rsidRDefault="00FA19F8" w:rsidP="00E24C5D">
            <w:pPr>
              <w:pStyle w:val="p0"/>
              <w:spacing w:line="240" w:lineRule="atLeast"/>
              <w:jc w:val="center"/>
              <w:rPr>
                <w:rFonts w:ascii="Times New Roman" w:hAnsi="Times New Roman" w:cs="Times New Roman"/>
                <w:bCs/>
                <w:sz w:val="18"/>
                <w:szCs w:val="18"/>
              </w:rPr>
            </w:pPr>
            <w:r w:rsidRPr="00F72882">
              <w:rPr>
                <w:rFonts w:ascii="Times New Roman" w:cs="Times New Roman"/>
                <w:bCs/>
                <w:sz w:val="18"/>
                <w:szCs w:val="18"/>
              </w:rPr>
              <w:t>学科学期平均基本学分</w:t>
            </w:r>
            <w:r w:rsidRPr="00F72882">
              <w:rPr>
                <w:rFonts w:ascii="Times New Roman" w:hAnsi="Times New Roman" w:cs="Times New Roman"/>
                <w:bCs/>
                <w:sz w:val="18"/>
                <w:szCs w:val="18"/>
              </w:rPr>
              <w:t>/2</w:t>
            </w:r>
          </w:p>
        </w:tc>
      </w:tr>
      <w:tr w:rsidR="00FA19F8" w:rsidRPr="00F72882" w:rsidTr="00E24C5D">
        <w:trPr>
          <w:jc w:val="center"/>
        </w:trPr>
        <w:tc>
          <w:tcPr>
            <w:tcW w:w="2547" w:type="dxa"/>
            <w:vAlign w:val="center"/>
          </w:tcPr>
          <w:p w:rsidR="00FA19F8" w:rsidRPr="00F72882" w:rsidRDefault="00FA19F8" w:rsidP="00E24C5D">
            <w:pPr>
              <w:pStyle w:val="p0"/>
              <w:spacing w:line="240" w:lineRule="atLeast"/>
              <w:ind w:firstLine="360"/>
              <w:jc w:val="center"/>
              <w:rPr>
                <w:rFonts w:ascii="Times New Roman" w:hAnsi="Times New Roman" w:cs="Times New Roman"/>
                <w:bCs/>
                <w:sz w:val="18"/>
                <w:szCs w:val="18"/>
              </w:rPr>
            </w:pPr>
            <w:r w:rsidRPr="00F72882">
              <w:rPr>
                <w:rFonts w:ascii="Times New Roman" w:cs="Times New Roman"/>
                <w:bCs/>
                <w:sz w:val="18"/>
                <w:szCs w:val="18"/>
              </w:rPr>
              <w:t>进步奖</w:t>
            </w:r>
          </w:p>
        </w:tc>
        <w:tc>
          <w:tcPr>
            <w:tcW w:w="2520" w:type="dxa"/>
            <w:vAlign w:val="center"/>
          </w:tcPr>
          <w:p w:rsidR="00FA19F8" w:rsidRPr="00F72882" w:rsidRDefault="00FA19F8" w:rsidP="00E24C5D">
            <w:pPr>
              <w:pStyle w:val="p0"/>
              <w:spacing w:line="240" w:lineRule="atLeast"/>
              <w:jc w:val="center"/>
              <w:rPr>
                <w:rFonts w:ascii="Times New Roman" w:hAnsi="Times New Roman" w:cs="Times New Roman"/>
                <w:bCs/>
                <w:sz w:val="18"/>
                <w:szCs w:val="18"/>
              </w:rPr>
            </w:pPr>
            <w:r w:rsidRPr="00F72882">
              <w:rPr>
                <w:rFonts w:ascii="Times New Roman" w:cs="Times New Roman"/>
                <w:bCs/>
                <w:sz w:val="18"/>
                <w:szCs w:val="18"/>
              </w:rPr>
              <w:t>学科学期平均基本学分</w:t>
            </w:r>
            <w:r w:rsidRPr="00F72882">
              <w:rPr>
                <w:rFonts w:ascii="Times New Roman" w:hAnsi="Times New Roman" w:cs="Times New Roman"/>
                <w:bCs/>
                <w:sz w:val="18"/>
                <w:szCs w:val="18"/>
              </w:rPr>
              <w:t>/3</w:t>
            </w:r>
          </w:p>
        </w:tc>
      </w:tr>
    </w:tbl>
    <w:p w:rsidR="00FA19F8" w:rsidRPr="00AB5228" w:rsidRDefault="00FA19F8" w:rsidP="00FA19F8">
      <w:pPr>
        <w:spacing w:line="440" w:lineRule="exact"/>
        <w:ind w:firstLineChars="225" w:firstLine="540"/>
        <w:rPr>
          <w:rFonts w:ascii="Times New Roman" w:hAnsi="Times New Roman"/>
          <w:sz w:val="24"/>
        </w:rPr>
      </w:pPr>
      <w:r>
        <w:rPr>
          <w:rFonts w:ascii="Times New Roman" w:hAnsi="Times New Roman" w:hint="eastAsia"/>
          <w:sz w:val="24"/>
        </w:rPr>
        <w:t>此</w:t>
      </w:r>
      <w:r w:rsidRPr="00AB5228">
        <w:rPr>
          <w:rFonts w:ascii="Times New Roman" w:hAnsi="Times New Roman"/>
          <w:sz w:val="24"/>
        </w:rPr>
        <w:t>外，学校还</w:t>
      </w:r>
      <w:r>
        <w:rPr>
          <w:rFonts w:ascii="Times New Roman" w:hAnsi="Times New Roman" w:hint="eastAsia"/>
          <w:sz w:val="24"/>
        </w:rPr>
        <w:t>将继续通过</w:t>
      </w:r>
      <w:r w:rsidRPr="00AB5228">
        <w:rPr>
          <w:rFonts w:ascii="Times New Roman" w:hAnsi="Times New Roman"/>
          <w:sz w:val="24"/>
        </w:rPr>
        <w:t>网络评估系统，让学生对教师的教学目标、教学过程、教学效果有所了解，有所评价，促进学校和教师进行反思性评价，以调控教的行为和学的策略。</w:t>
      </w:r>
    </w:p>
    <w:p w:rsidR="00621DF6" w:rsidRPr="00FA19F8" w:rsidRDefault="00621DF6"/>
    <w:sectPr w:rsidR="00621DF6" w:rsidRPr="00FA19F8" w:rsidSect="00E24C5D">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3D2" w:rsidRDefault="003C43D2" w:rsidP="00FA19F8">
      <w:r>
        <w:separator/>
      </w:r>
    </w:p>
  </w:endnote>
  <w:endnote w:type="continuationSeparator" w:id="0">
    <w:p w:rsidR="003C43D2" w:rsidRDefault="003C43D2" w:rsidP="00FA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C5D" w:rsidRDefault="00E24C5D">
    <w:pPr>
      <w:pStyle w:val="a4"/>
      <w:jc w:val="center"/>
    </w:pPr>
    <w:r>
      <w:fldChar w:fldCharType="begin"/>
    </w:r>
    <w:r>
      <w:instrText xml:space="preserve"> PAGE   \* MERGEFORMAT </w:instrText>
    </w:r>
    <w:r>
      <w:fldChar w:fldCharType="separate"/>
    </w:r>
    <w:r w:rsidR="001C5CB9" w:rsidRPr="001C5CB9">
      <w:rPr>
        <w:noProof/>
        <w:lang w:val="zh-CN"/>
      </w:rPr>
      <w:t>1</w:t>
    </w:r>
    <w:r>
      <w:fldChar w:fldCharType="end"/>
    </w:r>
  </w:p>
  <w:p w:rsidR="00E24C5D" w:rsidRDefault="00E24C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3D2" w:rsidRDefault="003C43D2" w:rsidP="00FA19F8">
      <w:r>
        <w:separator/>
      </w:r>
    </w:p>
  </w:footnote>
  <w:footnote w:type="continuationSeparator" w:id="0">
    <w:p w:rsidR="003C43D2" w:rsidRDefault="003C43D2" w:rsidP="00FA1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0952"/>
    <w:multiLevelType w:val="hybridMultilevel"/>
    <w:tmpl w:val="7EE20E68"/>
    <w:lvl w:ilvl="0" w:tplc="A224CBB2">
      <w:start w:val="1"/>
      <w:numFmt w:val="bullet"/>
      <w:lvlText w:val=""/>
      <w:lvlJc w:val="left"/>
      <w:pPr>
        <w:ind w:left="885" w:hanging="420"/>
      </w:pPr>
      <w:rPr>
        <w:rFonts w:ascii="Wingdings" w:hAnsi="Wingdings" w:cs="Wingdings" w:hint="default"/>
      </w:rPr>
    </w:lvl>
    <w:lvl w:ilvl="1" w:tplc="04090003" w:tentative="1">
      <w:start w:val="1"/>
      <w:numFmt w:val="bullet"/>
      <w:lvlText w:val=""/>
      <w:lvlJc w:val="left"/>
      <w:pPr>
        <w:ind w:left="1305" w:hanging="420"/>
      </w:pPr>
      <w:rPr>
        <w:rFonts w:ascii="Wingdings" w:hAnsi="Wingdings" w:hint="default"/>
      </w:rPr>
    </w:lvl>
    <w:lvl w:ilvl="2" w:tplc="04090005"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3" w:tentative="1">
      <w:start w:val="1"/>
      <w:numFmt w:val="bullet"/>
      <w:lvlText w:val=""/>
      <w:lvlJc w:val="left"/>
      <w:pPr>
        <w:ind w:left="2565" w:hanging="420"/>
      </w:pPr>
      <w:rPr>
        <w:rFonts w:ascii="Wingdings" w:hAnsi="Wingdings" w:hint="default"/>
      </w:rPr>
    </w:lvl>
    <w:lvl w:ilvl="5" w:tplc="04090005"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3" w:tentative="1">
      <w:start w:val="1"/>
      <w:numFmt w:val="bullet"/>
      <w:lvlText w:val=""/>
      <w:lvlJc w:val="left"/>
      <w:pPr>
        <w:ind w:left="3825" w:hanging="420"/>
      </w:pPr>
      <w:rPr>
        <w:rFonts w:ascii="Wingdings" w:hAnsi="Wingdings" w:hint="default"/>
      </w:rPr>
    </w:lvl>
    <w:lvl w:ilvl="8" w:tplc="04090005" w:tentative="1">
      <w:start w:val="1"/>
      <w:numFmt w:val="bullet"/>
      <w:lvlText w:val=""/>
      <w:lvlJc w:val="left"/>
      <w:pPr>
        <w:ind w:left="4245" w:hanging="420"/>
      </w:pPr>
      <w:rPr>
        <w:rFonts w:ascii="Wingdings" w:hAnsi="Wingdings" w:hint="default"/>
      </w:rPr>
    </w:lvl>
  </w:abstractNum>
  <w:abstractNum w:abstractNumId="1" w15:restartNumberingAfterBreak="0">
    <w:nsid w:val="02DD0894"/>
    <w:multiLevelType w:val="hybridMultilevel"/>
    <w:tmpl w:val="7590BACC"/>
    <w:lvl w:ilvl="0" w:tplc="04090001">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8F841CE"/>
    <w:multiLevelType w:val="hybridMultilevel"/>
    <w:tmpl w:val="60BC632C"/>
    <w:lvl w:ilvl="0" w:tplc="0409001B">
      <w:start w:val="1"/>
      <w:numFmt w:val="lowerRoman"/>
      <w:lvlText w:val="%1."/>
      <w:lvlJc w:val="right"/>
      <w:pPr>
        <w:ind w:left="1384" w:hanging="420"/>
      </w:p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3" w15:restartNumberingAfterBreak="0">
    <w:nsid w:val="09552B3E"/>
    <w:multiLevelType w:val="hybridMultilevel"/>
    <w:tmpl w:val="8AC62DAA"/>
    <w:lvl w:ilvl="0" w:tplc="D9648F86">
      <w:start w:val="1"/>
      <w:numFmt w:val="decimal"/>
      <w:lvlText w:val="（%1）"/>
      <w:lvlJc w:val="left"/>
      <w:pPr>
        <w:tabs>
          <w:tab w:val="num" w:pos="720"/>
        </w:tabs>
        <w:ind w:left="720" w:hanging="7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A870919"/>
    <w:multiLevelType w:val="hybridMultilevel"/>
    <w:tmpl w:val="80FCCE5C"/>
    <w:lvl w:ilvl="0" w:tplc="04090001">
      <w:start w:val="1"/>
      <w:numFmt w:val="bullet"/>
      <w:lvlText w:val=""/>
      <w:lvlJc w:val="left"/>
      <w:pPr>
        <w:tabs>
          <w:tab w:val="num" w:pos="885"/>
        </w:tabs>
        <w:ind w:left="885" w:hanging="420"/>
      </w:pPr>
      <w:rPr>
        <w:rFonts w:ascii="Wingdings" w:hAnsi="Wingdings" w:hint="default"/>
      </w:rPr>
    </w:lvl>
    <w:lvl w:ilvl="1" w:tplc="04090003" w:tentative="1">
      <w:start w:val="1"/>
      <w:numFmt w:val="bullet"/>
      <w:lvlText w:val=""/>
      <w:lvlJc w:val="left"/>
      <w:pPr>
        <w:tabs>
          <w:tab w:val="num" w:pos="1305"/>
        </w:tabs>
        <w:ind w:left="1305" w:hanging="420"/>
      </w:pPr>
      <w:rPr>
        <w:rFonts w:ascii="Wingdings" w:hAnsi="Wingdings" w:hint="default"/>
      </w:rPr>
    </w:lvl>
    <w:lvl w:ilvl="2" w:tplc="04090005"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3" w:tentative="1">
      <w:start w:val="1"/>
      <w:numFmt w:val="bullet"/>
      <w:lvlText w:val=""/>
      <w:lvlJc w:val="left"/>
      <w:pPr>
        <w:tabs>
          <w:tab w:val="num" w:pos="2565"/>
        </w:tabs>
        <w:ind w:left="2565" w:hanging="420"/>
      </w:pPr>
      <w:rPr>
        <w:rFonts w:ascii="Wingdings" w:hAnsi="Wingdings" w:hint="default"/>
      </w:rPr>
    </w:lvl>
    <w:lvl w:ilvl="5" w:tplc="04090005"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3" w:tentative="1">
      <w:start w:val="1"/>
      <w:numFmt w:val="bullet"/>
      <w:lvlText w:val=""/>
      <w:lvlJc w:val="left"/>
      <w:pPr>
        <w:tabs>
          <w:tab w:val="num" w:pos="3825"/>
        </w:tabs>
        <w:ind w:left="3825" w:hanging="420"/>
      </w:pPr>
      <w:rPr>
        <w:rFonts w:ascii="Wingdings" w:hAnsi="Wingdings" w:hint="default"/>
      </w:rPr>
    </w:lvl>
    <w:lvl w:ilvl="8" w:tplc="04090005" w:tentative="1">
      <w:start w:val="1"/>
      <w:numFmt w:val="bullet"/>
      <w:lvlText w:val=""/>
      <w:lvlJc w:val="left"/>
      <w:pPr>
        <w:tabs>
          <w:tab w:val="num" w:pos="4245"/>
        </w:tabs>
        <w:ind w:left="4245" w:hanging="420"/>
      </w:pPr>
      <w:rPr>
        <w:rFonts w:ascii="Wingdings" w:hAnsi="Wingdings" w:hint="default"/>
      </w:rPr>
    </w:lvl>
  </w:abstractNum>
  <w:abstractNum w:abstractNumId="5" w15:restartNumberingAfterBreak="0">
    <w:nsid w:val="0FE60D61"/>
    <w:multiLevelType w:val="hybridMultilevel"/>
    <w:tmpl w:val="03CADF3E"/>
    <w:lvl w:ilvl="0" w:tplc="A31E35BE">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AF3D5D"/>
    <w:multiLevelType w:val="hybridMultilevel"/>
    <w:tmpl w:val="68A64682"/>
    <w:lvl w:ilvl="0" w:tplc="F022FF0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1936AFA"/>
    <w:multiLevelType w:val="hybridMultilevel"/>
    <w:tmpl w:val="78C0E496"/>
    <w:lvl w:ilvl="0" w:tplc="A224CBB2">
      <w:start w:val="1"/>
      <w:numFmt w:val="bullet"/>
      <w:lvlText w:val=""/>
      <w:lvlJc w:val="left"/>
      <w:pPr>
        <w:ind w:left="900" w:hanging="420"/>
      </w:pPr>
      <w:rPr>
        <w:rFonts w:ascii="Wingdings" w:hAnsi="Wingdings" w:cs="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215B4D51"/>
    <w:multiLevelType w:val="hybridMultilevel"/>
    <w:tmpl w:val="8C6A543C"/>
    <w:lvl w:ilvl="0" w:tplc="1B9C73D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0528D0"/>
    <w:multiLevelType w:val="hybridMultilevel"/>
    <w:tmpl w:val="8CDC5218"/>
    <w:lvl w:ilvl="0" w:tplc="A8FC6830">
      <w:start w:val="1"/>
      <w:numFmt w:val="decimal"/>
      <w:lvlText w:val="%1."/>
      <w:lvlJc w:val="left"/>
      <w:pPr>
        <w:tabs>
          <w:tab w:val="num" w:pos="377"/>
        </w:tabs>
        <w:ind w:left="377" w:hanging="360"/>
      </w:pPr>
      <w:rPr>
        <w:rFonts w:hint="default"/>
      </w:rPr>
    </w:lvl>
    <w:lvl w:ilvl="1" w:tplc="C2748E7A">
      <w:start w:val="1"/>
      <w:numFmt w:val="decimal"/>
      <w:lvlText w:val="%2．"/>
      <w:lvlJc w:val="left"/>
      <w:pPr>
        <w:tabs>
          <w:tab w:val="num" w:pos="797"/>
        </w:tabs>
        <w:ind w:left="797" w:hanging="360"/>
      </w:pPr>
      <w:rPr>
        <w:rFonts w:hint="default"/>
      </w:rPr>
    </w:lvl>
    <w:lvl w:ilvl="2" w:tplc="0409001B" w:tentative="1">
      <w:start w:val="1"/>
      <w:numFmt w:val="lowerRoman"/>
      <w:lvlText w:val="%3."/>
      <w:lvlJc w:val="right"/>
      <w:pPr>
        <w:tabs>
          <w:tab w:val="num" w:pos="1277"/>
        </w:tabs>
        <w:ind w:left="1277" w:hanging="420"/>
      </w:pPr>
    </w:lvl>
    <w:lvl w:ilvl="3" w:tplc="0409000F" w:tentative="1">
      <w:start w:val="1"/>
      <w:numFmt w:val="decimal"/>
      <w:lvlText w:val="%4."/>
      <w:lvlJc w:val="left"/>
      <w:pPr>
        <w:tabs>
          <w:tab w:val="num" w:pos="1697"/>
        </w:tabs>
        <w:ind w:left="1697" w:hanging="420"/>
      </w:pPr>
    </w:lvl>
    <w:lvl w:ilvl="4" w:tplc="04090019" w:tentative="1">
      <w:start w:val="1"/>
      <w:numFmt w:val="lowerLetter"/>
      <w:lvlText w:val="%5)"/>
      <w:lvlJc w:val="left"/>
      <w:pPr>
        <w:tabs>
          <w:tab w:val="num" w:pos="2117"/>
        </w:tabs>
        <w:ind w:left="2117" w:hanging="420"/>
      </w:pPr>
    </w:lvl>
    <w:lvl w:ilvl="5" w:tplc="0409001B" w:tentative="1">
      <w:start w:val="1"/>
      <w:numFmt w:val="lowerRoman"/>
      <w:lvlText w:val="%6."/>
      <w:lvlJc w:val="right"/>
      <w:pPr>
        <w:tabs>
          <w:tab w:val="num" w:pos="2537"/>
        </w:tabs>
        <w:ind w:left="2537" w:hanging="420"/>
      </w:pPr>
    </w:lvl>
    <w:lvl w:ilvl="6" w:tplc="0409000F" w:tentative="1">
      <w:start w:val="1"/>
      <w:numFmt w:val="decimal"/>
      <w:lvlText w:val="%7."/>
      <w:lvlJc w:val="left"/>
      <w:pPr>
        <w:tabs>
          <w:tab w:val="num" w:pos="2957"/>
        </w:tabs>
        <w:ind w:left="2957" w:hanging="420"/>
      </w:pPr>
    </w:lvl>
    <w:lvl w:ilvl="7" w:tplc="04090019" w:tentative="1">
      <w:start w:val="1"/>
      <w:numFmt w:val="lowerLetter"/>
      <w:lvlText w:val="%8)"/>
      <w:lvlJc w:val="left"/>
      <w:pPr>
        <w:tabs>
          <w:tab w:val="num" w:pos="3377"/>
        </w:tabs>
        <w:ind w:left="3377" w:hanging="420"/>
      </w:pPr>
    </w:lvl>
    <w:lvl w:ilvl="8" w:tplc="0409001B" w:tentative="1">
      <w:start w:val="1"/>
      <w:numFmt w:val="lowerRoman"/>
      <w:lvlText w:val="%9."/>
      <w:lvlJc w:val="right"/>
      <w:pPr>
        <w:tabs>
          <w:tab w:val="num" w:pos="3797"/>
        </w:tabs>
        <w:ind w:left="3797" w:hanging="420"/>
      </w:pPr>
    </w:lvl>
  </w:abstractNum>
  <w:abstractNum w:abstractNumId="10" w15:restartNumberingAfterBreak="0">
    <w:nsid w:val="2B5B6A4E"/>
    <w:multiLevelType w:val="hybridMultilevel"/>
    <w:tmpl w:val="FC82D53C"/>
    <w:lvl w:ilvl="0" w:tplc="D66C9CDA">
      <w:start w:val="1"/>
      <w:numFmt w:val="decimal"/>
      <w:lvlText w:val="%1."/>
      <w:lvlJc w:val="left"/>
      <w:pPr>
        <w:tabs>
          <w:tab w:val="num" w:pos="392"/>
        </w:tabs>
        <w:ind w:left="392" w:hanging="375"/>
      </w:pPr>
      <w:rPr>
        <w:rFonts w:hint="default"/>
      </w:rPr>
    </w:lvl>
    <w:lvl w:ilvl="1" w:tplc="04090019" w:tentative="1">
      <w:start w:val="1"/>
      <w:numFmt w:val="lowerLetter"/>
      <w:lvlText w:val="%2)"/>
      <w:lvlJc w:val="left"/>
      <w:pPr>
        <w:tabs>
          <w:tab w:val="num" w:pos="857"/>
        </w:tabs>
        <w:ind w:left="857" w:hanging="420"/>
      </w:pPr>
    </w:lvl>
    <w:lvl w:ilvl="2" w:tplc="0409001B" w:tentative="1">
      <w:start w:val="1"/>
      <w:numFmt w:val="lowerRoman"/>
      <w:lvlText w:val="%3."/>
      <w:lvlJc w:val="right"/>
      <w:pPr>
        <w:tabs>
          <w:tab w:val="num" w:pos="1277"/>
        </w:tabs>
        <w:ind w:left="1277" w:hanging="420"/>
      </w:pPr>
    </w:lvl>
    <w:lvl w:ilvl="3" w:tplc="0409000F" w:tentative="1">
      <w:start w:val="1"/>
      <w:numFmt w:val="decimal"/>
      <w:lvlText w:val="%4."/>
      <w:lvlJc w:val="left"/>
      <w:pPr>
        <w:tabs>
          <w:tab w:val="num" w:pos="1697"/>
        </w:tabs>
        <w:ind w:left="1697" w:hanging="420"/>
      </w:pPr>
    </w:lvl>
    <w:lvl w:ilvl="4" w:tplc="04090019" w:tentative="1">
      <w:start w:val="1"/>
      <w:numFmt w:val="lowerLetter"/>
      <w:lvlText w:val="%5)"/>
      <w:lvlJc w:val="left"/>
      <w:pPr>
        <w:tabs>
          <w:tab w:val="num" w:pos="2117"/>
        </w:tabs>
        <w:ind w:left="2117" w:hanging="420"/>
      </w:pPr>
    </w:lvl>
    <w:lvl w:ilvl="5" w:tplc="0409001B" w:tentative="1">
      <w:start w:val="1"/>
      <w:numFmt w:val="lowerRoman"/>
      <w:lvlText w:val="%6."/>
      <w:lvlJc w:val="right"/>
      <w:pPr>
        <w:tabs>
          <w:tab w:val="num" w:pos="2537"/>
        </w:tabs>
        <w:ind w:left="2537" w:hanging="420"/>
      </w:pPr>
    </w:lvl>
    <w:lvl w:ilvl="6" w:tplc="0409000F" w:tentative="1">
      <w:start w:val="1"/>
      <w:numFmt w:val="decimal"/>
      <w:lvlText w:val="%7."/>
      <w:lvlJc w:val="left"/>
      <w:pPr>
        <w:tabs>
          <w:tab w:val="num" w:pos="2957"/>
        </w:tabs>
        <w:ind w:left="2957" w:hanging="420"/>
      </w:pPr>
    </w:lvl>
    <w:lvl w:ilvl="7" w:tplc="04090019" w:tentative="1">
      <w:start w:val="1"/>
      <w:numFmt w:val="lowerLetter"/>
      <w:lvlText w:val="%8)"/>
      <w:lvlJc w:val="left"/>
      <w:pPr>
        <w:tabs>
          <w:tab w:val="num" w:pos="3377"/>
        </w:tabs>
        <w:ind w:left="3377" w:hanging="420"/>
      </w:pPr>
    </w:lvl>
    <w:lvl w:ilvl="8" w:tplc="0409001B" w:tentative="1">
      <w:start w:val="1"/>
      <w:numFmt w:val="lowerRoman"/>
      <w:lvlText w:val="%9."/>
      <w:lvlJc w:val="right"/>
      <w:pPr>
        <w:tabs>
          <w:tab w:val="num" w:pos="3797"/>
        </w:tabs>
        <w:ind w:left="3797" w:hanging="420"/>
      </w:pPr>
    </w:lvl>
  </w:abstractNum>
  <w:abstractNum w:abstractNumId="11" w15:restartNumberingAfterBreak="0">
    <w:nsid w:val="3261798F"/>
    <w:multiLevelType w:val="hybridMultilevel"/>
    <w:tmpl w:val="85047186"/>
    <w:lvl w:ilvl="0" w:tplc="04090001">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357624CB"/>
    <w:multiLevelType w:val="hybridMultilevel"/>
    <w:tmpl w:val="D6A4EEA2"/>
    <w:lvl w:ilvl="0" w:tplc="04090001">
      <w:start w:val="1"/>
      <w:numFmt w:val="bullet"/>
      <w:lvlText w:val=""/>
      <w:lvlJc w:val="left"/>
      <w:pPr>
        <w:tabs>
          <w:tab w:val="num" w:pos="885"/>
        </w:tabs>
        <w:ind w:left="885" w:hanging="420"/>
      </w:pPr>
      <w:rPr>
        <w:rFonts w:ascii="Wingdings" w:hAnsi="Wingdings" w:hint="default"/>
      </w:rPr>
    </w:lvl>
    <w:lvl w:ilvl="1" w:tplc="04090003" w:tentative="1">
      <w:start w:val="1"/>
      <w:numFmt w:val="bullet"/>
      <w:lvlText w:val=""/>
      <w:lvlJc w:val="left"/>
      <w:pPr>
        <w:tabs>
          <w:tab w:val="num" w:pos="1305"/>
        </w:tabs>
        <w:ind w:left="1305" w:hanging="420"/>
      </w:pPr>
      <w:rPr>
        <w:rFonts w:ascii="Wingdings" w:hAnsi="Wingdings" w:hint="default"/>
      </w:rPr>
    </w:lvl>
    <w:lvl w:ilvl="2" w:tplc="04090005"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3" w:tentative="1">
      <w:start w:val="1"/>
      <w:numFmt w:val="bullet"/>
      <w:lvlText w:val=""/>
      <w:lvlJc w:val="left"/>
      <w:pPr>
        <w:tabs>
          <w:tab w:val="num" w:pos="2565"/>
        </w:tabs>
        <w:ind w:left="2565" w:hanging="420"/>
      </w:pPr>
      <w:rPr>
        <w:rFonts w:ascii="Wingdings" w:hAnsi="Wingdings" w:hint="default"/>
      </w:rPr>
    </w:lvl>
    <w:lvl w:ilvl="5" w:tplc="04090005"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3" w:tentative="1">
      <w:start w:val="1"/>
      <w:numFmt w:val="bullet"/>
      <w:lvlText w:val=""/>
      <w:lvlJc w:val="left"/>
      <w:pPr>
        <w:tabs>
          <w:tab w:val="num" w:pos="3825"/>
        </w:tabs>
        <w:ind w:left="3825" w:hanging="420"/>
      </w:pPr>
      <w:rPr>
        <w:rFonts w:ascii="Wingdings" w:hAnsi="Wingdings" w:hint="default"/>
      </w:rPr>
    </w:lvl>
    <w:lvl w:ilvl="8" w:tplc="04090005" w:tentative="1">
      <w:start w:val="1"/>
      <w:numFmt w:val="bullet"/>
      <w:lvlText w:val=""/>
      <w:lvlJc w:val="left"/>
      <w:pPr>
        <w:tabs>
          <w:tab w:val="num" w:pos="4245"/>
        </w:tabs>
        <w:ind w:left="4245" w:hanging="420"/>
      </w:pPr>
      <w:rPr>
        <w:rFonts w:ascii="Wingdings" w:hAnsi="Wingdings" w:hint="default"/>
      </w:rPr>
    </w:lvl>
  </w:abstractNum>
  <w:abstractNum w:abstractNumId="13" w15:restartNumberingAfterBreak="0">
    <w:nsid w:val="3A371422"/>
    <w:multiLevelType w:val="hybridMultilevel"/>
    <w:tmpl w:val="AF002022"/>
    <w:lvl w:ilvl="0" w:tplc="82E653FE">
      <w:start w:val="1"/>
      <w:numFmt w:val="japaneseCounting"/>
      <w:lvlText w:val="（%1）"/>
      <w:lvlJc w:val="left"/>
      <w:pPr>
        <w:ind w:left="1245" w:hanging="7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42AF6C33"/>
    <w:multiLevelType w:val="hybridMultilevel"/>
    <w:tmpl w:val="F62A6808"/>
    <w:lvl w:ilvl="0" w:tplc="B90A2BE2">
      <w:start w:val="1"/>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15:restartNumberingAfterBreak="0">
    <w:nsid w:val="44FD6B2A"/>
    <w:multiLevelType w:val="hybridMultilevel"/>
    <w:tmpl w:val="487C24E0"/>
    <w:lvl w:ilvl="0" w:tplc="526694DC">
      <w:start w:val="1"/>
      <w:numFmt w:val="upperLetter"/>
      <w:lvlText w:val="%1、"/>
      <w:lvlJc w:val="left"/>
      <w:pPr>
        <w:tabs>
          <w:tab w:val="num" w:pos="1290"/>
        </w:tabs>
        <w:ind w:left="1290" w:hanging="825"/>
      </w:pPr>
      <w:rPr>
        <w:rFonts w:hint="default"/>
      </w:rPr>
    </w:lvl>
    <w:lvl w:ilvl="1" w:tplc="04090019" w:tentative="1">
      <w:start w:val="1"/>
      <w:numFmt w:val="lowerLetter"/>
      <w:lvlText w:val="%2)"/>
      <w:lvlJc w:val="left"/>
      <w:pPr>
        <w:tabs>
          <w:tab w:val="num" w:pos="1305"/>
        </w:tabs>
        <w:ind w:left="1305" w:hanging="420"/>
      </w:pPr>
    </w:lvl>
    <w:lvl w:ilvl="2" w:tplc="0409001B" w:tentative="1">
      <w:start w:val="1"/>
      <w:numFmt w:val="lowerRoman"/>
      <w:lvlText w:val="%3."/>
      <w:lvlJc w:val="righ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9" w:tentative="1">
      <w:start w:val="1"/>
      <w:numFmt w:val="lowerLetter"/>
      <w:lvlText w:val="%5)"/>
      <w:lvlJc w:val="left"/>
      <w:pPr>
        <w:tabs>
          <w:tab w:val="num" w:pos="2565"/>
        </w:tabs>
        <w:ind w:left="2565" w:hanging="420"/>
      </w:pPr>
    </w:lvl>
    <w:lvl w:ilvl="5" w:tplc="0409001B" w:tentative="1">
      <w:start w:val="1"/>
      <w:numFmt w:val="lowerRoman"/>
      <w:lvlText w:val="%6."/>
      <w:lvlJc w:val="righ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9" w:tentative="1">
      <w:start w:val="1"/>
      <w:numFmt w:val="lowerLetter"/>
      <w:lvlText w:val="%8)"/>
      <w:lvlJc w:val="left"/>
      <w:pPr>
        <w:tabs>
          <w:tab w:val="num" w:pos="3825"/>
        </w:tabs>
        <w:ind w:left="3825" w:hanging="420"/>
      </w:pPr>
    </w:lvl>
    <w:lvl w:ilvl="8" w:tplc="0409001B" w:tentative="1">
      <w:start w:val="1"/>
      <w:numFmt w:val="lowerRoman"/>
      <w:lvlText w:val="%9."/>
      <w:lvlJc w:val="right"/>
      <w:pPr>
        <w:tabs>
          <w:tab w:val="num" w:pos="4245"/>
        </w:tabs>
        <w:ind w:left="4245" w:hanging="420"/>
      </w:pPr>
    </w:lvl>
  </w:abstractNum>
  <w:abstractNum w:abstractNumId="16" w15:restartNumberingAfterBreak="0">
    <w:nsid w:val="46F56358"/>
    <w:multiLevelType w:val="multilevel"/>
    <w:tmpl w:val="5AA6F05C"/>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51183BB5"/>
    <w:multiLevelType w:val="hybridMultilevel"/>
    <w:tmpl w:val="1F86AF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2570D14"/>
    <w:multiLevelType w:val="hybridMultilevel"/>
    <w:tmpl w:val="B6205FFE"/>
    <w:lvl w:ilvl="0" w:tplc="5BBCAB68">
      <w:start w:val="1"/>
      <w:numFmt w:val="bullet"/>
      <w:lvlText w:val=""/>
      <w:lvlJc w:val="left"/>
      <w:pPr>
        <w:tabs>
          <w:tab w:val="num" w:pos="840"/>
        </w:tabs>
        <w:ind w:left="840" w:hanging="420"/>
      </w:pPr>
      <w:rPr>
        <w:rFonts w:ascii="Symbol" w:hAnsi="Symbol" w:hint="default"/>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32E451B"/>
    <w:multiLevelType w:val="hybridMultilevel"/>
    <w:tmpl w:val="073E545A"/>
    <w:lvl w:ilvl="0" w:tplc="E496036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33A2D58"/>
    <w:multiLevelType w:val="hybridMultilevel"/>
    <w:tmpl w:val="733E6D7A"/>
    <w:lvl w:ilvl="0" w:tplc="04090001">
      <w:start w:val="1"/>
      <w:numFmt w:val="bullet"/>
      <w:lvlText w:val=""/>
      <w:lvlJc w:val="left"/>
      <w:pPr>
        <w:tabs>
          <w:tab w:val="num" w:pos="1380"/>
        </w:tabs>
        <w:ind w:left="1380" w:hanging="420"/>
      </w:pPr>
      <w:rPr>
        <w:rFonts w:ascii="Wingdings" w:hAnsi="Wingdings" w:hint="default"/>
      </w:rPr>
    </w:lvl>
    <w:lvl w:ilvl="1" w:tplc="04090003" w:tentative="1">
      <w:start w:val="1"/>
      <w:numFmt w:val="bullet"/>
      <w:lvlText w:val=""/>
      <w:lvlJc w:val="left"/>
      <w:pPr>
        <w:tabs>
          <w:tab w:val="num" w:pos="1800"/>
        </w:tabs>
        <w:ind w:left="1800" w:hanging="420"/>
      </w:pPr>
      <w:rPr>
        <w:rFonts w:ascii="Wingdings" w:hAnsi="Wingdings" w:hint="default"/>
      </w:rPr>
    </w:lvl>
    <w:lvl w:ilvl="2" w:tplc="04090005"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3" w:tentative="1">
      <w:start w:val="1"/>
      <w:numFmt w:val="bullet"/>
      <w:lvlText w:val=""/>
      <w:lvlJc w:val="left"/>
      <w:pPr>
        <w:tabs>
          <w:tab w:val="num" w:pos="3060"/>
        </w:tabs>
        <w:ind w:left="3060" w:hanging="420"/>
      </w:pPr>
      <w:rPr>
        <w:rFonts w:ascii="Wingdings" w:hAnsi="Wingdings" w:hint="default"/>
      </w:rPr>
    </w:lvl>
    <w:lvl w:ilvl="5" w:tplc="04090005"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3" w:tentative="1">
      <w:start w:val="1"/>
      <w:numFmt w:val="bullet"/>
      <w:lvlText w:val=""/>
      <w:lvlJc w:val="left"/>
      <w:pPr>
        <w:tabs>
          <w:tab w:val="num" w:pos="4320"/>
        </w:tabs>
        <w:ind w:left="4320" w:hanging="420"/>
      </w:pPr>
      <w:rPr>
        <w:rFonts w:ascii="Wingdings" w:hAnsi="Wingdings" w:hint="default"/>
      </w:rPr>
    </w:lvl>
    <w:lvl w:ilvl="8" w:tplc="04090005" w:tentative="1">
      <w:start w:val="1"/>
      <w:numFmt w:val="bullet"/>
      <w:lvlText w:val=""/>
      <w:lvlJc w:val="left"/>
      <w:pPr>
        <w:tabs>
          <w:tab w:val="num" w:pos="4740"/>
        </w:tabs>
        <w:ind w:left="4740" w:hanging="420"/>
      </w:pPr>
      <w:rPr>
        <w:rFonts w:ascii="Wingdings" w:hAnsi="Wingdings" w:hint="default"/>
      </w:rPr>
    </w:lvl>
  </w:abstractNum>
  <w:abstractNum w:abstractNumId="21" w15:restartNumberingAfterBreak="0">
    <w:nsid w:val="56013920"/>
    <w:multiLevelType w:val="hybridMultilevel"/>
    <w:tmpl w:val="9FD09A4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2" w15:restartNumberingAfterBreak="0">
    <w:nsid w:val="5EE23E91"/>
    <w:multiLevelType w:val="hybridMultilevel"/>
    <w:tmpl w:val="AB6E3A4E"/>
    <w:lvl w:ilvl="0" w:tplc="2B6E75E0">
      <w:start w:val="3"/>
      <w:numFmt w:val="decimal"/>
      <w:lvlText w:val="%1、"/>
      <w:lvlJc w:val="left"/>
      <w:pPr>
        <w:ind w:left="855" w:hanging="39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3" w15:restartNumberingAfterBreak="0">
    <w:nsid w:val="6301799C"/>
    <w:multiLevelType w:val="hybridMultilevel"/>
    <w:tmpl w:val="27CE8122"/>
    <w:lvl w:ilvl="0" w:tplc="A8E023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BA853F2"/>
    <w:multiLevelType w:val="hybridMultilevel"/>
    <w:tmpl w:val="C296926E"/>
    <w:lvl w:ilvl="0" w:tplc="04090001">
      <w:start w:val="1"/>
      <w:numFmt w:val="bullet"/>
      <w:lvlText w:val=""/>
      <w:lvlJc w:val="left"/>
      <w:pPr>
        <w:tabs>
          <w:tab w:val="num" w:pos="885"/>
        </w:tabs>
        <w:ind w:left="885" w:hanging="420"/>
      </w:pPr>
      <w:rPr>
        <w:rFonts w:ascii="Wingdings" w:hAnsi="Wingdings" w:hint="default"/>
      </w:rPr>
    </w:lvl>
    <w:lvl w:ilvl="1" w:tplc="04090003" w:tentative="1">
      <w:start w:val="1"/>
      <w:numFmt w:val="bullet"/>
      <w:lvlText w:val=""/>
      <w:lvlJc w:val="left"/>
      <w:pPr>
        <w:tabs>
          <w:tab w:val="num" w:pos="1305"/>
        </w:tabs>
        <w:ind w:left="1305" w:hanging="420"/>
      </w:pPr>
      <w:rPr>
        <w:rFonts w:ascii="Wingdings" w:hAnsi="Wingdings" w:hint="default"/>
      </w:rPr>
    </w:lvl>
    <w:lvl w:ilvl="2" w:tplc="04090005"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3" w:tentative="1">
      <w:start w:val="1"/>
      <w:numFmt w:val="bullet"/>
      <w:lvlText w:val=""/>
      <w:lvlJc w:val="left"/>
      <w:pPr>
        <w:tabs>
          <w:tab w:val="num" w:pos="2565"/>
        </w:tabs>
        <w:ind w:left="2565" w:hanging="420"/>
      </w:pPr>
      <w:rPr>
        <w:rFonts w:ascii="Wingdings" w:hAnsi="Wingdings" w:hint="default"/>
      </w:rPr>
    </w:lvl>
    <w:lvl w:ilvl="5" w:tplc="04090005"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3" w:tentative="1">
      <w:start w:val="1"/>
      <w:numFmt w:val="bullet"/>
      <w:lvlText w:val=""/>
      <w:lvlJc w:val="left"/>
      <w:pPr>
        <w:tabs>
          <w:tab w:val="num" w:pos="3825"/>
        </w:tabs>
        <w:ind w:left="3825" w:hanging="420"/>
      </w:pPr>
      <w:rPr>
        <w:rFonts w:ascii="Wingdings" w:hAnsi="Wingdings" w:hint="default"/>
      </w:rPr>
    </w:lvl>
    <w:lvl w:ilvl="8" w:tplc="04090005" w:tentative="1">
      <w:start w:val="1"/>
      <w:numFmt w:val="bullet"/>
      <w:lvlText w:val=""/>
      <w:lvlJc w:val="left"/>
      <w:pPr>
        <w:tabs>
          <w:tab w:val="num" w:pos="4245"/>
        </w:tabs>
        <w:ind w:left="4245" w:hanging="420"/>
      </w:pPr>
      <w:rPr>
        <w:rFonts w:ascii="Wingdings" w:hAnsi="Wingdings" w:hint="default"/>
      </w:rPr>
    </w:lvl>
  </w:abstractNum>
  <w:abstractNum w:abstractNumId="25" w15:restartNumberingAfterBreak="0">
    <w:nsid w:val="6DC16171"/>
    <w:multiLevelType w:val="hybridMultilevel"/>
    <w:tmpl w:val="00F05774"/>
    <w:lvl w:ilvl="0" w:tplc="5BBCAB68">
      <w:start w:val="1"/>
      <w:numFmt w:val="bullet"/>
      <w:lvlText w:val=""/>
      <w:lvlJc w:val="left"/>
      <w:pPr>
        <w:tabs>
          <w:tab w:val="num" w:pos="840"/>
        </w:tabs>
        <w:ind w:left="840" w:hanging="42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E586C8B"/>
    <w:multiLevelType w:val="hybridMultilevel"/>
    <w:tmpl w:val="5AA6F05C"/>
    <w:lvl w:ilvl="0" w:tplc="951823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7BDE5514"/>
    <w:multiLevelType w:val="multilevel"/>
    <w:tmpl w:val="5AA6F05C"/>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7F104B54"/>
    <w:multiLevelType w:val="hybridMultilevel"/>
    <w:tmpl w:val="FD22A452"/>
    <w:lvl w:ilvl="0" w:tplc="A208B5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9"/>
  </w:num>
  <w:num w:numId="2">
    <w:abstractNumId w:val="21"/>
  </w:num>
  <w:num w:numId="3">
    <w:abstractNumId w:val="7"/>
  </w:num>
  <w:num w:numId="4">
    <w:abstractNumId w:val="0"/>
  </w:num>
  <w:num w:numId="5">
    <w:abstractNumId w:val="17"/>
  </w:num>
  <w:num w:numId="6">
    <w:abstractNumId w:val="3"/>
  </w:num>
  <w:num w:numId="7">
    <w:abstractNumId w:val="13"/>
  </w:num>
  <w:num w:numId="8">
    <w:abstractNumId w:val="6"/>
  </w:num>
  <w:num w:numId="9">
    <w:abstractNumId w:val="23"/>
  </w:num>
  <w:num w:numId="10">
    <w:abstractNumId w:val="9"/>
  </w:num>
  <w:num w:numId="11">
    <w:abstractNumId w:val="10"/>
  </w:num>
  <w:num w:numId="12">
    <w:abstractNumId w:val="20"/>
  </w:num>
  <w:num w:numId="13">
    <w:abstractNumId w:val="4"/>
  </w:num>
  <w:num w:numId="14">
    <w:abstractNumId w:val="12"/>
  </w:num>
  <w:num w:numId="15">
    <w:abstractNumId w:val="24"/>
  </w:num>
  <w:num w:numId="16">
    <w:abstractNumId w:val="15"/>
  </w:num>
  <w:num w:numId="17">
    <w:abstractNumId w:val="18"/>
  </w:num>
  <w:num w:numId="18">
    <w:abstractNumId w:val="25"/>
  </w:num>
  <w:num w:numId="19">
    <w:abstractNumId w:val="26"/>
  </w:num>
  <w:num w:numId="20">
    <w:abstractNumId w:val="27"/>
  </w:num>
  <w:num w:numId="21">
    <w:abstractNumId w:val="11"/>
  </w:num>
  <w:num w:numId="22">
    <w:abstractNumId w:val="16"/>
  </w:num>
  <w:num w:numId="23">
    <w:abstractNumId w:val="1"/>
  </w:num>
  <w:num w:numId="24">
    <w:abstractNumId w:val="22"/>
  </w:num>
  <w:num w:numId="25">
    <w:abstractNumId w:val="28"/>
  </w:num>
  <w:num w:numId="26">
    <w:abstractNumId w:val="5"/>
  </w:num>
  <w:num w:numId="27">
    <w:abstractNumId w:val="8"/>
  </w:num>
  <w:num w:numId="28">
    <w:abstractNumId w:val="1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883"/>
    <w:rsid w:val="001C5CB9"/>
    <w:rsid w:val="002211AB"/>
    <w:rsid w:val="00367E05"/>
    <w:rsid w:val="00396AE3"/>
    <w:rsid w:val="003C43D2"/>
    <w:rsid w:val="00422396"/>
    <w:rsid w:val="00621DF6"/>
    <w:rsid w:val="00704BCE"/>
    <w:rsid w:val="00836FDD"/>
    <w:rsid w:val="00920C8C"/>
    <w:rsid w:val="00932BD4"/>
    <w:rsid w:val="00975883"/>
    <w:rsid w:val="009C2A77"/>
    <w:rsid w:val="00B71185"/>
    <w:rsid w:val="00BD5EEC"/>
    <w:rsid w:val="00C1644D"/>
    <w:rsid w:val="00E24C5D"/>
    <w:rsid w:val="00E94B69"/>
    <w:rsid w:val="00FA1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809BEF-84B1-4A11-937C-2676F145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9F8"/>
    <w:pPr>
      <w:widowControl w:val="0"/>
      <w:spacing w:after="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9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19F8"/>
    <w:rPr>
      <w:sz w:val="18"/>
      <w:szCs w:val="18"/>
    </w:rPr>
  </w:style>
  <w:style w:type="paragraph" w:styleId="a4">
    <w:name w:val="footer"/>
    <w:basedOn w:val="a"/>
    <w:link w:val="Char0"/>
    <w:uiPriority w:val="99"/>
    <w:unhideWhenUsed/>
    <w:rsid w:val="00FA19F8"/>
    <w:pPr>
      <w:tabs>
        <w:tab w:val="center" w:pos="4153"/>
        <w:tab w:val="right" w:pos="8306"/>
      </w:tabs>
      <w:snapToGrid w:val="0"/>
      <w:jc w:val="left"/>
    </w:pPr>
    <w:rPr>
      <w:sz w:val="18"/>
      <w:szCs w:val="18"/>
    </w:rPr>
  </w:style>
  <w:style w:type="character" w:customStyle="1" w:styleId="Char0">
    <w:name w:val="页脚 Char"/>
    <w:basedOn w:val="a0"/>
    <w:link w:val="a4"/>
    <w:uiPriority w:val="99"/>
    <w:rsid w:val="00FA19F8"/>
    <w:rPr>
      <w:sz w:val="18"/>
      <w:szCs w:val="18"/>
    </w:rPr>
  </w:style>
  <w:style w:type="table" w:styleId="a5">
    <w:name w:val="Table Grid"/>
    <w:basedOn w:val="a1"/>
    <w:uiPriority w:val="59"/>
    <w:rsid w:val="00FA19F8"/>
    <w:pPr>
      <w:spacing w:after="0"/>
    </w:pPr>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k21">
    <w:name w:val="ok21"/>
    <w:rsid w:val="00FA19F8"/>
    <w:rPr>
      <w:rFonts w:ascii="宋体" w:eastAsia="宋体" w:hAnsi="宋体" w:hint="eastAsia"/>
      <w:color w:val="000000"/>
      <w:sz w:val="24"/>
      <w:szCs w:val="24"/>
    </w:rPr>
  </w:style>
  <w:style w:type="paragraph" w:styleId="a6">
    <w:name w:val="Body Text Indent"/>
    <w:basedOn w:val="a"/>
    <w:link w:val="Char1"/>
    <w:rsid w:val="00FA19F8"/>
    <w:pPr>
      <w:ind w:leftChars="428" w:left="899"/>
    </w:pPr>
    <w:rPr>
      <w:rFonts w:ascii="Times New Roman" w:hAnsi="Times New Roman"/>
      <w:szCs w:val="24"/>
    </w:rPr>
  </w:style>
  <w:style w:type="character" w:customStyle="1" w:styleId="Char1">
    <w:name w:val="正文文本缩进 Char"/>
    <w:basedOn w:val="a0"/>
    <w:link w:val="a6"/>
    <w:rsid w:val="00FA19F8"/>
    <w:rPr>
      <w:rFonts w:ascii="Times New Roman" w:eastAsia="宋体" w:hAnsi="Times New Roman" w:cs="Times New Roman"/>
      <w:szCs w:val="24"/>
    </w:rPr>
  </w:style>
  <w:style w:type="paragraph" w:styleId="a7">
    <w:name w:val="Body Text"/>
    <w:basedOn w:val="a"/>
    <w:link w:val="Char2"/>
    <w:rsid w:val="00FA19F8"/>
    <w:pPr>
      <w:spacing w:line="0" w:lineRule="atLeast"/>
    </w:pPr>
    <w:rPr>
      <w:rFonts w:ascii="Times New Roman" w:hAnsi="Times New Roman"/>
      <w:sz w:val="18"/>
      <w:szCs w:val="24"/>
    </w:rPr>
  </w:style>
  <w:style w:type="character" w:customStyle="1" w:styleId="Char2">
    <w:name w:val="正文文本 Char"/>
    <w:basedOn w:val="a0"/>
    <w:link w:val="a7"/>
    <w:rsid w:val="00FA19F8"/>
    <w:rPr>
      <w:rFonts w:ascii="Times New Roman" w:eastAsia="宋体" w:hAnsi="Times New Roman" w:cs="Times New Roman"/>
      <w:sz w:val="18"/>
      <w:szCs w:val="24"/>
    </w:rPr>
  </w:style>
  <w:style w:type="character" w:customStyle="1" w:styleId="apple-style-span">
    <w:name w:val="apple-style-span"/>
    <w:basedOn w:val="a0"/>
    <w:rsid w:val="00FA19F8"/>
  </w:style>
  <w:style w:type="character" w:styleId="a8">
    <w:name w:val="annotation reference"/>
    <w:semiHidden/>
    <w:rsid w:val="00FA19F8"/>
    <w:rPr>
      <w:sz w:val="21"/>
      <w:szCs w:val="21"/>
    </w:rPr>
  </w:style>
  <w:style w:type="paragraph" w:styleId="a9">
    <w:name w:val="annotation text"/>
    <w:basedOn w:val="a"/>
    <w:link w:val="Char3"/>
    <w:semiHidden/>
    <w:rsid w:val="00FA19F8"/>
    <w:pPr>
      <w:jc w:val="left"/>
    </w:pPr>
    <w:rPr>
      <w:rFonts w:ascii="Times New Roman" w:hAnsi="Times New Roman"/>
      <w:szCs w:val="24"/>
    </w:rPr>
  </w:style>
  <w:style w:type="character" w:customStyle="1" w:styleId="Char3">
    <w:name w:val="批注文字 Char"/>
    <w:basedOn w:val="a0"/>
    <w:link w:val="a9"/>
    <w:semiHidden/>
    <w:rsid w:val="00FA19F8"/>
    <w:rPr>
      <w:rFonts w:ascii="Times New Roman" w:eastAsia="宋体" w:hAnsi="Times New Roman" w:cs="Times New Roman"/>
      <w:szCs w:val="24"/>
    </w:rPr>
  </w:style>
  <w:style w:type="paragraph" w:styleId="aa">
    <w:name w:val="Balloon Text"/>
    <w:basedOn w:val="a"/>
    <w:link w:val="Char4"/>
    <w:semiHidden/>
    <w:rsid w:val="00FA19F8"/>
    <w:rPr>
      <w:sz w:val="18"/>
      <w:szCs w:val="18"/>
    </w:rPr>
  </w:style>
  <w:style w:type="character" w:customStyle="1" w:styleId="Char4">
    <w:name w:val="批注框文本 Char"/>
    <w:basedOn w:val="a0"/>
    <w:link w:val="aa"/>
    <w:semiHidden/>
    <w:rsid w:val="00FA19F8"/>
    <w:rPr>
      <w:rFonts w:ascii="Calibri" w:eastAsia="宋体" w:hAnsi="Calibri" w:cs="Times New Roman"/>
      <w:sz w:val="18"/>
      <w:szCs w:val="18"/>
    </w:rPr>
  </w:style>
  <w:style w:type="paragraph" w:customStyle="1" w:styleId="p0">
    <w:name w:val="p0"/>
    <w:basedOn w:val="a"/>
    <w:rsid w:val="00FA19F8"/>
    <w:pPr>
      <w:widowControl/>
      <w:spacing w:before="100" w:beforeAutospacing="1" w:after="100" w:afterAutospacing="1"/>
      <w:jc w:val="left"/>
    </w:pPr>
    <w:rPr>
      <w:rFonts w:ascii="宋体" w:hAnsi="宋体" w:cs="宋体"/>
      <w:kern w:val="0"/>
      <w:sz w:val="24"/>
      <w:szCs w:val="24"/>
    </w:rPr>
  </w:style>
  <w:style w:type="paragraph" w:styleId="ab">
    <w:name w:val="List Paragraph"/>
    <w:basedOn w:val="a"/>
    <w:uiPriority w:val="34"/>
    <w:qFormat/>
    <w:rsid w:val="002211AB"/>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1</Pages>
  <Words>1788</Words>
  <Characters>10196</Characters>
  <Application>Microsoft Office Word</Application>
  <DocSecurity>0</DocSecurity>
  <Lines>84</Lines>
  <Paragraphs>23</Paragraphs>
  <ScaleCrop>false</ScaleCrop>
  <Company/>
  <LinksUpToDate>false</LinksUpToDate>
  <CharactersWithSpaces>11961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shelly</cp:lastModifiedBy>
  <cp:revision>9</cp:revision>
  <dcterms:created xsi:type="dcterms:W3CDTF">2017-12-17T03:41:00Z</dcterms:created>
  <dcterms:modified xsi:type="dcterms:W3CDTF">2018-04-30T11:40:00Z</dcterms:modified>
</cp:coreProperties>
</file>